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ascii="仿宋_GB2312"/>
        </w:rPr>
      </w:pPr>
      <w:bookmarkStart w:id="0" w:name="_GoBack"/>
      <w:r>
        <w:rPr>
          <w:rFonts w:hint="eastAsia" w:ascii="方正小标宋简体" w:hAnsi="宋体" w:eastAsia="方正小标宋简体" w:cs="宋体"/>
          <w:color w:val="000000"/>
          <w:kern w:val="0"/>
          <w:sz w:val="36"/>
          <w:szCs w:val="36"/>
        </w:rPr>
        <w:t>2018年中小电机产品监督抽查结果汇总表</w:t>
      </w:r>
    </w:p>
    <w:bookmarkEnd w:id="0"/>
    <w:p>
      <w:pPr>
        <w:ind w:firstLine="9120" w:firstLineChars="3800"/>
        <w:rPr>
          <w:rFonts w:hint="eastAsia" w:ascii="仿宋_GB2312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发布时间：2018年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月</w:t>
      </w:r>
    </w:p>
    <w:tbl>
      <w:tblPr>
        <w:tblStyle w:val="6"/>
        <w:tblW w:w="13037" w:type="dxa"/>
        <w:jc w:val="center"/>
        <w:tblInd w:w="-11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2977"/>
        <w:gridCol w:w="1843"/>
        <w:gridCol w:w="1417"/>
        <w:gridCol w:w="2410"/>
        <w:gridCol w:w="1296"/>
        <w:gridCol w:w="1304"/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tblHeader/>
          <w:jc w:val="center"/>
        </w:trPr>
        <w:tc>
          <w:tcPr>
            <w:tcW w:w="510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977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843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规格型号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生产日期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或批号</w:t>
            </w:r>
          </w:p>
        </w:tc>
        <w:tc>
          <w:tcPr>
            <w:tcW w:w="2410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生产企业名称</w:t>
            </w:r>
          </w:p>
        </w:tc>
        <w:tc>
          <w:tcPr>
            <w:tcW w:w="1296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监督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抽查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1304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检验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结论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不合格项目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中小电机（冷柜用风机罩极电动机）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YZ4-13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杭州赛微电机有限公司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中小电机（轴流式排风扇用电容运转异步电动机）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YWF-68-4-300-250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杭州精咔机电有限公司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中小电机（高效率三相异步电动机）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YE3-100L-2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杭州鹤见南方泵业有限公司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YE2-90S-6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杭州嘉尔力电机有限公司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中小电机（三相永磁同步电动机）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SAVT-132-4-1000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杭州赛孚机电科技有限公司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中小电机（三相稀土永磁同步电动机）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TYBZ-200-100L-6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浙江中源电气有限公司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中小电机（永磁同步无齿轮曳引机）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GZTM3.0H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浙江西子富沃德电机有限公司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中小电机（管状电容运转异步电动机）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WSS50110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2018.05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杭州威仕达机电科技有限公司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中小电机（直流无刷电动机）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ECM7112BAA2DA001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杭州微光电子股份有限公司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YE2-80M1-2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杭州江潮电机有限公司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AEEF-750W-6P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杭州嘉裕电机有限公司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中小电机（超高效率三相异步电动机）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YE3-90L-2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杭州天聚隆电机有限公司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中小电机（交流伺服电动机）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110ST-M04030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杭州米格电机有限公司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中小电机（家用换气扇电动机）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YHS-8-4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2018.05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杭州江南电机股份有限公司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中小电机（罩极电动机）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left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FYJ-12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杭州亿方电器有限公司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中小电机（罩极异步电动机）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YZF-2.5-13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杭州萧山康发五金电器厂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中小电机（罩极异步电动机）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YLF-2-13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2018.03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杭州萧山口本机电有限公司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中小电机（冷柜罩极异步电动机）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YXF-48S-4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杭州华煌电机有限公司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YE2-80M2-4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杭州萧山真誉传动件厂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YE2-80M2-4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2018.05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杭州誉球机械有限公司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YE2-90S-2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舟山市定海区狮山机电制造厂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中小电机（冷却塔风机用三相异步电动机）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YCF801-4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绍兴中特电机有限公司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中小电机（冷却塔风机用三相异步电动机）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YCL8026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绍兴星亚电机有限公司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YE2-801-2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绍兴市上虞华炜电机有限公司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YE2-80M1-4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浙江舜力电机有限公司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DS80M4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杭州杰牌传动科技有限公司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中小电机（家用真空吸尘器用单相串励电动机）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GSX-100A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杭州立万电器有限公司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中小电机（永磁直流电动机）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ZYT54 4B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2018.01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舟山市东海电机实业有限公司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中小电机（家用真空吸尘器用单相串励电动机）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ZXD-03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2018.02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舟山市众鑫电机有限公司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YFK90L-6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绍兴上风电机科技有限公司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中小电机（高效率三相异步电动机）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YE2-90L-4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卧龙电气集团股份有限公司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YE2-90S-4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绍兴上虞五州电机制造有限公司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中小电机（永磁直流电动机）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ZYT-50SF-30-2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嘉善瓯源微电机有限公司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中小电机（风机盘管永磁交流同步电机）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ST104-60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2018.07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浙江桐庐电机厂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中小电机（冷柜罩极异步电动机）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YLF-4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杭州可本实业有限公司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中小电机（变频调速三相异步电动机）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YJP180S-4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杭州新恒力电机制造有限公司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中小电机（罩极异步电动机）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YZF-20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杭州春达电机厂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中小电机（直流无刷电动机）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DC96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2018.04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杭州奥泰电器有限公司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中小电机（罩极电动机）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YEF5-13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杭州富阳金马电机厂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中小电机（空调器风扇用直流电动机）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EHDS10A80FG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2018.07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杭州松下马达有限公司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中小电机（永磁直流电动机）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JY-2733D22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2018.07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杭州信多达电器有限公司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中小电机（双值电容异步电动机）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YL8024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2018.07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杭州航骏电机有限公司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中小电机（高效率三相异步电动机）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YE2-90L-6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2018.07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浙江星欧电机科技有限公司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YE2-80M1-4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2018.07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杭州浙嘉电机有限公司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中小电机（单相电容运转异步电动机）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YY-10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2018.07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杭州富阳奥泰电器厂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297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中小电机（外转子三相异步电动机）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R09E-3230A-4T</w:t>
            </w:r>
          </w:p>
        </w:tc>
        <w:tc>
          <w:tcPr>
            <w:tcW w:w="141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2018.07</w:t>
            </w:r>
          </w:p>
        </w:tc>
        <w:tc>
          <w:tcPr>
            <w:tcW w:w="24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杭州莫尔电机有限公司</w:t>
            </w:r>
          </w:p>
        </w:tc>
        <w:tc>
          <w:tcPr>
            <w:tcW w:w="129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电容运转异步电动机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YTCJ-60-4/90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2018.5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宁波市北仑恒峰电机制造有限公司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单相电容运转电动机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YCJT-40-4/90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2018.5.20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宁波市北仑红方电机有限公司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单相电容运转异步电动机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YCJT-25-1/4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2018.5.20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宁波市北仑深港交流调速电机厂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洗衣机脱水用电动机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YYG-60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2018.5.29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慈溪市美乐电器有限公司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家用换气扇用电动机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YYHS-30-4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2018.5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嘉兴市秀洲区王店华诚电机厂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标志与说明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家用换气扇电动机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YYHS-40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2018.5.10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嘉兴市王店华立电机厂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电机性能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家用换气扇用电动机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YYHS-30-4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2018.6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嘉兴市秀洲区王店飞迅特电机厂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吸排油烟机用电动机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CPT-60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2018.6.3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京马电机有限公司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100" w:lineRule="atLeast"/>
              <w:ind w:firstLine="26" w:firstLineChars="13"/>
              <w:jc w:val="center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洗衣机脱水用电动机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YYG-45-17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2018.5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湖州越球电机有限公司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2018年第三季度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/</w:t>
            </w:r>
          </w:p>
        </w:tc>
      </w:tr>
    </w:tbl>
    <w:p>
      <w:pPr>
        <w:spacing w:line="280" w:lineRule="exact"/>
        <w:ind w:firstLine="478" w:firstLineChars="228"/>
        <w:rPr>
          <w:rFonts w:hint="eastAsia" w:ascii="微软雅黑" w:hAnsi="微软雅黑" w:eastAsia="微软雅黑"/>
          <w:sz w:val="21"/>
          <w:szCs w:val="21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588" w:right="1985" w:bottom="1474" w:left="1418" w:header="851" w:footer="992" w:gutter="0"/>
      <w:cols w:space="425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707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7B3B"/>
    <w:rsid w:val="172E2FF6"/>
    <w:rsid w:val="2AC82AE3"/>
    <w:rsid w:val="2E2E6366"/>
    <w:rsid w:val="2F9B1BAF"/>
    <w:rsid w:val="32044BB1"/>
    <w:rsid w:val="5DAC2D49"/>
    <w:rsid w:val="71A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仿宋_GB2312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80" w:lineRule="exact"/>
      <w:ind w:firstLine="707" w:firstLineChars="221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ind w:firstLine="0" w:firstLineChars="0"/>
      <w:jc w:val="center"/>
      <w:outlineLvl w:val="0"/>
    </w:pPr>
    <w:rPr>
      <w:rFonts w:ascii="方正小标宋简体" w:eastAsia="方正小标宋简体"/>
      <w:sz w:val="36"/>
      <w:szCs w:val="3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产品质量监督稽查处公用</cp:lastModifiedBy>
  <dcterms:modified xsi:type="dcterms:W3CDTF">2018-12-17T01:53:21Z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