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3869" w:rsidRPr="00133869" w:rsidRDefault="002C33D3" w:rsidP="00C9500E">
      <w:pPr>
        <w:pStyle w:val="1"/>
      </w:pPr>
      <w:r w:rsidRPr="00133869">
        <w:t>H</w:t>
      </w:r>
      <w:r w:rsidR="00133869" w:rsidRPr="00133869">
        <w:t>eading</w:t>
      </w:r>
      <w:r>
        <w:t>说明</w:t>
      </w:r>
    </w:p>
    <w:p w:rsidR="00645AF6" w:rsidRDefault="00133869" w:rsidP="00133869">
      <w:pPr>
        <w:widowControl/>
        <w:spacing w:after="240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for study 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使用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maven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建立了父模块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-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子模块结构的一个工程，并在不同的子模块中进行技术学习</w:t>
      </w:r>
    </w:p>
    <w:p w:rsidR="00645AF6" w:rsidRPr="00133869" w:rsidRDefault="00645AF6" w:rsidP="00645AF6">
      <w:pPr>
        <w:pStyle w:val="1"/>
        <w:rPr>
          <w:rFonts w:hint="eastAsia"/>
        </w:rPr>
      </w:pPr>
      <w:r>
        <w:rPr>
          <w:rFonts w:hint="eastAsia"/>
        </w:rPr>
        <w:t>1.</w:t>
      </w:r>
      <w:r w:rsidRPr="00645AF6">
        <w:t xml:space="preserve"> </w:t>
      </w:r>
      <w:r w:rsidRPr="00133869">
        <w:t>heading-core</w:t>
      </w:r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1.heading-core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：核心模块，涵括了一些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common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代码；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</w:p>
    <w:p w:rsidR="00645AF6" w:rsidRDefault="00645AF6" w:rsidP="00645AF6">
      <w:pPr>
        <w:pStyle w:val="1"/>
        <w:rPr>
          <w:rFonts w:hint="eastAsia"/>
        </w:rPr>
      </w:pPr>
      <w:r>
        <w:rPr>
          <w:rFonts w:hint="eastAsia"/>
        </w:rPr>
        <w:t>2.</w:t>
      </w:r>
      <w:r w:rsidRPr="00645AF6">
        <w:t xml:space="preserve"> </w:t>
      </w:r>
      <w:r w:rsidRPr="00133869">
        <w:t>heading-spring</w:t>
      </w:r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2.heading-spring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：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spring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模块，用于学习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spring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技术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2.1 spring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整体搭建和简单访问，访问类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HelloworldController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,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该类实现了切面编程，关联类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TransactionDemo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2.2 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自定义注解的实现和利用，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example\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customerAnnotation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\DemoTest.java 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中演示了一个日期校验的过程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,</w:t>
      </w:r>
      <w:r w:rsidR="00AD0718">
        <w:rPr>
          <w:rFonts w:ascii="Segoe UI" w:eastAsia="宋体" w:hAnsi="Segoe UI" w:cs="Segoe UI"/>
          <w:color w:val="24292E"/>
          <w:kern w:val="0"/>
          <w:sz w:val="24"/>
          <w:szCs w:val="24"/>
        </w:rPr>
        <w:t>详细代码说明请看；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example\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customerAnnotation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\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自定义注解说明</w:t>
      </w:r>
      <w:r w:rsidR="00834F8C">
        <w:rPr>
          <w:rFonts w:ascii="Segoe UI" w:eastAsia="宋体" w:hAnsi="Segoe UI" w:cs="Segoe UI"/>
          <w:color w:val="24292E"/>
          <w:kern w:val="0"/>
          <w:sz w:val="24"/>
          <w:szCs w:val="24"/>
        </w:rPr>
        <w:t>.txt;</w:t>
      </w:r>
      <w:r w:rsidR="00834F8C">
        <w:rPr>
          <w:rFonts w:ascii="Segoe UI" w:eastAsia="宋体" w:hAnsi="Segoe UI" w:cs="Segoe UI"/>
          <w:color w:val="24292E"/>
          <w:kern w:val="0"/>
          <w:sz w:val="24"/>
          <w:szCs w:val="24"/>
        </w:rPr>
        <w:t>；</w:t>
      </w:r>
      <w:bookmarkStart w:id="0" w:name="_GoBack"/>
      <w:bookmarkEnd w:id="0"/>
    </w:p>
    <w:p w:rsidR="00645AF6" w:rsidRDefault="00645AF6" w:rsidP="00645AF6">
      <w:pPr>
        <w:pStyle w:val="1"/>
      </w:pPr>
      <w:r>
        <w:rPr>
          <w:rFonts w:hint="eastAsia"/>
        </w:rPr>
        <w:t>3.</w:t>
      </w:r>
      <w:r w:rsidRPr="00645AF6">
        <w:t xml:space="preserve"> </w:t>
      </w:r>
      <w:r w:rsidRPr="00133869">
        <w:t>heading-thread</w:t>
      </w:r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3.heading-thread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：多线程学习；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</w:p>
    <w:p w:rsidR="003E27A1" w:rsidRDefault="003E27A1" w:rsidP="003E27A1">
      <w:pPr>
        <w:pStyle w:val="1"/>
      </w:pPr>
      <w:r>
        <w:rPr>
          <w:rFonts w:hint="eastAsia"/>
        </w:rPr>
        <w:t>4.</w:t>
      </w:r>
      <w:r w:rsidRPr="003E27A1">
        <w:t xml:space="preserve"> </w:t>
      </w:r>
      <w:r w:rsidRPr="00133869">
        <w:t>heading-design</w:t>
      </w:r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4.heading-design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：设计模式的学习；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4.1 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代理设计模式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,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路径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com\vi\design\proxy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</w:p>
    <w:p w:rsidR="003E27A1" w:rsidRDefault="003E27A1" w:rsidP="003E27A1">
      <w:pPr>
        <w:pStyle w:val="1"/>
      </w:pPr>
      <w:r>
        <w:rPr>
          <w:rFonts w:hint="eastAsia"/>
        </w:rPr>
        <w:lastRenderedPageBreak/>
        <w:t>5.</w:t>
      </w:r>
      <w:r w:rsidRPr="003E27A1">
        <w:t xml:space="preserve"> </w:t>
      </w:r>
      <w:proofErr w:type="spellStart"/>
      <w:r w:rsidRPr="00133869">
        <w:t>heading-netty</w:t>
      </w:r>
      <w:proofErr w:type="gramStart"/>
      <w:r w:rsidRPr="00133869">
        <w:t>:netty</w:t>
      </w:r>
      <w:proofErr w:type="spellEnd"/>
      <w:proofErr w:type="gramEnd"/>
    </w:p>
    <w:p w:rsidR="00590E96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5.heading-netty:netty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的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demo 5.1 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实现简单的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netty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应答；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</w:t>
      </w:r>
    </w:p>
    <w:p w:rsidR="00133869" w:rsidRPr="00133869" w:rsidRDefault="00133869" w:rsidP="00133869">
      <w:pPr>
        <w:widowControl/>
        <w:spacing w:after="100" w:afterAutospacing="1"/>
        <w:jc w:val="left"/>
        <w:rPr>
          <w:rFonts w:ascii="Segoe UI" w:eastAsia="宋体" w:hAnsi="Segoe UI" w:cs="Segoe UI"/>
          <w:color w:val="24292E"/>
          <w:kern w:val="0"/>
          <w:sz w:val="24"/>
          <w:szCs w:val="24"/>
        </w:rPr>
      </w:pP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5.2 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实现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netty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http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服务端和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netty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 xml:space="preserve"> http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客户端和非</w:t>
      </w:r>
      <w:proofErr w:type="spellStart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netty</w:t>
      </w:r>
      <w:proofErr w:type="spellEnd"/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的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http</w:t>
      </w:r>
      <w:r w:rsidRPr="00133869">
        <w:rPr>
          <w:rFonts w:ascii="Segoe UI" w:eastAsia="宋体" w:hAnsi="Segoe UI" w:cs="Segoe UI"/>
          <w:color w:val="24292E"/>
          <w:kern w:val="0"/>
          <w:sz w:val="24"/>
          <w:szCs w:val="24"/>
        </w:rPr>
        <w:t>客户端请求应答；</w:t>
      </w:r>
    </w:p>
    <w:p w:rsidR="00C41231" w:rsidRDefault="00C41231"/>
    <w:sectPr w:rsidR="00C412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AE183C"/>
    <w:multiLevelType w:val="hybridMultilevel"/>
    <w:tmpl w:val="A642BC18"/>
    <w:lvl w:ilvl="0" w:tplc="A5229542"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A2E"/>
    <w:rsid w:val="00093240"/>
    <w:rsid w:val="000F177F"/>
    <w:rsid w:val="00133869"/>
    <w:rsid w:val="001B60FB"/>
    <w:rsid w:val="002C33D3"/>
    <w:rsid w:val="002F21DA"/>
    <w:rsid w:val="003137E3"/>
    <w:rsid w:val="003D7AA1"/>
    <w:rsid w:val="003E27A1"/>
    <w:rsid w:val="004939A2"/>
    <w:rsid w:val="004A6A71"/>
    <w:rsid w:val="005075C2"/>
    <w:rsid w:val="00513A2E"/>
    <w:rsid w:val="00581E77"/>
    <w:rsid w:val="00590E96"/>
    <w:rsid w:val="00645AF6"/>
    <w:rsid w:val="006751A6"/>
    <w:rsid w:val="006B2703"/>
    <w:rsid w:val="006C0694"/>
    <w:rsid w:val="007831ED"/>
    <w:rsid w:val="00834F8C"/>
    <w:rsid w:val="008461CC"/>
    <w:rsid w:val="008B10DE"/>
    <w:rsid w:val="008B6454"/>
    <w:rsid w:val="00943FF1"/>
    <w:rsid w:val="00A028A6"/>
    <w:rsid w:val="00A55933"/>
    <w:rsid w:val="00A9431C"/>
    <w:rsid w:val="00AD0718"/>
    <w:rsid w:val="00BF2508"/>
    <w:rsid w:val="00C21E28"/>
    <w:rsid w:val="00C41231"/>
    <w:rsid w:val="00C9137E"/>
    <w:rsid w:val="00C9500E"/>
    <w:rsid w:val="00CB6686"/>
    <w:rsid w:val="00CF2C91"/>
    <w:rsid w:val="00D42B81"/>
    <w:rsid w:val="00D9609F"/>
    <w:rsid w:val="00E44BA9"/>
    <w:rsid w:val="00EC7376"/>
    <w:rsid w:val="00EF6E30"/>
    <w:rsid w:val="00F72123"/>
    <w:rsid w:val="00FA77D7"/>
    <w:rsid w:val="00FF5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EA363C-EF5F-4205-9AC1-CCF17BB2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13386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133869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1338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89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chen.kangliu</dc:creator>
  <cp:keywords/>
  <dc:description/>
  <cp:lastModifiedBy>chen.kangliu</cp:lastModifiedBy>
  <cp:revision>47</cp:revision>
  <dcterms:created xsi:type="dcterms:W3CDTF">2018-07-19T09:17:00Z</dcterms:created>
  <dcterms:modified xsi:type="dcterms:W3CDTF">2018-07-19T09:20:00Z</dcterms:modified>
</cp:coreProperties>
</file>