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default" w:eastAsiaTheme="minorEastAsia"/>
          <w:sz w:val="21"/>
          <w:szCs w:val="21"/>
          <w:lang w:val="en-US" w:eastAsia="zh-CN"/>
        </w:rPr>
      </w:pPr>
      <w:r>
        <w:rPr>
          <w:rFonts w:hint="eastAsia"/>
          <w:sz w:val="28"/>
          <w:szCs w:val="28"/>
          <w:lang w:val="en-US" w:eastAsia="zh-CN"/>
        </w:rPr>
        <w:t>README V1.0</w:t>
      </w:r>
    </w:p>
    <w:p>
      <w:pPr>
        <w:spacing w:line="560" w:lineRule="exact"/>
        <w:rPr>
          <w:sz w:val="21"/>
          <w:szCs w:val="21"/>
        </w:rPr>
      </w:pPr>
    </w:p>
    <w:p>
      <w:pPr>
        <w:numPr>
          <w:ilvl w:val="0"/>
          <w:numId w:val="1"/>
        </w:numPr>
        <w:spacing w:line="560" w:lineRule="exact"/>
        <w:rPr>
          <w:rFonts w:hint="eastAsia"/>
          <w:sz w:val="21"/>
          <w:szCs w:val="21"/>
          <w:lang w:eastAsia="zh-CN"/>
        </w:rPr>
      </w:pPr>
      <w:r>
        <w:rPr>
          <w:rFonts w:hint="eastAsia"/>
          <w:sz w:val="21"/>
          <w:szCs w:val="21"/>
          <w:lang w:val="en-US" w:eastAsia="zh-CN"/>
        </w:rPr>
        <w:t xml:space="preserve">Project </w:t>
      </w:r>
      <w:r>
        <w:rPr>
          <w:rFonts w:hint="eastAsia"/>
          <w:sz w:val="21"/>
          <w:szCs w:val="21"/>
          <w:lang w:eastAsia="zh-CN"/>
        </w:rPr>
        <w:t xml:space="preserve">Name and </w:t>
      </w:r>
      <w:r>
        <w:rPr>
          <w:rFonts w:hint="eastAsia"/>
          <w:sz w:val="21"/>
          <w:szCs w:val="21"/>
          <w:lang w:val="en-US" w:eastAsia="zh-CN"/>
        </w:rPr>
        <w:t>Brief D</w:t>
      </w:r>
      <w:r>
        <w:rPr>
          <w:rFonts w:hint="eastAsia"/>
          <w:sz w:val="21"/>
          <w:szCs w:val="21"/>
          <w:lang w:eastAsia="zh-CN"/>
        </w:rPr>
        <w:t>escription</w:t>
      </w:r>
    </w:p>
    <w:p>
      <w:pPr>
        <w:numPr>
          <w:ilvl w:val="0"/>
          <w:numId w:val="0"/>
        </w:numPr>
        <w:spacing w:line="560" w:lineRule="exact"/>
        <w:ind w:firstLine="420" w:firstLineChars="200"/>
        <w:rPr>
          <w:rFonts w:hint="default"/>
          <w:sz w:val="21"/>
          <w:szCs w:val="21"/>
          <w:lang w:val="en-US" w:eastAsia="zh-CN"/>
        </w:rPr>
      </w:pPr>
      <w:r>
        <w:rPr>
          <w:rFonts w:hint="eastAsia"/>
          <w:sz w:val="21"/>
          <w:szCs w:val="21"/>
          <w:lang w:val="en-US" w:eastAsia="zh-CN"/>
        </w:rPr>
        <w:t>This project name</w:t>
      </w:r>
      <w:r>
        <w:rPr>
          <w:rFonts w:hint="eastAsia"/>
          <w:sz w:val="21"/>
          <w:szCs w:val="21"/>
          <w:lang w:eastAsia="zh-CN"/>
        </w:rPr>
        <w:t xml:space="preserve"> is called "RIOS Patent Classification" (RIOS Laboratory Patent Classification, abbreviated as RPC). Th</w:t>
      </w:r>
      <w:r>
        <w:rPr>
          <w:rFonts w:hint="eastAsia"/>
          <w:sz w:val="21"/>
          <w:szCs w:val="21"/>
          <w:lang w:val="en-US" w:eastAsia="zh-CN"/>
        </w:rPr>
        <w:t>e</w:t>
      </w:r>
      <w:r>
        <w:rPr>
          <w:rFonts w:hint="eastAsia"/>
          <w:sz w:val="21"/>
          <w:szCs w:val="21"/>
          <w:lang w:eastAsia="zh-CN"/>
        </w:rPr>
        <w:t xml:space="preserve"> open source RPC document mainly classifies the functional modules of processors. RPC is currently divided into four levels</w:t>
      </w:r>
      <w:r>
        <w:rPr>
          <w:rFonts w:hint="eastAsia"/>
          <w:sz w:val="21"/>
          <w:szCs w:val="21"/>
          <w:lang w:val="en-US" w:eastAsia="zh-CN"/>
        </w:rPr>
        <w:t xml:space="preserve">, the first level currently includes R01 (Micro-Architecture) and R02 (Instruction Set Architecture, ISA). </w:t>
      </w:r>
      <w:r>
        <w:rPr>
          <w:rFonts w:hint="eastAsia"/>
          <w:sz w:val="21"/>
          <w:szCs w:val="21"/>
          <w:lang w:eastAsia="zh-CN"/>
        </w:rPr>
        <w:t xml:space="preserve">Furthermore, the </w:t>
      </w:r>
      <w:r>
        <w:rPr>
          <w:rFonts w:hint="eastAsia"/>
          <w:sz w:val="21"/>
          <w:szCs w:val="21"/>
          <w:lang w:val="en-US" w:eastAsia="zh-CN"/>
        </w:rPr>
        <w:t>classification</w:t>
      </w:r>
      <w:r>
        <w:rPr>
          <w:rFonts w:hint="eastAsia"/>
          <w:sz w:val="21"/>
          <w:szCs w:val="21"/>
          <w:lang w:eastAsia="zh-CN"/>
        </w:rPr>
        <w:t xml:space="preserve"> of Core is further divided into the third level, which including: Fetch Unit, Branch Predictor, Decode Unit, Hazard Handling, Dispatch Unit, and so on. In the RPC classification, almost all patents can be assigned to the third level, and a few patents can be assigned to the fourth level. For example, the technical </w:t>
      </w:r>
      <w:r>
        <w:rPr>
          <w:rFonts w:hint="eastAsia"/>
          <w:sz w:val="21"/>
          <w:szCs w:val="21"/>
          <w:lang w:val="en-US" w:eastAsia="zh-CN"/>
        </w:rPr>
        <w:t>classification</w:t>
      </w:r>
      <w:r>
        <w:rPr>
          <w:rFonts w:hint="eastAsia"/>
          <w:sz w:val="21"/>
          <w:szCs w:val="21"/>
          <w:lang w:eastAsia="zh-CN"/>
        </w:rPr>
        <w:t xml:space="preserve"> of Fetch Unit in the third level can be further divided into the fourth level, which including: Instruction Prefetch, and Instruction Buffer</w:t>
      </w:r>
      <w:r>
        <w:rPr>
          <w:rFonts w:hint="eastAsia"/>
          <w:sz w:val="21"/>
          <w:szCs w:val="21"/>
          <w:lang w:val="en-US" w:eastAsia="zh-CN"/>
        </w:rPr>
        <w:t>.</w:t>
      </w:r>
    </w:p>
    <w:p>
      <w:pPr>
        <w:numPr>
          <w:ilvl w:val="0"/>
          <w:numId w:val="1"/>
        </w:numPr>
        <w:spacing w:line="560" w:lineRule="exact"/>
        <w:ind w:left="0" w:leftChars="0" w:firstLine="0" w:firstLineChars="0"/>
        <w:rPr>
          <w:rFonts w:hint="eastAsia"/>
          <w:sz w:val="21"/>
          <w:szCs w:val="21"/>
          <w:lang w:eastAsia="zh-CN"/>
        </w:rPr>
      </w:pPr>
      <w:r>
        <w:rPr>
          <w:rFonts w:hint="eastAsia"/>
          <w:sz w:val="21"/>
          <w:szCs w:val="21"/>
          <w:lang w:val="en-US" w:eastAsia="zh-CN"/>
        </w:rPr>
        <w:t>Project Background</w:t>
      </w:r>
    </w:p>
    <w:p>
      <w:pPr>
        <w:numPr>
          <w:ilvl w:val="0"/>
          <w:numId w:val="0"/>
        </w:numPr>
        <w:spacing w:line="560" w:lineRule="exact"/>
        <w:ind w:leftChars="0" w:firstLine="420" w:firstLineChars="200"/>
        <w:rPr>
          <w:rFonts w:hint="eastAsia"/>
          <w:sz w:val="21"/>
          <w:szCs w:val="21"/>
          <w:lang w:eastAsia="zh-CN"/>
        </w:rPr>
      </w:pPr>
      <w:r>
        <w:rPr>
          <w:rFonts w:hint="eastAsia"/>
          <w:sz w:val="21"/>
          <w:szCs w:val="21"/>
          <w:lang w:eastAsia="zh-CN"/>
        </w:rPr>
        <w:t>Why we adopt the RIOS Patent classification</w:t>
      </w:r>
      <w:r>
        <w:rPr>
          <w:rFonts w:hint="eastAsia"/>
          <w:sz w:val="21"/>
          <w:szCs w:val="21"/>
          <w:lang w:val="en-US" w:eastAsia="zh-CN"/>
        </w:rPr>
        <w:t xml:space="preserve"> (RPC)</w:t>
      </w:r>
      <w:r>
        <w:rPr>
          <w:rFonts w:hint="eastAsia"/>
          <w:sz w:val="21"/>
          <w:szCs w:val="21"/>
          <w:lang w:eastAsia="zh-CN"/>
        </w:rPr>
        <w:t xml:space="preserve">? </w:t>
      </w:r>
    </w:p>
    <w:p>
      <w:pPr>
        <w:numPr>
          <w:ilvl w:val="0"/>
          <w:numId w:val="0"/>
        </w:numPr>
        <w:spacing w:line="560" w:lineRule="exact"/>
        <w:ind w:leftChars="0" w:firstLine="420" w:firstLineChars="200"/>
        <w:rPr>
          <w:rFonts w:hint="eastAsia"/>
          <w:sz w:val="21"/>
          <w:szCs w:val="21"/>
          <w:lang w:eastAsia="zh-CN"/>
        </w:rPr>
      </w:pPr>
      <w:r>
        <w:rPr>
          <w:rFonts w:hint="eastAsia"/>
          <w:sz w:val="21"/>
          <w:szCs w:val="21"/>
          <w:lang w:eastAsia="zh-CN"/>
        </w:rPr>
        <w:t xml:space="preserve">Firstly, the existing IPC (International Patent Classification) </w:t>
      </w:r>
      <w:r>
        <w:rPr>
          <w:rFonts w:hint="eastAsia"/>
          <w:sz w:val="21"/>
          <w:szCs w:val="21"/>
          <w:lang w:val="en-US" w:eastAsia="zh-CN"/>
        </w:rPr>
        <w:t>or</w:t>
      </w:r>
      <w:r>
        <w:rPr>
          <w:rFonts w:hint="eastAsia"/>
          <w:sz w:val="21"/>
          <w:szCs w:val="21"/>
          <w:lang w:eastAsia="zh-CN"/>
        </w:rPr>
        <w:t xml:space="preserve"> CPC (Cooperative Patent Classification) classification cover</w:t>
      </w:r>
      <w:r>
        <w:rPr>
          <w:rFonts w:hint="eastAsia"/>
          <w:sz w:val="21"/>
          <w:szCs w:val="21"/>
          <w:lang w:val="en-US" w:eastAsia="zh-CN"/>
        </w:rPr>
        <w:t>s</w:t>
      </w:r>
      <w:r>
        <w:rPr>
          <w:rFonts w:hint="eastAsia"/>
          <w:sz w:val="21"/>
          <w:szCs w:val="21"/>
          <w:lang w:eastAsia="zh-CN"/>
        </w:rPr>
        <w:t xml:space="preserve"> biological, chemical, economic, physical and other aspects, and the technical classification is too broad. The classification of </w:t>
      </w:r>
      <w:r>
        <w:rPr>
          <w:rFonts w:hint="eastAsia"/>
          <w:sz w:val="21"/>
          <w:szCs w:val="21"/>
          <w:lang w:val="en-US" w:eastAsia="zh-CN"/>
        </w:rPr>
        <w:t xml:space="preserve">computer </w:t>
      </w:r>
      <w:r>
        <w:rPr>
          <w:rFonts w:hint="eastAsia"/>
          <w:sz w:val="21"/>
          <w:szCs w:val="21"/>
          <w:lang w:eastAsia="zh-CN"/>
        </w:rPr>
        <w:t xml:space="preserve">processor starts from G(physics) </w:t>
      </w:r>
      <w:r>
        <w:rPr>
          <w:rFonts w:hint="eastAsia"/>
          <w:sz w:val="21"/>
          <w:szCs w:val="21"/>
          <w:lang w:val="en-US" w:eastAsia="zh-CN"/>
        </w:rPr>
        <w:t xml:space="preserve">classification </w:t>
      </w:r>
      <w:r>
        <w:rPr>
          <w:rFonts w:hint="eastAsia"/>
          <w:sz w:val="21"/>
          <w:szCs w:val="21"/>
          <w:lang w:eastAsia="zh-CN"/>
        </w:rPr>
        <w:t xml:space="preserve">in the </w:t>
      </w:r>
      <w:r>
        <w:rPr>
          <w:rFonts w:hint="eastAsia"/>
          <w:sz w:val="21"/>
          <w:szCs w:val="21"/>
          <w:lang w:val="en-US" w:eastAsia="zh-CN"/>
        </w:rPr>
        <w:t>IPC/</w:t>
      </w:r>
      <w:r>
        <w:rPr>
          <w:rFonts w:hint="eastAsia"/>
          <w:sz w:val="21"/>
          <w:szCs w:val="21"/>
          <w:lang w:eastAsia="zh-CN"/>
        </w:rPr>
        <w:t xml:space="preserve">CPC, and there is no specific technical </w:t>
      </w:r>
      <w:r>
        <w:rPr>
          <w:rFonts w:hint="eastAsia"/>
          <w:sz w:val="21"/>
          <w:szCs w:val="21"/>
          <w:lang w:val="en-US" w:eastAsia="zh-CN"/>
        </w:rPr>
        <w:t>classification</w:t>
      </w:r>
      <w:r>
        <w:rPr>
          <w:rFonts w:hint="eastAsia"/>
          <w:sz w:val="21"/>
          <w:szCs w:val="21"/>
          <w:lang w:eastAsia="zh-CN"/>
        </w:rPr>
        <w:t xml:space="preserve"> for each functional module of the processor. RIOS Lab focuses on processor design and application of processor, we hope to classify the processor technology according to different functional modules implemented by the processor</w:t>
      </w:r>
      <w:r>
        <w:rPr>
          <w:rFonts w:hint="eastAsia"/>
          <w:sz w:val="21"/>
          <w:szCs w:val="21"/>
          <w:lang w:val="en-US" w:eastAsia="zh-CN"/>
        </w:rPr>
        <w:t>, which can better satisfy the professional requirements and facilitate the R&amp;D personnel to search patents of a specific processor functional module</w:t>
      </w:r>
      <w:r>
        <w:rPr>
          <w:rFonts w:hint="eastAsia"/>
          <w:sz w:val="21"/>
          <w:szCs w:val="21"/>
          <w:lang w:eastAsia="zh-CN"/>
        </w:rPr>
        <w:t xml:space="preserve">.  </w:t>
      </w:r>
    </w:p>
    <w:p>
      <w:pPr>
        <w:numPr>
          <w:ilvl w:val="0"/>
          <w:numId w:val="0"/>
        </w:numPr>
        <w:spacing w:line="560" w:lineRule="exact"/>
        <w:ind w:leftChars="0" w:firstLine="420" w:firstLineChars="200"/>
        <w:rPr>
          <w:rFonts w:hint="eastAsia"/>
          <w:sz w:val="21"/>
          <w:szCs w:val="21"/>
          <w:lang w:eastAsia="zh-CN"/>
        </w:rPr>
      </w:pPr>
      <w:r>
        <w:rPr>
          <w:rFonts w:hint="eastAsia"/>
          <w:sz w:val="21"/>
          <w:szCs w:val="21"/>
          <w:lang w:val="en-US" w:eastAsia="zh-CN"/>
        </w:rPr>
        <w:t>Secondly</w:t>
      </w:r>
      <w:r>
        <w:rPr>
          <w:rFonts w:hint="eastAsia"/>
          <w:sz w:val="21"/>
          <w:szCs w:val="21"/>
          <w:lang w:eastAsia="zh-CN"/>
        </w:rPr>
        <w:t>, the Patent Examination Office will classify patents from multiple technical perspectives</w:t>
      </w:r>
      <w:r>
        <w:rPr>
          <w:rFonts w:hint="eastAsia"/>
          <w:sz w:val="21"/>
          <w:szCs w:val="21"/>
          <w:lang w:val="en-US" w:eastAsia="zh-CN"/>
        </w:rPr>
        <w:t>, to facilitate the technical review of patent application</w:t>
      </w:r>
      <w:r>
        <w:rPr>
          <w:rFonts w:hint="eastAsia"/>
          <w:sz w:val="21"/>
          <w:szCs w:val="21"/>
          <w:lang w:eastAsia="zh-CN"/>
        </w:rPr>
        <w:t xml:space="preserve">. Several </w:t>
      </w:r>
      <w:r>
        <w:rPr>
          <w:rFonts w:hint="eastAsia"/>
          <w:sz w:val="21"/>
          <w:szCs w:val="21"/>
          <w:lang w:val="en-US" w:eastAsia="zh-CN"/>
        </w:rPr>
        <w:t>IPC/</w:t>
      </w:r>
      <w:r>
        <w:rPr>
          <w:rFonts w:hint="eastAsia"/>
          <w:sz w:val="21"/>
          <w:szCs w:val="21"/>
          <w:lang w:eastAsia="zh-CN"/>
        </w:rPr>
        <w:t xml:space="preserve">CPC classification numbers are used to classify patents, but there is no indication that which </w:t>
      </w:r>
      <w:r>
        <w:rPr>
          <w:rFonts w:hint="eastAsia"/>
          <w:sz w:val="21"/>
          <w:szCs w:val="21"/>
          <w:lang w:val="en-US" w:eastAsia="zh-CN"/>
        </w:rPr>
        <w:t>IPC/</w:t>
      </w:r>
      <w:r>
        <w:rPr>
          <w:rFonts w:hint="eastAsia"/>
          <w:sz w:val="21"/>
          <w:szCs w:val="21"/>
          <w:lang w:eastAsia="zh-CN"/>
        </w:rPr>
        <w:t xml:space="preserve">CPC classification is more important. The most important technology </w:t>
      </w:r>
      <w:r>
        <w:rPr>
          <w:rFonts w:hint="eastAsia"/>
          <w:sz w:val="21"/>
          <w:szCs w:val="21"/>
          <w:lang w:val="en-US" w:eastAsia="zh-CN"/>
        </w:rPr>
        <w:t>classification</w:t>
      </w:r>
      <w:r>
        <w:rPr>
          <w:rFonts w:hint="eastAsia"/>
          <w:sz w:val="21"/>
          <w:szCs w:val="21"/>
          <w:lang w:eastAsia="zh-CN"/>
        </w:rPr>
        <w:t xml:space="preserve"> may be covered by other </w:t>
      </w:r>
      <w:r>
        <w:rPr>
          <w:rFonts w:hint="eastAsia"/>
          <w:sz w:val="21"/>
          <w:szCs w:val="21"/>
          <w:lang w:val="en-US" w:eastAsia="zh-CN"/>
        </w:rPr>
        <w:t>IPC/</w:t>
      </w:r>
      <w:r>
        <w:rPr>
          <w:rFonts w:hint="eastAsia"/>
          <w:sz w:val="21"/>
          <w:szCs w:val="21"/>
          <w:lang w:eastAsia="zh-CN"/>
        </w:rPr>
        <w:t xml:space="preserve">CPC numbers, which may cause data distortion when performing patent landscape. </w:t>
      </w:r>
    </w:p>
    <w:p>
      <w:pPr>
        <w:numPr>
          <w:ilvl w:val="0"/>
          <w:numId w:val="0"/>
        </w:numPr>
        <w:spacing w:line="560" w:lineRule="exact"/>
        <w:ind w:leftChars="0" w:firstLine="420" w:firstLineChars="200"/>
        <w:rPr>
          <w:rFonts w:hint="default"/>
          <w:sz w:val="21"/>
          <w:szCs w:val="21"/>
          <w:lang w:val="en-US" w:eastAsia="zh-CN"/>
        </w:rPr>
      </w:pPr>
      <w:r>
        <w:rPr>
          <w:rFonts w:hint="eastAsia"/>
          <w:sz w:val="21"/>
          <w:szCs w:val="21"/>
          <w:lang w:eastAsia="zh-CN"/>
        </w:rPr>
        <w:t xml:space="preserve">Finally, RIOS </w:t>
      </w:r>
      <w:r>
        <w:rPr>
          <w:rFonts w:hint="eastAsia"/>
          <w:sz w:val="21"/>
          <w:szCs w:val="21"/>
          <w:lang w:val="en-US" w:eastAsia="zh-CN"/>
        </w:rPr>
        <w:t>Patent</w:t>
      </w:r>
      <w:r>
        <w:rPr>
          <w:rFonts w:hint="eastAsia"/>
          <w:sz w:val="21"/>
          <w:szCs w:val="21"/>
          <w:lang w:eastAsia="zh-CN"/>
        </w:rPr>
        <w:t xml:space="preserve"> </w:t>
      </w:r>
      <w:r>
        <w:rPr>
          <w:rFonts w:hint="eastAsia"/>
          <w:sz w:val="21"/>
          <w:szCs w:val="21"/>
          <w:lang w:val="en-US" w:eastAsia="zh-CN"/>
        </w:rPr>
        <w:t>C</w:t>
      </w:r>
      <w:r>
        <w:rPr>
          <w:rFonts w:hint="eastAsia"/>
          <w:sz w:val="21"/>
          <w:szCs w:val="21"/>
          <w:lang w:eastAsia="zh-CN"/>
        </w:rPr>
        <w:t>lassification does not exclude IPC and CPC classification number, combined with IPC classification number and CPC classification number</w:t>
      </w:r>
      <w:r>
        <w:rPr>
          <w:rFonts w:hint="eastAsia"/>
          <w:sz w:val="21"/>
          <w:szCs w:val="21"/>
          <w:lang w:val="en-US" w:eastAsia="zh-CN"/>
        </w:rPr>
        <w:t xml:space="preserve">, </w:t>
      </w:r>
      <w:r>
        <w:rPr>
          <w:rFonts w:hint="eastAsia"/>
          <w:sz w:val="21"/>
          <w:szCs w:val="21"/>
          <w:lang w:eastAsia="zh-CN"/>
        </w:rPr>
        <w:t xml:space="preserve">RIOS </w:t>
      </w:r>
      <w:r>
        <w:rPr>
          <w:rFonts w:hint="eastAsia"/>
          <w:sz w:val="21"/>
          <w:szCs w:val="21"/>
          <w:lang w:val="en-US" w:eastAsia="zh-CN"/>
        </w:rPr>
        <w:t>Patent</w:t>
      </w:r>
      <w:r>
        <w:rPr>
          <w:rFonts w:hint="eastAsia"/>
          <w:sz w:val="21"/>
          <w:szCs w:val="21"/>
          <w:lang w:eastAsia="zh-CN"/>
        </w:rPr>
        <w:t xml:space="preserve"> </w:t>
      </w:r>
      <w:r>
        <w:rPr>
          <w:rFonts w:hint="eastAsia"/>
          <w:sz w:val="21"/>
          <w:szCs w:val="21"/>
          <w:lang w:val="en-US" w:eastAsia="zh-CN"/>
        </w:rPr>
        <w:t>C</w:t>
      </w:r>
      <w:r>
        <w:rPr>
          <w:rFonts w:hint="eastAsia"/>
          <w:sz w:val="21"/>
          <w:szCs w:val="21"/>
          <w:lang w:eastAsia="zh-CN"/>
        </w:rPr>
        <w:t>lassification RPC</w:t>
      </w:r>
      <w:r>
        <w:rPr>
          <w:rFonts w:hint="eastAsia"/>
          <w:sz w:val="21"/>
          <w:szCs w:val="21"/>
          <w:lang w:val="en-US" w:eastAsia="zh-CN"/>
        </w:rPr>
        <w:t xml:space="preserve"> </w:t>
      </w:r>
      <w:r>
        <w:rPr>
          <w:rFonts w:hint="eastAsia"/>
          <w:sz w:val="21"/>
          <w:szCs w:val="21"/>
          <w:lang w:eastAsia="zh-CN"/>
        </w:rPr>
        <w:t xml:space="preserve">can help technicians </w:t>
      </w:r>
      <w:r>
        <w:rPr>
          <w:rFonts w:hint="eastAsia"/>
          <w:sz w:val="21"/>
          <w:szCs w:val="21"/>
          <w:lang w:val="en-US" w:eastAsia="zh-CN"/>
        </w:rPr>
        <w:t xml:space="preserve">better </w:t>
      </w:r>
      <w:r>
        <w:rPr>
          <w:rFonts w:hint="eastAsia"/>
          <w:sz w:val="21"/>
          <w:szCs w:val="21"/>
          <w:lang w:eastAsia="zh-CN"/>
        </w:rPr>
        <w:t>understand the patent technology of each functional module of the processor</w:t>
      </w:r>
      <w:r>
        <w:rPr>
          <w:rFonts w:hint="eastAsia"/>
          <w:sz w:val="21"/>
          <w:szCs w:val="21"/>
          <w:lang w:val="en-US" w:eastAsia="zh-CN"/>
        </w:rPr>
        <w:t>.</w:t>
      </w:r>
    </w:p>
    <w:p>
      <w:pPr>
        <w:numPr>
          <w:numId w:val="0"/>
        </w:numPr>
        <w:spacing w:line="560" w:lineRule="exact"/>
        <w:ind w:leftChars="0"/>
        <w:rPr>
          <w:rFonts w:hint="eastAsia"/>
          <w:sz w:val="21"/>
          <w:szCs w:val="21"/>
          <w:lang w:val="en-US" w:eastAsia="zh-CN"/>
        </w:rPr>
      </w:pPr>
      <w:r>
        <w:rPr>
          <w:rFonts w:hint="eastAsia"/>
          <w:sz w:val="21"/>
          <w:szCs w:val="21"/>
          <w:lang w:val="en-US" w:eastAsia="zh-CN"/>
        </w:rPr>
        <w:t>3. Source of RPC</w:t>
      </w:r>
    </w:p>
    <w:p>
      <w:pPr>
        <w:numPr>
          <w:ilvl w:val="0"/>
          <w:numId w:val="0"/>
        </w:numPr>
        <w:spacing w:line="560" w:lineRule="exact"/>
        <w:ind w:leftChars="0" w:firstLine="420"/>
        <w:rPr>
          <w:rFonts w:hint="default"/>
          <w:sz w:val="21"/>
          <w:szCs w:val="21"/>
          <w:lang w:val="en-US" w:eastAsia="zh-CN"/>
        </w:rPr>
      </w:pPr>
      <w:r>
        <w:rPr>
          <w:rFonts w:hint="default"/>
          <w:sz w:val="21"/>
          <w:szCs w:val="21"/>
          <w:lang w:val="en-US" w:eastAsia="zh-CN"/>
        </w:rPr>
        <w:t xml:space="preserve">RIOS </w:t>
      </w:r>
      <w:r>
        <w:rPr>
          <w:rFonts w:hint="eastAsia"/>
          <w:sz w:val="21"/>
          <w:szCs w:val="21"/>
          <w:lang w:val="en-US" w:eastAsia="zh-CN"/>
        </w:rPr>
        <w:t>Patent</w:t>
      </w:r>
      <w:r>
        <w:rPr>
          <w:rFonts w:hint="default"/>
          <w:sz w:val="21"/>
          <w:szCs w:val="21"/>
          <w:lang w:val="en-US" w:eastAsia="zh-CN"/>
        </w:rPr>
        <w:t xml:space="preserve"> </w:t>
      </w:r>
      <w:r>
        <w:rPr>
          <w:rFonts w:hint="eastAsia"/>
          <w:sz w:val="21"/>
          <w:szCs w:val="21"/>
          <w:lang w:val="en-US" w:eastAsia="zh-CN"/>
        </w:rPr>
        <w:t>C</w:t>
      </w:r>
      <w:r>
        <w:rPr>
          <w:rFonts w:hint="default"/>
          <w:sz w:val="21"/>
          <w:szCs w:val="21"/>
          <w:lang w:val="en-US" w:eastAsia="zh-CN"/>
        </w:rPr>
        <w:t>lassification RPC is derived from the EECS</w:t>
      </w:r>
      <w:r>
        <w:rPr>
          <w:rFonts w:hint="eastAsia"/>
          <w:sz w:val="21"/>
          <w:szCs w:val="21"/>
          <w:lang w:val="en-US" w:eastAsia="zh-CN"/>
        </w:rPr>
        <w:t xml:space="preserve"> (</w:t>
      </w:r>
      <w:r>
        <w:rPr>
          <w:rFonts w:hint="default"/>
          <w:sz w:val="21"/>
          <w:szCs w:val="21"/>
          <w:lang w:val="en-US" w:eastAsia="zh-CN"/>
        </w:rPr>
        <w:t>Electrical Engineering and Computer Sciences) course</w:t>
      </w:r>
      <w:r>
        <w:rPr>
          <w:rFonts w:hint="eastAsia"/>
          <w:sz w:val="21"/>
          <w:szCs w:val="21"/>
          <w:lang w:val="en-US" w:eastAsia="zh-CN"/>
        </w:rPr>
        <w:t>s</w:t>
      </w:r>
      <w:r>
        <w:rPr>
          <w:rFonts w:hint="default"/>
          <w:sz w:val="21"/>
          <w:szCs w:val="21"/>
          <w:lang w:val="en-US" w:eastAsia="zh-CN"/>
        </w:rPr>
        <w:t xml:space="preserve"> in </w:t>
      </w:r>
      <w:r>
        <w:rPr>
          <w:rFonts w:hint="eastAsia"/>
          <w:sz w:val="21"/>
          <w:szCs w:val="21"/>
          <w:lang w:val="en-US" w:eastAsia="zh-CN"/>
        </w:rPr>
        <w:t xml:space="preserve">UC </w:t>
      </w:r>
      <w:r>
        <w:rPr>
          <w:rFonts w:hint="default"/>
          <w:sz w:val="21"/>
          <w:szCs w:val="21"/>
          <w:lang w:val="en-US" w:eastAsia="zh-CN"/>
        </w:rPr>
        <w:t xml:space="preserve">Berkeley, </w:t>
      </w:r>
      <w:r>
        <w:rPr>
          <w:rFonts w:hint="eastAsia"/>
          <w:sz w:val="21"/>
          <w:szCs w:val="21"/>
          <w:lang w:val="en-US" w:eastAsia="zh-CN"/>
        </w:rPr>
        <w:t>the website of EECS c</w:t>
      </w:r>
      <w:r>
        <w:rPr>
          <w:rFonts w:hint="default"/>
          <w:sz w:val="21"/>
          <w:szCs w:val="21"/>
          <w:lang w:val="en-US" w:eastAsia="zh-CN"/>
        </w:rPr>
        <w:t>ourse</w:t>
      </w:r>
      <w:r>
        <w:rPr>
          <w:rFonts w:hint="eastAsia"/>
          <w:sz w:val="21"/>
          <w:szCs w:val="21"/>
          <w:lang w:val="en-US" w:eastAsia="zh-CN"/>
        </w:rPr>
        <w:t>s</w:t>
      </w:r>
      <w:r>
        <w:rPr>
          <w:rFonts w:hint="default"/>
          <w:sz w:val="21"/>
          <w:szCs w:val="21"/>
          <w:lang w:val="en-US" w:eastAsia="zh-CN"/>
        </w:rPr>
        <w:t xml:space="preserve"> see </w:t>
      </w:r>
      <w:r>
        <w:rPr>
          <w:rFonts w:hint="eastAsia"/>
          <w:sz w:val="21"/>
          <w:szCs w:val="21"/>
          <w:lang w:val="en-US" w:eastAsia="zh-CN"/>
        </w:rPr>
        <w:t xml:space="preserve">as follows: </w:t>
      </w:r>
      <w:r>
        <w:rPr>
          <w:rFonts w:hint="default"/>
          <w:sz w:val="21"/>
          <w:szCs w:val="21"/>
          <w:lang w:val="en-US" w:eastAsia="zh-CN"/>
        </w:rPr>
        <w:t>https://eecs.berkeley.edu/academics/courses</w:t>
      </w:r>
      <w:r>
        <w:rPr>
          <w:rFonts w:hint="eastAsia"/>
          <w:sz w:val="21"/>
          <w:szCs w:val="21"/>
          <w:lang w:val="en-US" w:eastAsia="zh-CN"/>
        </w:rPr>
        <w:t>.</w:t>
      </w:r>
    </w:p>
    <w:p>
      <w:pPr>
        <w:numPr>
          <w:ilvl w:val="0"/>
          <w:numId w:val="0"/>
        </w:numPr>
        <w:spacing w:line="560" w:lineRule="exact"/>
        <w:rPr>
          <w:rFonts w:hint="eastAsia"/>
          <w:color w:val="auto"/>
          <w:sz w:val="21"/>
          <w:szCs w:val="21"/>
          <w:u w:val="none"/>
          <w:lang w:eastAsia="zh-CN"/>
        </w:rPr>
      </w:pPr>
      <w:r>
        <w:rPr>
          <w:rFonts w:hint="eastAsia"/>
          <w:sz w:val="21"/>
          <w:szCs w:val="21"/>
          <w:lang w:val="en-US" w:eastAsia="zh-CN"/>
        </w:rPr>
        <w:t>4. License</w:t>
      </w:r>
    </w:p>
    <w:p>
      <w:pPr>
        <w:numPr>
          <w:ilvl w:val="0"/>
          <w:numId w:val="0"/>
        </w:numPr>
        <w:spacing w:line="560" w:lineRule="exact"/>
        <w:ind w:firstLine="420" w:firstLineChars="200"/>
        <w:rPr>
          <w:rFonts w:hint="default"/>
          <w:color w:val="auto"/>
          <w:sz w:val="21"/>
          <w:szCs w:val="21"/>
          <w:u w:val="none"/>
          <w:lang w:val="en-US" w:eastAsia="zh-CN"/>
        </w:rPr>
      </w:pPr>
      <w:r>
        <w:rPr>
          <w:rFonts w:hint="eastAsia"/>
          <w:color w:val="auto"/>
          <w:sz w:val="21"/>
          <w:szCs w:val="21"/>
          <w:u w:val="none"/>
          <w:lang w:val="en-US" w:eastAsia="zh-CN"/>
        </w:rPr>
        <w:t>This open source RPC document currently adopt</w:t>
      </w:r>
      <w:r>
        <w:rPr>
          <w:rFonts w:hint="eastAsia"/>
          <w:color w:val="auto"/>
          <w:sz w:val="21"/>
          <w:szCs w:val="21"/>
          <w:u w:val="none"/>
          <w:lang w:eastAsia="zh-CN"/>
        </w:rPr>
        <w:t xml:space="preserve"> the 3-clause BSD License for authorization, </w:t>
      </w:r>
      <w:r>
        <w:rPr>
          <w:rFonts w:hint="eastAsia"/>
          <w:color w:val="auto"/>
          <w:sz w:val="21"/>
          <w:szCs w:val="21"/>
          <w:u w:val="none"/>
          <w:lang w:val="en-US" w:eastAsia="zh-CN"/>
        </w:rPr>
        <w:t xml:space="preserve">the original </w:t>
      </w:r>
      <w:r>
        <w:rPr>
          <w:rFonts w:hint="eastAsia"/>
          <w:color w:val="auto"/>
          <w:sz w:val="21"/>
          <w:szCs w:val="21"/>
          <w:u w:val="none"/>
          <w:lang w:eastAsia="zh-CN"/>
        </w:rPr>
        <w:t>3</w:t>
      </w:r>
      <w:r>
        <w:rPr>
          <w:rFonts w:hint="eastAsia"/>
          <w:color w:val="auto"/>
          <w:sz w:val="21"/>
          <w:szCs w:val="21"/>
          <w:u w:val="none"/>
          <w:lang w:val="en-US" w:eastAsia="zh-CN"/>
        </w:rPr>
        <w:t>-clause</w:t>
      </w:r>
      <w:r>
        <w:rPr>
          <w:rFonts w:hint="eastAsia"/>
          <w:color w:val="auto"/>
          <w:sz w:val="21"/>
          <w:szCs w:val="21"/>
          <w:u w:val="none"/>
          <w:lang w:eastAsia="zh-CN"/>
        </w:rPr>
        <w:t xml:space="preserve"> BSD License see the website: https://opensource.org/licenses/BSD-3-Clause</w:t>
      </w:r>
      <w:r>
        <w:rPr>
          <w:rFonts w:hint="eastAsia"/>
          <w:color w:val="auto"/>
          <w:sz w:val="21"/>
          <w:szCs w:val="21"/>
          <w:u w:val="none"/>
          <w:lang w:val="en-US" w:eastAsia="zh-CN"/>
        </w:rPr>
        <w:t>.</w:t>
      </w:r>
    </w:p>
    <w:p>
      <w:pPr>
        <w:numPr>
          <w:ilvl w:val="0"/>
          <w:numId w:val="0"/>
        </w:numPr>
        <w:spacing w:line="560" w:lineRule="exact"/>
        <w:ind w:firstLine="420" w:firstLineChars="200"/>
        <w:rPr>
          <w:rFonts w:hint="default"/>
          <w:sz w:val="21"/>
          <w:szCs w:val="21"/>
          <w:lang w:val="en-US" w:eastAsia="zh-CN"/>
        </w:rPr>
      </w:pPr>
      <w:r>
        <w:rPr>
          <w:rFonts w:hint="eastAsia"/>
          <w:sz w:val="21"/>
          <w:szCs w:val="21"/>
          <w:lang w:val="en-US" w:eastAsia="zh-CN"/>
        </w:rPr>
        <w:t>It should be noted that RIOS Lab is currently researching on its own open source license. When RIOS Lab's own open source license is completed, it will replace the existing 3-clause BSD license with a new license.</w:t>
      </w:r>
    </w:p>
    <w:p>
      <w:pPr>
        <w:numPr>
          <w:ilvl w:val="0"/>
          <w:numId w:val="0"/>
        </w:numPr>
        <w:spacing w:line="560" w:lineRule="exact"/>
        <w:rPr>
          <w:rFonts w:hint="default"/>
          <w:sz w:val="21"/>
          <w:szCs w:val="21"/>
          <w:lang w:val="en-US" w:eastAsia="zh-CN"/>
        </w:rPr>
      </w:pPr>
      <w:r>
        <w:rPr>
          <w:rFonts w:hint="eastAsia"/>
          <w:sz w:val="21"/>
          <w:szCs w:val="21"/>
          <w:lang w:val="en-US" w:eastAsia="zh-CN"/>
        </w:rPr>
        <w:t>5. Granted Rights</w:t>
      </w:r>
    </w:p>
    <w:p>
      <w:pPr>
        <w:numPr>
          <w:ilvl w:val="0"/>
          <w:numId w:val="0"/>
        </w:numPr>
        <w:spacing w:line="560" w:lineRule="exact"/>
        <w:ind w:firstLine="420" w:firstLineChars="200"/>
        <w:rPr>
          <w:rFonts w:hint="eastAsia"/>
          <w:sz w:val="21"/>
          <w:szCs w:val="21"/>
          <w:lang w:eastAsia="zh-CN"/>
        </w:rPr>
      </w:pPr>
      <w:r>
        <w:rPr>
          <w:rFonts w:hint="eastAsia"/>
          <w:sz w:val="21"/>
          <w:szCs w:val="21"/>
          <w:lang w:val="en-US" w:eastAsia="zh-CN"/>
        </w:rPr>
        <w:t>(1) Right of Distribution</w:t>
      </w:r>
      <w:r>
        <w:rPr>
          <w:rFonts w:hint="eastAsia"/>
          <w:sz w:val="21"/>
          <w:szCs w:val="21"/>
          <w:lang w:eastAsia="zh-CN"/>
        </w:rPr>
        <w:t> </w:t>
      </w:r>
    </w:p>
    <w:p>
      <w:pPr>
        <w:numPr>
          <w:ilvl w:val="0"/>
          <w:numId w:val="0"/>
        </w:numPr>
        <w:spacing w:line="560" w:lineRule="exact"/>
        <w:ind w:firstLine="420" w:firstLineChars="200"/>
        <w:rPr>
          <w:rFonts w:hint="eastAsia"/>
          <w:sz w:val="21"/>
          <w:szCs w:val="21"/>
          <w:lang w:eastAsia="zh-CN"/>
        </w:rPr>
      </w:pPr>
      <w:r>
        <w:rPr>
          <w:rFonts w:hint="eastAsia"/>
          <w:sz w:val="21"/>
          <w:szCs w:val="21"/>
          <w:lang w:val="en-US" w:eastAsia="zh-CN"/>
        </w:rPr>
        <w:t>You can c</w:t>
      </w:r>
      <w:r>
        <w:rPr>
          <w:rFonts w:hint="eastAsia"/>
          <w:sz w:val="21"/>
          <w:szCs w:val="21"/>
          <w:lang w:eastAsia="zh-CN"/>
        </w:rPr>
        <w:t xml:space="preserve">opy and distribute this open source RPC document in any medium or format. </w:t>
      </w:r>
      <w:r>
        <w:rPr>
          <w:rFonts w:hint="eastAsia"/>
          <w:sz w:val="21"/>
          <w:szCs w:val="21"/>
          <w:lang w:val="en-US" w:eastAsia="zh-CN"/>
        </w:rPr>
        <w:t>For example,</w:t>
      </w:r>
      <w:r>
        <w:rPr>
          <w:rFonts w:hint="eastAsia"/>
          <w:sz w:val="21"/>
          <w:szCs w:val="21"/>
          <w:lang w:eastAsia="zh-CN"/>
        </w:rPr>
        <w:t xml:space="preserve"> </w:t>
      </w:r>
      <w:r>
        <w:rPr>
          <w:rFonts w:hint="eastAsia"/>
          <w:sz w:val="21"/>
          <w:szCs w:val="21"/>
          <w:lang w:val="en-US" w:eastAsia="zh-CN"/>
        </w:rPr>
        <w:t>transferring</w:t>
      </w:r>
      <w:r>
        <w:rPr>
          <w:rFonts w:hint="eastAsia"/>
          <w:sz w:val="21"/>
          <w:szCs w:val="21"/>
          <w:lang w:eastAsia="zh-CN"/>
        </w:rPr>
        <w:t xml:space="preserve"> to your website, or print</w:t>
      </w:r>
      <w:r>
        <w:rPr>
          <w:rFonts w:hint="eastAsia"/>
          <w:sz w:val="21"/>
          <w:szCs w:val="21"/>
          <w:lang w:val="en-US" w:eastAsia="zh-CN"/>
        </w:rPr>
        <w:t>ing</w:t>
      </w:r>
      <w:r>
        <w:rPr>
          <w:rFonts w:hint="eastAsia"/>
          <w:sz w:val="21"/>
          <w:szCs w:val="21"/>
          <w:lang w:eastAsia="zh-CN"/>
        </w:rPr>
        <w:t xml:space="preserve"> for distribution</w:t>
      </w:r>
      <w:r>
        <w:rPr>
          <w:rFonts w:hint="eastAsia"/>
          <w:sz w:val="21"/>
          <w:szCs w:val="21"/>
          <w:lang w:val="en-US" w:eastAsia="zh-CN"/>
        </w:rPr>
        <w:t>.</w:t>
      </w:r>
    </w:p>
    <w:p>
      <w:pPr>
        <w:numPr>
          <w:ilvl w:val="0"/>
          <w:numId w:val="2"/>
        </w:numPr>
        <w:spacing w:line="560" w:lineRule="exact"/>
        <w:ind w:firstLine="420" w:firstLineChars="200"/>
        <w:rPr>
          <w:rFonts w:hint="eastAsia"/>
          <w:sz w:val="21"/>
          <w:szCs w:val="21"/>
          <w:lang w:eastAsia="zh-CN"/>
        </w:rPr>
      </w:pPr>
      <w:r>
        <w:rPr>
          <w:rFonts w:hint="eastAsia"/>
          <w:sz w:val="21"/>
          <w:szCs w:val="21"/>
          <w:lang w:val="en-US" w:eastAsia="zh-CN"/>
        </w:rPr>
        <w:t>R</w:t>
      </w:r>
      <w:r>
        <w:rPr>
          <w:rFonts w:hint="eastAsia"/>
          <w:sz w:val="21"/>
          <w:szCs w:val="21"/>
          <w:lang w:eastAsia="zh-CN"/>
        </w:rPr>
        <w:t xml:space="preserve">ight of </w:t>
      </w:r>
      <w:r>
        <w:rPr>
          <w:rFonts w:hint="eastAsia"/>
          <w:sz w:val="21"/>
          <w:szCs w:val="21"/>
          <w:lang w:val="en-US" w:eastAsia="zh-CN"/>
        </w:rPr>
        <w:t>A</w:t>
      </w:r>
      <w:r>
        <w:rPr>
          <w:rFonts w:hint="eastAsia"/>
          <w:sz w:val="21"/>
          <w:szCs w:val="21"/>
          <w:lang w:eastAsia="zh-CN"/>
        </w:rPr>
        <w:t>daptatio</w:t>
      </w:r>
      <w:r>
        <w:rPr>
          <w:rFonts w:hint="eastAsia"/>
          <w:sz w:val="21"/>
          <w:szCs w:val="21"/>
          <w:lang w:val="en-US" w:eastAsia="zh-CN"/>
        </w:rPr>
        <w:t>n</w:t>
      </w:r>
      <w:r>
        <w:rPr>
          <w:rFonts w:hint="eastAsia"/>
          <w:sz w:val="21"/>
          <w:szCs w:val="21"/>
          <w:lang w:eastAsia="zh-CN"/>
        </w:rPr>
        <w:t> </w:t>
      </w:r>
    </w:p>
    <w:p>
      <w:pPr>
        <w:numPr>
          <w:ilvl w:val="0"/>
          <w:numId w:val="0"/>
        </w:numPr>
        <w:spacing w:line="560" w:lineRule="exact"/>
        <w:ind w:firstLine="420" w:firstLineChars="200"/>
        <w:rPr>
          <w:rFonts w:hint="default"/>
          <w:sz w:val="21"/>
          <w:szCs w:val="21"/>
          <w:lang w:val="en-US" w:eastAsia="zh-CN"/>
        </w:rPr>
      </w:pPr>
      <w:r>
        <w:rPr>
          <w:rFonts w:hint="eastAsia"/>
          <w:sz w:val="21"/>
          <w:szCs w:val="21"/>
          <w:lang w:val="en-US" w:eastAsia="zh-CN"/>
        </w:rPr>
        <w:t>You can modify t</w:t>
      </w:r>
      <w:r>
        <w:rPr>
          <w:rFonts w:hint="eastAsia"/>
          <w:sz w:val="21"/>
          <w:szCs w:val="21"/>
          <w:lang w:eastAsia="zh-CN"/>
        </w:rPr>
        <w:t>his open source RPC document or recreat</w:t>
      </w:r>
      <w:r>
        <w:rPr>
          <w:rFonts w:hint="eastAsia"/>
          <w:sz w:val="21"/>
          <w:szCs w:val="21"/>
          <w:lang w:val="en-US" w:eastAsia="zh-CN"/>
        </w:rPr>
        <w:t>e a new document</w:t>
      </w:r>
      <w:r>
        <w:rPr>
          <w:rFonts w:hint="eastAsia"/>
          <w:sz w:val="21"/>
          <w:szCs w:val="21"/>
          <w:lang w:eastAsia="zh-CN"/>
        </w:rPr>
        <w:t xml:space="preserve"> </w:t>
      </w:r>
      <w:r>
        <w:rPr>
          <w:rFonts w:hint="eastAsia"/>
          <w:sz w:val="21"/>
          <w:szCs w:val="21"/>
          <w:lang w:val="en-US" w:eastAsia="zh-CN"/>
        </w:rPr>
        <w:t xml:space="preserve">based on </w:t>
      </w:r>
      <w:r>
        <w:rPr>
          <w:rFonts w:hint="eastAsia"/>
          <w:sz w:val="21"/>
          <w:szCs w:val="21"/>
          <w:lang w:eastAsia="zh-CN"/>
        </w:rPr>
        <w:t xml:space="preserve">this open source RPC document. For example, </w:t>
      </w:r>
      <w:r>
        <w:rPr>
          <w:rFonts w:hint="eastAsia"/>
          <w:sz w:val="21"/>
          <w:szCs w:val="21"/>
          <w:lang w:val="en-US" w:eastAsia="zh-CN"/>
        </w:rPr>
        <w:t xml:space="preserve">you can </w:t>
      </w:r>
      <w:r>
        <w:rPr>
          <w:rFonts w:hint="eastAsia"/>
          <w:sz w:val="21"/>
          <w:szCs w:val="21"/>
          <w:lang w:eastAsia="zh-CN"/>
        </w:rPr>
        <w:t>modify or edit this open source RPC document and redistribute it</w:t>
      </w:r>
      <w:r>
        <w:rPr>
          <w:rFonts w:hint="eastAsia"/>
          <w:sz w:val="21"/>
          <w:szCs w:val="21"/>
          <w:lang w:val="en-US" w:eastAsia="zh-CN"/>
        </w:rPr>
        <w:t>.</w:t>
      </w:r>
    </w:p>
    <w:p>
      <w:pPr>
        <w:numPr>
          <w:ilvl w:val="0"/>
          <w:numId w:val="2"/>
        </w:numPr>
        <w:spacing w:line="560" w:lineRule="exact"/>
        <w:ind w:left="0" w:leftChars="0" w:firstLine="420" w:firstLineChars="200"/>
        <w:rPr>
          <w:rFonts w:hint="default"/>
          <w:sz w:val="21"/>
          <w:szCs w:val="21"/>
          <w:lang w:val="en-US" w:eastAsia="zh-CN"/>
        </w:rPr>
      </w:pPr>
      <w:r>
        <w:rPr>
          <w:rFonts w:hint="eastAsia"/>
          <w:sz w:val="21"/>
          <w:szCs w:val="21"/>
          <w:lang w:val="en-US" w:eastAsia="zh-CN"/>
        </w:rPr>
        <w:t xml:space="preserve">Right of </w:t>
      </w:r>
      <w:r>
        <w:rPr>
          <w:rFonts w:hint="default"/>
          <w:sz w:val="21"/>
          <w:szCs w:val="21"/>
          <w:lang w:val="en-US" w:eastAsia="zh-CN"/>
        </w:rPr>
        <w:t xml:space="preserve">Commercial </w:t>
      </w:r>
      <w:r>
        <w:rPr>
          <w:rFonts w:hint="eastAsia"/>
          <w:sz w:val="21"/>
          <w:szCs w:val="21"/>
          <w:lang w:val="en-US" w:eastAsia="zh-CN"/>
        </w:rPr>
        <w:t>U</w:t>
      </w:r>
      <w:r>
        <w:rPr>
          <w:rFonts w:hint="default"/>
          <w:sz w:val="21"/>
          <w:szCs w:val="21"/>
          <w:lang w:val="en-US" w:eastAsia="zh-CN"/>
        </w:rPr>
        <w:t>tilization</w:t>
      </w:r>
    </w:p>
    <w:p>
      <w:pPr>
        <w:numPr>
          <w:ilvl w:val="0"/>
          <w:numId w:val="0"/>
        </w:numPr>
        <w:spacing w:line="560" w:lineRule="exact"/>
        <w:ind w:firstLine="420" w:firstLineChars="200"/>
        <w:rPr>
          <w:rFonts w:hint="eastAsia"/>
          <w:sz w:val="21"/>
          <w:szCs w:val="21"/>
          <w:lang w:eastAsia="zh-CN"/>
        </w:rPr>
      </w:pPr>
      <w:r>
        <w:rPr>
          <w:rFonts w:hint="eastAsia"/>
          <w:sz w:val="21"/>
          <w:szCs w:val="21"/>
          <w:lang w:val="en-US" w:eastAsia="zh-CN"/>
        </w:rPr>
        <w:t>You may use this open source RPC document for any purpose or context, even for commercial use. However, when you sell electronic or printed copies of this open Source RPC document for commercial use, you must expressly state that these copies are not from the original copyright author of this open Source RPC document.</w:t>
      </w:r>
    </w:p>
    <w:p>
      <w:pPr>
        <w:numPr>
          <w:ilvl w:val="0"/>
          <w:numId w:val="0"/>
        </w:numPr>
        <w:spacing w:line="560" w:lineRule="exact"/>
        <w:rPr>
          <w:rFonts w:hint="eastAsia"/>
          <w:sz w:val="21"/>
          <w:szCs w:val="21"/>
          <w:lang w:eastAsia="zh-CN"/>
        </w:rPr>
      </w:pPr>
      <w:r>
        <w:rPr>
          <w:rFonts w:hint="eastAsia"/>
          <w:sz w:val="21"/>
          <w:szCs w:val="21"/>
          <w:lang w:val="en-US" w:eastAsia="zh-CN"/>
        </w:rPr>
        <w:t>6. Restricted Condition</w:t>
      </w:r>
    </w:p>
    <w:p>
      <w:pPr>
        <w:numPr>
          <w:ilvl w:val="0"/>
          <w:numId w:val="0"/>
        </w:numPr>
        <w:spacing w:line="560" w:lineRule="exact"/>
        <w:ind w:firstLine="420" w:firstLineChars="200"/>
        <w:rPr>
          <w:rFonts w:hint="default"/>
          <w:sz w:val="21"/>
          <w:szCs w:val="21"/>
          <w:lang w:val="en-US" w:eastAsia="zh-CN"/>
        </w:rPr>
      </w:pPr>
      <w:r>
        <w:rPr>
          <w:rFonts w:hint="eastAsia"/>
          <w:sz w:val="21"/>
          <w:szCs w:val="21"/>
          <w:lang w:val="en-US" w:eastAsia="zh-CN"/>
        </w:rPr>
        <w:t>(1) Copyright Notice</w:t>
      </w:r>
    </w:p>
    <w:p>
      <w:pPr>
        <w:numPr>
          <w:ilvl w:val="0"/>
          <w:numId w:val="0"/>
        </w:numPr>
        <w:spacing w:line="560" w:lineRule="exact"/>
        <w:ind w:firstLine="420" w:firstLineChars="200"/>
        <w:rPr>
          <w:rFonts w:hint="default"/>
          <w:sz w:val="21"/>
          <w:szCs w:val="21"/>
          <w:lang w:val="en-US" w:eastAsia="zh-CN"/>
        </w:rPr>
      </w:pPr>
      <w:r>
        <w:rPr>
          <w:rFonts w:hint="eastAsia"/>
          <w:sz w:val="21"/>
          <w:szCs w:val="21"/>
          <w:lang w:eastAsia="zh-CN"/>
        </w:rPr>
        <w:t xml:space="preserve">If you modify and </w:t>
      </w:r>
      <w:r>
        <w:rPr>
          <w:rFonts w:hint="eastAsia"/>
          <w:sz w:val="21"/>
          <w:szCs w:val="21"/>
          <w:lang w:val="en-US" w:eastAsia="zh-CN"/>
        </w:rPr>
        <w:t>distribute</w:t>
      </w:r>
      <w:r>
        <w:rPr>
          <w:rFonts w:hint="eastAsia"/>
          <w:sz w:val="21"/>
          <w:szCs w:val="21"/>
          <w:lang w:eastAsia="zh-CN"/>
        </w:rPr>
        <w:t xml:space="preserve"> this open source RPC document, you must provide a copyright notice that clearly identifies the original copyright author of this open source RPC document and provides </w:t>
      </w:r>
      <w:r>
        <w:rPr>
          <w:rFonts w:hint="eastAsia"/>
          <w:sz w:val="21"/>
          <w:szCs w:val="21"/>
          <w:lang w:val="en-US" w:eastAsia="zh-CN"/>
        </w:rPr>
        <w:t>an</w:t>
      </w:r>
      <w:r>
        <w:rPr>
          <w:rFonts w:hint="eastAsia"/>
          <w:sz w:val="21"/>
          <w:szCs w:val="21"/>
          <w:lang w:eastAsia="zh-CN"/>
        </w:rPr>
        <w:t xml:space="preserve"> original link to this open source RPC document. For example, </w:t>
      </w:r>
      <w:r>
        <w:rPr>
          <w:rFonts w:hint="eastAsia"/>
          <w:sz w:val="21"/>
          <w:szCs w:val="21"/>
          <w:lang w:val="en-US" w:eastAsia="zh-CN"/>
        </w:rPr>
        <w:t>in the</w:t>
      </w:r>
      <w:r>
        <w:rPr>
          <w:rFonts w:hint="eastAsia"/>
          <w:sz w:val="21"/>
          <w:szCs w:val="21"/>
          <w:lang w:eastAsia="zh-CN"/>
        </w:rPr>
        <w:t xml:space="preserve"> distribution</w:t>
      </w:r>
      <w:r>
        <w:rPr>
          <w:rFonts w:hint="eastAsia"/>
          <w:sz w:val="21"/>
          <w:szCs w:val="21"/>
          <w:lang w:val="en-US" w:eastAsia="zh-CN"/>
        </w:rPr>
        <w:t xml:space="preserve"> of the open source RPC document</w:t>
      </w:r>
      <w:r>
        <w:rPr>
          <w:rFonts w:hint="eastAsia"/>
          <w:sz w:val="21"/>
          <w:szCs w:val="21"/>
          <w:lang w:eastAsia="zh-CN"/>
        </w:rPr>
        <w:t xml:space="preserve">, the original link to this open source RPC document </w:t>
      </w:r>
      <w:r>
        <w:rPr>
          <w:rFonts w:hint="eastAsia"/>
          <w:sz w:val="21"/>
          <w:szCs w:val="21"/>
          <w:lang w:val="en-US" w:eastAsia="zh-CN"/>
        </w:rPr>
        <w:t>should be</w:t>
      </w:r>
      <w:r>
        <w:rPr>
          <w:rFonts w:hint="eastAsia"/>
          <w:sz w:val="21"/>
          <w:szCs w:val="21"/>
          <w:lang w:eastAsia="zh-CN"/>
        </w:rPr>
        <w:t xml:space="preserve"> provided in the introductory description of the document or on the preceding page or front page of the document, and it is explicitly stated that this open source RPC document is available at the above link</w:t>
      </w:r>
      <w:r>
        <w:rPr>
          <w:rFonts w:hint="eastAsia"/>
          <w:sz w:val="21"/>
          <w:szCs w:val="21"/>
          <w:lang w:val="en-US" w:eastAsia="zh-CN"/>
        </w:rPr>
        <w:t>.</w:t>
      </w:r>
    </w:p>
    <w:p>
      <w:pPr>
        <w:numPr>
          <w:ilvl w:val="0"/>
          <w:numId w:val="0"/>
        </w:numPr>
        <w:spacing w:line="560" w:lineRule="exact"/>
        <w:ind w:firstLine="420" w:firstLineChars="200"/>
        <w:rPr>
          <w:rFonts w:hint="eastAsia"/>
          <w:sz w:val="21"/>
          <w:szCs w:val="21"/>
          <w:lang w:val="en-US" w:eastAsia="zh-CN"/>
        </w:rPr>
      </w:pPr>
      <w:r>
        <w:rPr>
          <w:rFonts w:hint="eastAsia"/>
          <w:sz w:val="21"/>
          <w:szCs w:val="21"/>
          <w:lang w:eastAsia="zh-CN"/>
        </w:rPr>
        <w:t>At the same time, you may not express or imply that your use or business practices are authorized by the original copyright author</w:t>
      </w:r>
      <w:r>
        <w:rPr>
          <w:rFonts w:hint="eastAsia"/>
          <w:sz w:val="21"/>
          <w:szCs w:val="21"/>
          <w:lang w:val="en-US" w:eastAsia="zh-CN"/>
        </w:rPr>
        <w:t xml:space="preserve"> of the open source RPC document</w:t>
      </w:r>
      <w:r>
        <w:rPr>
          <w:rFonts w:hint="eastAsia"/>
          <w:sz w:val="21"/>
          <w:szCs w:val="21"/>
          <w:lang w:eastAsia="zh-CN"/>
        </w:rPr>
        <w:t>, or that your use or business practices are guaranteed by the original copyright author, unless otherwise authorized by the original copyright author</w:t>
      </w:r>
      <w:r>
        <w:rPr>
          <w:rFonts w:hint="eastAsia"/>
          <w:sz w:val="21"/>
          <w:szCs w:val="21"/>
          <w:lang w:val="en-US" w:eastAsia="zh-CN"/>
        </w:rPr>
        <w:t>.</w:t>
      </w:r>
    </w:p>
    <w:p>
      <w:pPr>
        <w:numPr>
          <w:ilvl w:val="0"/>
          <w:numId w:val="3"/>
        </w:numPr>
        <w:spacing w:line="560" w:lineRule="exact"/>
        <w:ind w:firstLine="420" w:firstLineChars="200"/>
        <w:rPr>
          <w:rFonts w:hint="default"/>
          <w:sz w:val="21"/>
          <w:szCs w:val="21"/>
          <w:lang w:val="en-US" w:eastAsia="zh-CN"/>
        </w:rPr>
      </w:pPr>
      <w:r>
        <w:rPr>
          <w:rFonts w:hint="eastAsia"/>
          <w:sz w:val="21"/>
          <w:szCs w:val="21"/>
          <w:lang w:val="en-US" w:eastAsia="zh-CN"/>
        </w:rPr>
        <w:t>M</w:t>
      </w:r>
      <w:r>
        <w:rPr>
          <w:rFonts w:hint="default"/>
          <w:sz w:val="21"/>
          <w:szCs w:val="21"/>
          <w:lang w:val="en-US" w:eastAsia="zh-CN"/>
        </w:rPr>
        <w:t xml:space="preserve">odified document is </w:t>
      </w:r>
      <w:r>
        <w:rPr>
          <w:rFonts w:hint="eastAsia"/>
          <w:sz w:val="21"/>
          <w:szCs w:val="21"/>
          <w:lang w:val="en-US" w:eastAsia="zh-CN"/>
        </w:rPr>
        <w:t>distributed</w:t>
      </w:r>
      <w:r>
        <w:rPr>
          <w:rFonts w:hint="default"/>
          <w:sz w:val="21"/>
          <w:szCs w:val="21"/>
          <w:lang w:val="en-US" w:eastAsia="zh-CN"/>
        </w:rPr>
        <w:t xml:space="preserve"> under the same license</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 xml:space="preserve">If you modify or recreate this open source RPC document, you must distribute your creations under the same license as </w:t>
      </w:r>
      <w:r>
        <w:rPr>
          <w:rFonts w:hint="eastAsia"/>
          <w:sz w:val="21"/>
          <w:szCs w:val="21"/>
          <w:lang w:val="en-US" w:eastAsia="zh-CN"/>
        </w:rPr>
        <w:t xml:space="preserve">cited in </w:t>
      </w:r>
      <w:r>
        <w:rPr>
          <w:rFonts w:hint="eastAsia"/>
          <w:sz w:val="21"/>
          <w:szCs w:val="21"/>
          <w:lang w:eastAsia="zh-CN"/>
        </w:rPr>
        <w:t>this open Source RPC document</w:t>
      </w:r>
      <w:r>
        <w:rPr>
          <w:rFonts w:hint="eastAsia"/>
          <w:sz w:val="21"/>
          <w:szCs w:val="21"/>
          <w:lang w:val="en-US" w:eastAsia="zh-CN"/>
        </w:rPr>
        <w:t>.</w:t>
      </w:r>
    </w:p>
    <w:p>
      <w:pPr>
        <w:numPr>
          <w:ilvl w:val="0"/>
          <w:numId w:val="3"/>
        </w:numPr>
        <w:spacing w:line="560" w:lineRule="exact"/>
        <w:ind w:left="0" w:leftChars="0" w:firstLine="420" w:firstLineChars="200"/>
        <w:rPr>
          <w:rFonts w:hint="eastAsia"/>
          <w:sz w:val="21"/>
          <w:szCs w:val="21"/>
          <w:lang w:val="en-US" w:eastAsia="zh-CN"/>
        </w:rPr>
      </w:pPr>
      <w:r>
        <w:rPr>
          <w:rFonts w:hint="default"/>
          <w:sz w:val="21"/>
          <w:szCs w:val="21"/>
          <w:lang w:val="en-US" w:eastAsia="zh-CN"/>
        </w:rPr>
        <w:t>No additional restrictions shall be added</w:t>
      </w:r>
      <w:bookmarkStart w:id="0" w:name="_GoBack"/>
      <w:bookmarkEnd w:id="0"/>
    </w:p>
    <w:p>
      <w:pPr>
        <w:numPr>
          <w:ilvl w:val="0"/>
          <w:numId w:val="0"/>
        </w:numPr>
        <w:spacing w:line="560" w:lineRule="exact"/>
        <w:ind w:firstLine="420" w:firstLineChars="200"/>
        <w:rPr>
          <w:rFonts w:hint="default"/>
          <w:sz w:val="21"/>
          <w:szCs w:val="21"/>
          <w:lang w:val="en-US" w:eastAsia="zh-CN"/>
        </w:rPr>
      </w:pPr>
      <w:r>
        <w:rPr>
          <w:rFonts w:hint="eastAsia"/>
          <w:sz w:val="21"/>
          <w:szCs w:val="21"/>
          <w:lang w:eastAsia="zh-CN"/>
        </w:rPr>
        <w:t xml:space="preserve">You may not </w:t>
      </w:r>
      <w:r>
        <w:rPr>
          <w:rFonts w:hint="eastAsia"/>
          <w:sz w:val="21"/>
          <w:szCs w:val="21"/>
          <w:lang w:val="en-US" w:eastAsia="zh-CN"/>
        </w:rPr>
        <w:t>add</w:t>
      </w:r>
      <w:r>
        <w:rPr>
          <w:rFonts w:hint="eastAsia"/>
          <w:sz w:val="21"/>
          <w:szCs w:val="21"/>
          <w:lang w:eastAsia="zh-CN"/>
        </w:rPr>
        <w:t xml:space="preserve"> any additional legal or technical restrictions that restrict others from doing what is permitted under the license used in this open Source RPC document or restrict others' rights </w:t>
      </w:r>
      <w:r>
        <w:rPr>
          <w:rFonts w:hint="eastAsia"/>
          <w:sz w:val="21"/>
          <w:szCs w:val="21"/>
          <w:lang w:val="en-US" w:eastAsia="zh-CN"/>
        </w:rPr>
        <w:t xml:space="preserve">obtained </w:t>
      </w:r>
      <w:r>
        <w:rPr>
          <w:rFonts w:hint="eastAsia"/>
          <w:sz w:val="21"/>
          <w:szCs w:val="21"/>
          <w:lang w:eastAsia="zh-CN"/>
        </w:rPr>
        <w:t>under this open Source RPC document</w:t>
      </w:r>
      <w:r>
        <w:rPr>
          <w:rFonts w:hint="eastAsia"/>
          <w:sz w:val="21"/>
          <w:szCs w:val="21"/>
          <w:lang w:val="en-US" w:eastAsia="zh-CN"/>
        </w:rPr>
        <w:t>.</w:t>
      </w:r>
    </w:p>
    <w:p>
      <w:pPr>
        <w:numPr>
          <w:ilvl w:val="0"/>
          <w:numId w:val="0"/>
        </w:numPr>
        <w:spacing w:line="560" w:lineRule="exact"/>
        <w:rPr>
          <w:rFonts w:hint="eastAsia"/>
          <w:sz w:val="21"/>
          <w:szCs w:val="21"/>
          <w:lang w:eastAsia="zh-CN"/>
        </w:rPr>
      </w:pPr>
    </w:p>
    <w:p>
      <w:pPr>
        <w:numPr>
          <w:ilvl w:val="0"/>
          <w:numId w:val="0"/>
        </w:numPr>
        <w:spacing w:line="560" w:lineRule="exact"/>
        <w:rPr>
          <w:rFonts w:hint="eastAsia"/>
          <w:sz w:val="21"/>
          <w:szCs w:val="21"/>
          <w:lang w:eastAsia="zh-CN"/>
        </w:rPr>
      </w:pPr>
    </w:p>
    <w:p>
      <w:pPr>
        <w:numPr>
          <w:ilvl w:val="0"/>
          <w:numId w:val="0"/>
        </w:numPr>
        <w:spacing w:line="560" w:lineRule="exact"/>
        <w:rPr>
          <w:rFonts w:hint="eastAsia"/>
          <w:sz w:val="21"/>
          <w:szCs w:val="21"/>
          <w:lang w:eastAsia="zh-CN"/>
        </w:rPr>
      </w:pPr>
    </w:p>
    <w:p>
      <w:pPr>
        <w:numPr>
          <w:ilvl w:val="0"/>
          <w:numId w:val="0"/>
        </w:numPr>
        <w:spacing w:line="560" w:lineRule="exact"/>
        <w:rPr>
          <w:rFonts w:hint="eastAsia"/>
          <w:sz w:val="21"/>
          <w:szCs w:val="21"/>
          <w:lang w:eastAsia="zh-CN"/>
        </w:rPr>
      </w:pPr>
    </w:p>
    <w:p>
      <w:pPr>
        <w:spacing w:line="560" w:lineRule="exact"/>
        <w:ind w:firstLine="420" w:firstLineChars="200"/>
        <w:rPr>
          <w:rFonts w:hint="eastAsia"/>
          <w:sz w:val="21"/>
          <w:szCs w:val="21"/>
          <w:lang w:eastAsia="zh-CN"/>
        </w:rPr>
      </w:pPr>
    </w:p>
    <w:p>
      <w:pPr>
        <w:spacing w:line="560" w:lineRule="exact"/>
        <w:ind w:firstLine="420" w:firstLineChars="200"/>
        <w:rPr>
          <w:rFonts w:hint="eastAsia"/>
          <w:sz w:val="21"/>
          <w:szCs w:val="21"/>
          <w:lang w:eastAsia="zh-CN"/>
        </w:rPr>
      </w:pPr>
    </w:p>
    <w:p>
      <w:pPr>
        <w:spacing w:line="560" w:lineRule="exact"/>
        <w:rPr>
          <w:sz w:val="21"/>
          <w:szCs w:val="21"/>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text" w:hAnchor="margin" w:xAlign="right"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360156"/>
    <w:multiLevelType w:val="singleLevel"/>
    <w:tmpl w:val="DC360156"/>
    <w:lvl w:ilvl="0" w:tentative="0">
      <w:start w:val="1"/>
      <w:numFmt w:val="decimal"/>
      <w:suff w:val="space"/>
      <w:lvlText w:val="%1."/>
      <w:lvlJc w:val="left"/>
    </w:lvl>
  </w:abstractNum>
  <w:abstractNum w:abstractNumId="1">
    <w:nsid w:val="0E03B6F8"/>
    <w:multiLevelType w:val="singleLevel"/>
    <w:tmpl w:val="0E03B6F8"/>
    <w:lvl w:ilvl="0" w:tentative="0">
      <w:start w:val="2"/>
      <w:numFmt w:val="decimal"/>
      <w:suff w:val="space"/>
      <w:lvlText w:val="(%1)"/>
      <w:lvlJc w:val="left"/>
    </w:lvl>
  </w:abstractNum>
  <w:abstractNum w:abstractNumId="2">
    <w:nsid w:val="50BD0B5C"/>
    <w:multiLevelType w:val="singleLevel"/>
    <w:tmpl w:val="50BD0B5C"/>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819"/>
    <w:rsid w:val="0000080B"/>
    <w:rsid w:val="00000933"/>
    <w:rsid w:val="00000BF8"/>
    <w:rsid w:val="00002D31"/>
    <w:rsid w:val="00007819"/>
    <w:rsid w:val="00007B2E"/>
    <w:rsid w:val="000126BE"/>
    <w:rsid w:val="00013102"/>
    <w:rsid w:val="0001463C"/>
    <w:rsid w:val="00020A39"/>
    <w:rsid w:val="000226B3"/>
    <w:rsid w:val="000248F6"/>
    <w:rsid w:val="00027997"/>
    <w:rsid w:val="00032A6F"/>
    <w:rsid w:val="000352B0"/>
    <w:rsid w:val="000378E7"/>
    <w:rsid w:val="000425A5"/>
    <w:rsid w:val="000460D0"/>
    <w:rsid w:val="00046591"/>
    <w:rsid w:val="0006502F"/>
    <w:rsid w:val="00071BC9"/>
    <w:rsid w:val="00073944"/>
    <w:rsid w:val="00082495"/>
    <w:rsid w:val="00095971"/>
    <w:rsid w:val="00096212"/>
    <w:rsid w:val="00097E78"/>
    <w:rsid w:val="000B1363"/>
    <w:rsid w:val="000B15EE"/>
    <w:rsid w:val="000B7434"/>
    <w:rsid w:val="000C057F"/>
    <w:rsid w:val="000C0C39"/>
    <w:rsid w:val="000D70D0"/>
    <w:rsid w:val="000E7A9C"/>
    <w:rsid w:val="000F2F19"/>
    <w:rsid w:val="000F49ED"/>
    <w:rsid w:val="000F4AEC"/>
    <w:rsid w:val="000F5071"/>
    <w:rsid w:val="000F6783"/>
    <w:rsid w:val="00103832"/>
    <w:rsid w:val="00104969"/>
    <w:rsid w:val="00105C40"/>
    <w:rsid w:val="00107D5F"/>
    <w:rsid w:val="00107FBB"/>
    <w:rsid w:val="001312B5"/>
    <w:rsid w:val="00133F24"/>
    <w:rsid w:val="001370CC"/>
    <w:rsid w:val="0014111E"/>
    <w:rsid w:val="00143B18"/>
    <w:rsid w:val="001440AC"/>
    <w:rsid w:val="00152D41"/>
    <w:rsid w:val="001570C1"/>
    <w:rsid w:val="00166AF2"/>
    <w:rsid w:val="00175022"/>
    <w:rsid w:val="001833F9"/>
    <w:rsid w:val="00193DE0"/>
    <w:rsid w:val="00193F1D"/>
    <w:rsid w:val="001944CB"/>
    <w:rsid w:val="001A4EF6"/>
    <w:rsid w:val="001A517F"/>
    <w:rsid w:val="001C390D"/>
    <w:rsid w:val="001C6BD2"/>
    <w:rsid w:val="001E1864"/>
    <w:rsid w:val="001E4D6A"/>
    <w:rsid w:val="001F20A9"/>
    <w:rsid w:val="001F4234"/>
    <w:rsid w:val="001F7F83"/>
    <w:rsid w:val="00203EE6"/>
    <w:rsid w:val="00204515"/>
    <w:rsid w:val="0020791C"/>
    <w:rsid w:val="00212A55"/>
    <w:rsid w:val="002154AD"/>
    <w:rsid w:val="00223100"/>
    <w:rsid w:val="0022316E"/>
    <w:rsid w:val="0022368A"/>
    <w:rsid w:val="002302C1"/>
    <w:rsid w:val="00232A00"/>
    <w:rsid w:val="00242CB7"/>
    <w:rsid w:val="0024653F"/>
    <w:rsid w:val="0024742D"/>
    <w:rsid w:val="00253556"/>
    <w:rsid w:val="002555F2"/>
    <w:rsid w:val="00256AD4"/>
    <w:rsid w:val="00263A1D"/>
    <w:rsid w:val="00264720"/>
    <w:rsid w:val="0026516F"/>
    <w:rsid w:val="00267D67"/>
    <w:rsid w:val="00274EAD"/>
    <w:rsid w:val="00276EAB"/>
    <w:rsid w:val="00276EF1"/>
    <w:rsid w:val="002874C9"/>
    <w:rsid w:val="002874EA"/>
    <w:rsid w:val="00292568"/>
    <w:rsid w:val="0029323F"/>
    <w:rsid w:val="00293CAA"/>
    <w:rsid w:val="002B522A"/>
    <w:rsid w:val="002C28AA"/>
    <w:rsid w:val="002C5ED9"/>
    <w:rsid w:val="002C732E"/>
    <w:rsid w:val="002D0D5D"/>
    <w:rsid w:val="002D3AF0"/>
    <w:rsid w:val="002F415A"/>
    <w:rsid w:val="002F5DC2"/>
    <w:rsid w:val="00302A89"/>
    <w:rsid w:val="00302B6B"/>
    <w:rsid w:val="00312048"/>
    <w:rsid w:val="003206FF"/>
    <w:rsid w:val="0032215D"/>
    <w:rsid w:val="0032232C"/>
    <w:rsid w:val="00322FFE"/>
    <w:rsid w:val="00324370"/>
    <w:rsid w:val="00325E68"/>
    <w:rsid w:val="0033087D"/>
    <w:rsid w:val="00331BB9"/>
    <w:rsid w:val="00332E89"/>
    <w:rsid w:val="00332FAA"/>
    <w:rsid w:val="003358AA"/>
    <w:rsid w:val="00342209"/>
    <w:rsid w:val="00344C51"/>
    <w:rsid w:val="00345573"/>
    <w:rsid w:val="003545E4"/>
    <w:rsid w:val="00363860"/>
    <w:rsid w:val="0036560B"/>
    <w:rsid w:val="0037181D"/>
    <w:rsid w:val="0037697E"/>
    <w:rsid w:val="003803B5"/>
    <w:rsid w:val="00380EC3"/>
    <w:rsid w:val="00385B4A"/>
    <w:rsid w:val="00385CFB"/>
    <w:rsid w:val="003939C4"/>
    <w:rsid w:val="003939EA"/>
    <w:rsid w:val="003B05A0"/>
    <w:rsid w:val="003B0896"/>
    <w:rsid w:val="003B3ED5"/>
    <w:rsid w:val="003B6327"/>
    <w:rsid w:val="003C13C9"/>
    <w:rsid w:val="003C2D5C"/>
    <w:rsid w:val="003C354E"/>
    <w:rsid w:val="003C5397"/>
    <w:rsid w:val="003C5B79"/>
    <w:rsid w:val="003C60ED"/>
    <w:rsid w:val="003D195E"/>
    <w:rsid w:val="003D1F5C"/>
    <w:rsid w:val="003D3B10"/>
    <w:rsid w:val="003D3FF4"/>
    <w:rsid w:val="003E443D"/>
    <w:rsid w:val="003E6470"/>
    <w:rsid w:val="003E6DA4"/>
    <w:rsid w:val="003F3A4E"/>
    <w:rsid w:val="003F3B4D"/>
    <w:rsid w:val="003F61C8"/>
    <w:rsid w:val="0040103E"/>
    <w:rsid w:val="00401ECD"/>
    <w:rsid w:val="00404E51"/>
    <w:rsid w:val="00405450"/>
    <w:rsid w:val="004060AC"/>
    <w:rsid w:val="004074F9"/>
    <w:rsid w:val="00421F4C"/>
    <w:rsid w:val="004235C9"/>
    <w:rsid w:val="004269C3"/>
    <w:rsid w:val="00426A00"/>
    <w:rsid w:val="004305DE"/>
    <w:rsid w:val="00431FBF"/>
    <w:rsid w:val="0044094D"/>
    <w:rsid w:val="00455CBF"/>
    <w:rsid w:val="00455DC5"/>
    <w:rsid w:val="00463F21"/>
    <w:rsid w:val="00484CF6"/>
    <w:rsid w:val="00491AA2"/>
    <w:rsid w:val="004932E1"/>
    <w:rsid w:val="00493D1D"/>
    <w:rsid w:val="00494290"/>
    <w:rsid w:val="0049479D"/>
    <w:rsid w:val="004968BC"/>
    <w:rsid w:val="004A5E34"/>
    <w:rsid w:val="004B1038"/>
    <w:rsid w:val="004B6D07"/>
    <w:rsid w:val="004D6709"/>
    <w:rsid w:val="00500D15"/>
    <w:rsid w:val="0050457E"/>
    <w:rsid w:val="0050746E"/>
    <w:rsid w:val="005116F1"/>
    <w:rsid w:val="00515ED9"/>
    <w:rsid w:val="00532D57"/>
    <w:rsid w:val="00542195"/>
    <w:rsid w:val="00550401"/>
    <w:rsid w:val="00550518"/>
    <w:rsid w:val="00552833"/>
    <w:rsid w:val="00555406"/>
    <w:rsid w:val="00557926"/>
    <w:rsid w:val="00562553"/>
    <w:rsid w:val="00565CE5"/>
    <w:rsid w:val="00565E0D"/>
    <w:rsid w:val="00566C12"/>
    <w:rsid w:val="0057424D"/>
    <w:rsid w:val="00583024"/>
    <w:rsid w:val="005A10B7"/>
    <w:rsid w:val="005A21CA"/>
    <w:rsid w:val="005A5277"/>
    <w:rsid w:val="005B041B"/>
    <w:rsid w:val="005B1BD0"/>
    <w:rsid w:val="005B4F4C"/>
    <w:rsid w:val="005B538D"/>
    <w:rsid w:val="005B5EB7"/>
    <w:rsid w:val="005C4AEF"/>
    <w:rsid w:val="005D4323"/>
    <w:rsid w:val="005E4F62"/>
    <w:rsid w:val="005F3340"/>
    <w:rsid w:val="00600152"/>
    <w:rsid w:val="006007DA"/>
    <w:rsid w:val="00603EB5"/>
    <w:rsid w:val="006148FE"/>
    <w:rsid w:val="00614E8B"/>
    <w:rsid w:val="00621CA9"/>
    <w:rsid w:val="00633FD8"/>
    <w:rsid w:val="006340B2"/>
    <w:rsid w:val="0064134D"/>
    <w:rsid w:val="00641729"/>
    <w:rsid w:val="00642376"/>
    <w:rsid w:val="006435C8"/>
    <w:rsid w:val="006514E2"/>
    <w:rsid w:val="00651A2D"/>
    <w:rsid w:val="006576B3"/>
    <w:rsid w:val="0065777D"/>
    <w:rsid w:val="00657AC3"/>
    <w:rsid w:val="00662148"/>
    <w:rsid w:val="00664640"/>
    <w:rsid w:val="00673E13"/>
    <w:rsid w:val="00677B85"/>
    <w:rsid w:val="00681E49"/>
    <w:rsid w:val="006910C1"/>
    <w:rsid w:val="00691941"/>
    <w:rsid w:val="00693683"/>
    <w:rsid w:val="006A1ABF"/>
    <w:rsid w:val="006A1C1E"/>
    <w:rsid w:val="006B26CC"/>
    <w:rsid w:val="006B3E46"/>
    <w:rsid w:val="006B58A8"/>
    <w:rsid w:val="006B64E4"/>
    <w:rsid w:val="006B7179"/>
    <w:rsid w:val="006C1575"/>
    <w:rsid w:val="006D1120"/>
    <w:rsid w:val="006D2BF8"/>
    <w:rsid w:val="006D5A24"/>
    <w:rsid w:val="006E1CC3"/>
    <w:rsid w:val="006E57B7"/>
    <w:rsid w:val="00702081"/>
    <w:rsid w:val="007047F9"/>
    <w:rsid w:val="00711D42"/>
    <w:rsid w:val="007164EC"/>
    <w:rsid w:val="007209B3"/>
    <w:rsid w:val="00726103"/>
    <w:rsid w:val="007263E2"/>
    <w:rsid w:val="007329FF"/>
    <w:rsid w:val="00737CF0"/>
    <w:rsid w:val="007401B0"/>
    <w:rsid w:val="00740C50"/>
    <w:rsid w:val="00747D3E"/>
    <w:rsid w:val="00752128"/>
    <w:rsid w:val="00757E18"/>
    <w:rsid w:val="007617B0"/>
    <w:rsid w:val="00764829"/>
    <w:rsid w:val="00774EF0"/>
    <w:rsid w:val="00780486"/>
    <w:rsid w:val="00783CAF"/>
    <w:rsid w:val="007848D2"/>
    <w:rsid w:val="00793175"/>
    <w:rsid w:val="00793564"/>
    <w:rsid w:val="00793BF1"/>
    <w:rsid w:val="007A0D85"/>
    <w:rsid w:val="007A1B13"/>
    <w:rsid w:val="007A2533"/>
    <w:rsid w:val="007A2DC5"/>
    <w:rsid w:val="007A5771"/>
    <w:rsid w:val="007A674B"/>
    <w:rsid w:val="007A681E"/>
    <w:rsid w:val="007B10BA"/>
    <w:rsid w:val="007B1B57"/>
    <w:rsid w:val="007B314B"/>
    <w:rsid w:val="007C005C"/>
    <w:rsid w:val="007D6898"/>
    <w:rsid w:val="007E0C22"/>
    <w:rsid w:val="007E1715"/>
    <w:rsid w:val="007F0393"/>
    <w:rsid w:val="007F2817"/>
    <w:rsid w:val="007F6F67"/>
    <w:rsid w:val="00807188"/>
    <w:rsid w:val="00817791"/>
    <w:rsid w:val="00821994"/>
    <w:rsid w:val="0082347F"/>
    <w:rsid w:val="00823AFF"/>
    <w:rsid w:val="00825918"/>
    <w:rsid w:val="00827FCB"/>
    <w:rsid w:val="00831747"/>
    <w:rsid w:val="00832A18"/>
    <w:rsid w:val="00840138"/>
    <w:rsid w:val="00840699"/>
    <w:rsid w:val="008410DB"/>
    <w:rsid w:val="0084116C"/>
    <w:rsid w:val="008501DA"/>
    <w:rsid w:val="00852C32"/>
    <w:rsid w:val="008557F7"/>
    <w:rsid w:val="008607C0"/>
    <w:rsid w:val="00864927"/>
    <w:rsid w:val="00864F1E"/>
    <w:rsid w:val="0086662D"/>
    <w:rsid w:val="008728D6"/>
    <w:rsid w:val="00873EA6"/>
    <w:rsid w:val="008747AB"/>
    <w:rsid w:val="008760C1"/>
    <w:rsid w:val="00882BC4"/>
    <w:rsid w:val="00882E2C"/>
    <w:rsid w:val="00885477"/>
    <w:rsid w:val="008869D8"/>
    <w:rsid w:val="00886E91"/>
    <w:rsid w:val="008932AC"/>
    <w:rsid w:val="00893D2F"/>
    <w:rsid w:val="008950E9"/>
    <w:rsid w:val="00897DD0"/>
    <w:rsid w:val="008A43D4"/>
    <w:rsid w:val="008A7ECB"/>
    <w:rsid w:val="008B1612"/>
    <w:rsid w:val="008B76C1"/>
    <w:rsid w:val="008B7938"/>
    <w:rsid w:val="008C1363"/>
    <w:rsid w:val="008C2026"/>
    <w:rsid w:val="008E7D4B"/>
    <w:rsid w:val="008F19CB"/>
    <w:rsid w:val="008F2417"/>
    <w:rsid w:val="008F5A07"/>
    <w:rsid w:val="008F5E18"/>
    <w:rsid w:val="00901C7C"/>
    <w:rsid w:val="009066C8"/>
    <w:rsid w:val="00907566"/>
    <w:rsid w:val="0091002B"/>
    <w:rsid w:val="009261DC"/>
    <w:rsid w:val="00936854"/>
    <w:rsid w:val="0093723D"/>
    <w:rsid w:val="00941C42"/>
    <w:rsid w:val="00945CDA"/>
    <w:rsid w:val="009467D3"/>
    <w:rsid w:val="0095027D"/>
    <w:rsid w:val="00951870"/>
    <w:rsid w:val="00955C6B"/>
    <w:rsid w:val="00957968"/>
    <w:rsid w:val="0097009B"/>
    <w:rsid w:val="00977799"/>
    <w:rsid w:val="0098185E"/>
    <w:rsid w:val="00983A41"/>
    <w:rsid w:val="00983C1E"/>
    <w:rsid w:val="00993385"/>
    <w:rsid w:val="009962D4"/>
    <w:rsid w:val="00996686"/>
    <w:rsid w:val="009B2A58"/>
    <w:rsid w:val="009B470B"/>
    <w:rsid w:val="009C59FC"/>
    <w:rsid w:val="009D299C"/>
    <w:rsid w:val="009D2D9C"/>
    <w:rsid w:val="009D5C0C"/>
    <w:rsid w:val="009E5BFA"/>
    <w:rsid w:val="009F272C"/>
    <w:rsid w:val="009F765A"/>
    <w:rsid w:val="00A008DE"/>
    <w:rsid w:val="00A01F5F"/>
    <w:rsid w:val="00A253AC"/>
    <w:rsid w:val="00A25777"/>
    <w:rsid w:val="00A30527"/>
    <w:rsid w:val="00A33BE0"/>
    <w:rsid w:val="00A3459D"/>
    <w:rsid w:val="00A3681D"/>
    <w:rsid w:val="00A409F1"/>
    <w:rsid w:val="00A41021"/>
    <w:rsid w:val="00A4563E"/>
    <w:rsid w:val="00A4674C"/>
    <w:rsid w:val="00A6048E"/>
    <w:rsid w:val="00A60D55"/>
    <w:rsid w:val="00A67C38"/>
    <w:rsid w:val="00A748D1"/>
    <w:rsid w:val="00A74BB5"/>
    <w:rsid w:val="00A77810"/>
    <w:rsid w:val="00A80FA7"/>
    <w:rsid w:val="00A82F16"/>
    <w:rsid w:val="00A84754"/>
    <w:rsid w:val="00A85F71"/>
    <w:rsid w:val="00A93945"/>
    <w:rsid w:val="00A93FB6"/>
    <w:rsid w:val="00A961A4"/>
    <w:rsid w:val="00A9714F"/>
    <w:rsid w:val="00AA2A90"/>
    <w:rsid w:val="00AA3EAE"/>
    <w:rsid w:val="00AB1A05"/>
    <w:rsid w:val="00AB2F6B"/>
    <w:rsid w:val="00AB3E9D"/>
    <w:rsid w:val="00AB5762"/>
    <w:rsid w:val="00AB6E18"/>
    <w:rsid w:val="00AC4058"/>
    <w:rsid w:val="00AD06B1"/>
    <w:rsid w:val="00AD0755"/>
    <w:rsid w:val="00AD5A4C"/>
    <w:rsid w:val="00AE7CA6"/>
    <w:rsid w:val="00AE7D1B"/>
    <w:rsid w:val="00AF15B9"/>
    <w:rsid w:val="00AF1B65"/>
    <w:rsid w:val="00AF3CC1"/>
    <w:rsid w:val="00AF4F0B"/>
    <w:rsid w:val="00AF7050"/>
    <w:rsid w:val="00AF72D8"/>
    <w:rsid w:val="00B002F0"/>
    <w:rsid w:val="00B0199E"/>
    <w:rsid w:val="00B0252D"/>
    <w:rsid w:val="00B04CD7"/>
    <w:rsid w:val="00B057DD"/>
    <w:rsid w:val="00B0786D"/>
    <w:rsid w:val="00B13F72"/>
    <w:rsid w:val="00B14F1B"/>
    <w:rsid w:val="00B22281"/>
    <w:rsid w:val="00B31E58"/>
    <w:rsid w:val="00B34B2E"/>
    <w:rsid w:val="00B400A1"/>
    <w:rsid w:val="00B405FB"/>
    <w:rsid w:val="00B42362"/>
    <w:rsid w:val="00B432DC"/>
    <w:rsid w:val="00B545F4"/>
    <w:rsid w:val="00B67973"/>
    <w:rsid w:val="00B716F1"/>
    <w:rsid w:val="00B72430"/>
    <w:rsid w:val="00B7599B"/>
    <w:rsid w:val="00B760AB"/>
    <w:rsid w:val="00B809D3"/>
    <w:rsid w:val="00B82770"/>
    <w:rsid w:val="00B95737"/>
    <w:rsid w:val="00BA03B1"/>
    <w:rsid w:val="00BA1A02"/>
    <w:rsid w:val="00BA3921"/>
    <w:rsid w:val="00BA45E5"/>
    <w:rsid w:val="00BB1A08"/>
    <w:rsid w:val="00BC2D34"/>
    <w:rsid w:val="00BC37A3"/>
    <w:rsid w:val="00BC6A52"/>
    <w:rsid w:val="00BD05F2"/>
    <w:rsid w:val="00BD7556"/>
    <w:rsid w:val="00BE3855"/>
    <w:rsid w:val="00BF2A8F"/>
    <w:rsid w:val="00BF4A4B"/>
    <w:rsid w:val="00BF5011"/>
    <w:rsid w:val="00BF676F"/>
    <w:rsid w:val="00C00036"/>
    <w:rsid w:val="00C01D3F"/>
    <w:rsid w:val="00C06E24"/>
    <w:rsid w:val="00C06F54"/>
    <w:rsid w:val="00C07170"/>
    <w:rsid w:val="00C07320"/>
    <w:rsid w:val="00C13F05"/>
    <w:rsid w:val="00C160D2"/>
    <w:rsid w:val="00C17E94"/>
    <w:rsid w:val="00C22F31"/>
    <w:rsid w:val="00C245CC"/>
    <w:rsid w:val="00C249DE"/>
    <w:rsid w:val="00C25352"/>
    <w:rsid w:val="00C35580"/>
    <w:rsid w:val="00C4486A"/>
    <w:rsid w:val="00C528C2"/>
    <w:rsid w:val="00C5485E"/>
    <w:rsid w:val="00C558E4"/>
    <w:rsid w:val="00C5724E"/>
    <w:rsid w:val="00C61E28"/>
    <w:rsid w:val="00C651B2"/>
    <w:rsid w:val="00C80538"/>
    <w:rsid w:val="00C81428"/>
    <w:rsid w:val="00C81782"/>
    <w:rsid w:val="00C82928"/>
    <w:rsid w:val="00C86605"/>
    <w:rsid w:val="00C94B38"/>
    <w:rsid w:val="00C97C24"/>
    <w:rsid w:val="00CA3B0C"/>
    <w:rsid w:val="00CA5EDE"/>
    <w:rsid w:val="00CA7FE2"/>
    <w:rsid w:val="00CB02BC"/>
    <w:rsid w:val="00CB5A7E"/>
    <w:rsid w:val="00CC0152"/>
    <w:rsid w:val="00CC3D4E"/>
    <w:rsid w:val="00CD1EF6"/>
    <w:rsid w:val="00CD324E"/>
    <w:rsid w:val="00CD3251"/>
    <w:rsid w:val="00CD6D5C"/>
    <w:rsid w:val="00CD74D4"/>
    <w:rsid w:val="00CF00C9"/>
    <w:rsid w:val="00CF7C54"/>
    <w:rsid w:val="00D0073A"/>
    <w:rsid w:val="00D00FCE"/>
    <w:rsid w:val="00D0525F"/>
    <w:rsid w:val="00D07434"/>
    <w:rsid w:val="00D11C96"/>
    <w:rsid w:val="00D1365D"/>
    <w:rsid w:val="00D15195"/>
    <w:rsid w:val="00D22862"/>
    <w:rsid w:val="00D26ECE"/>
    <w:rsid w:val="00D371AA"/>
    <w:rsid w:val="00D4234E"/>
    <w:rsid w:val="00D43792"/>
    <w:rsid w:val="00D4588F"/>
    <w:rsid w:val="00D462E4"/>
    <w:rsid w:val="00D52948"/>
    <w:rsid w:val="00D530A2"/>
    <w:rsid w:val="00D54644"/>
    <w:rsid w:val="00D55307"/>
    <w:rsid w:val="00D614BD"/>
    <w:rsid w:val="00D64DB2"/>
    <w:rsid w:val="00D65029"/>
    <w:rsid w:val="00D70089"/>
    <w:rsid w:val="00D7652D"/>
    <w:rsid w:val="00D900B1"/>
    <w:rsid w:val="00D92A56"/>
    <w:rsid w:val="00D968FC"/>
    <w:rsid w:val="00DA0D78"/>
    <w:rsid w:val="00DA42CC"/>
    <w:rsid w:val="00DB1103"/>
    <w:rsid w:val="00DB52AE"/>
    <w:rsid w:val="00DB65AB"/>
    <w:rsid w:val="00DC2B95"/>
    <w:rsid w:val="00DD2EC2"/>
    <w:rsid w:val="00DE3916"/>
    <w:rsid w:val="00DE3CFE"/>
    <w:rsid w:val="00DE4090"/>
    <w:rsid w:val="00DF60C3"/>
    <w:rsid w:val="00E00718"/>
    <w:rsid w:val="00E019BD"/>
    <w:rsid w:val="00E051C8"/>
    <w:rsid w:val="00E107E2"/>
    <w:rsid w:val="00E1416A"/>
    <w:rsid w:val="00E154B0"/>
    <w:rsid w:val="00E240D0"/>
    <w:rsid w:val="00E37977"/>
    <w:rsid w:val="00E43033"/>
    <w:rsid w:val="00E44E41"/>
    <w:rsid w:val="00E515F3"/>
    <w:rsid w:val="00E574AB"/>
    <w:rsid w:val="00E62239"/>
    <w:rsid w:val="00E727CA"/>
    <w:rsid w:val="00E72D83"/>
    <w:rsid w:val="00E74554"/>
    <w:rsid w:val="00E7473F"/>
    <w:rsid w:val="00E74A25"/>
    <w:rsid w:val="00E812C4"/>
    <w:rsid w:val="00E953EB"/>
    <w:rsid w:val="00E96D6C"/>
    <w:rsid w:val="00EA07E3"/>
    <w:rsid w:val="00EA1807"/>
    <w:rsid w:val="00EA1E74"/>
    <w:rsid w:val="00EA23C1"/>
    <w:rsid w:val="00EA5557"/>
    <w:rsid w:val="00EA648A"/>
    <w:rsid w:val="00EB10A5"/>
    <w:rsid w:val="00EC0996"/>
    <w:rsid w:val="00EC0E12"/>
    <w:rsid w:val="00ED3D27"/>
    <w:rsid w:val="00ED53A5"/>
    <w:rsid w:val="00ED583E"/>
    <w:rsid w:val="00ED613B"/>
    <w:rsid w:val="00ED74E5"/>
    <w:rsid w:val="00ED7A97"/>
    <w:rsid w:val="00EE5052"/>
    <w:rsid w:val="00EF0FB9"/>
    <w:rsid w:val="00F00A30"/>
    <w:rsid w:val="00F00B28"/>
    <w:rsid w:val="00F00F0A"/>
    <w:rsid w:val="00F058D9"/>
    <w:rsid w:val="00F07919"/>
    <w:rsid w:val="00F111DA"/>
    <w:rsid w:val="00F14060"/>
    <w:rsid w:val="00F15942"/>
    <w:rsid w:val="00F163B1"/>
    <w:rsid w:val="00F20C16"/>
    <w:rsid w:val="00F26886"/>
    <w:rsid w:val="00F27A99"/>
    <w:rsid w:val="00F340C2"/>
    <w:rsid w:val="00F442CD"/>
    <w:rsid w:val="00F54273"/>
    <w:rsid w:val="00F64D76"/>
    <w:rsid w:val="00F70C8B"/>
    <w:rsid w:val="00F75503"/>
    <w:rsid w:val="00F75B5C"/>
    <w:rsid w:val="00F84424"/>
    <w:rsid w:val="00F84D01"/>
    <w:rsid w:val="00F873DA"/>
    <w:rsid w:val="00F96C96"/>
    <w:rsid w:val="00FA3983"/>
    <w:rsid w:val="00FB57E1"/>
    <w:rsid w:val="00FC0233"/>
    <w:rsid w:val="00FC34CB"/>
    <w:rsid w:val="00FC5745"/>
    <w:rsid w:val="00FC7ABF"/>
    <w:rsid w:val="00FD0D19"/>
    <w:rsid w:val="00FD1FE9"/>
    <w:rsid w:val="00FD58E5"/>
    <w:rsid w:val="00FD598D"/>
    <w:rsid w:val="00FD639E"/>
    <w:rsid w:val="00FE0201"/>
    <w:rsid w:val="00FE06F1"/>
    <w:rsid w:val="00FE31DD"/>
    <w:rsid w:val="00FE7BFF"/>
    <w:rsid w:val="00FF1A5E"/>
    <w:rsid w:val="00FF6356"/>
    <w:rsid w:val="00FF75D6"/>
    <w:rsid w:val="035C2DBF"/>
    <w:rsid w:val="07481A41"/>
    <w:rsid w:val="0FB57A4F"/>
    <w:rsid w:val="23B46737"/>
    <w:rsid w:val="2A180B20"/>
    <w:rsid w:val="2E507F33"/>
    <w:rsid w:val="31137FB4"/>
    <w:rsid w:val="34281A7A"/>
    <w:rsid w:val="35183DE3"/>
    <w:rsid w:val="363F4A9A"/>
    <w:rsid w:val="3C103537"/>
    <w:rsid w:val="3EFB4C80"/>
    <w:rsid w:val="426132FD"/>
    <w:rsid w:val="44623E5D"/>
    <w:rsid w:val="49853549"/>
    <w:rsid w:val="52480F83"/>
    <w:rsid w:val="52A6498A"/>
    <w:rsid w:val="52D26405"/>
    <w:rsid w:val="577B768F"/>
    <w:rsid w:val="59276844"/>
    <w:rsid w:val="619B1598"/>
    <w:rsid w:val="61E012F0"/>
    <w:rsid w:val="6236113F"/>
    <w:rsid w:val="69207E8A"/>
    <w:rsid w:val="69770632"/>
    <w:rsid w:val="69AE5860"/>
    <w:rsid w:val="6D806684"/>
    <w:rsid w:val="703C0A70"/>
    <w:rsid w:val="715E3769"/>
    <w:rsid w:val="74DD7612"/>
    <w:rsid w:val="7AFD04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20" w:after="20" w:line="720" w:lineRule="auto"/>
      <w:outlineLvl w:val="0"/>
    </w:pPr>
    <w:rPr>
      <w:rFonts w:ascii="Calibri" w:hAnsi="Calibri" w:eastAsia="宋体" w:cs="Times New Roman"/>
      <w:b/>
      <w:bCs/>
      <w:kern w:val="44"/>
      <w:sz w:val="28"/>
      <w:szCs w:val="44"/>
    </w:rPr>
  </w:style>
  <w:style w:type="paragraph" w:styleId="3">
    <w:name w:val="heading 2"/>
    <w:basedOn w:val="1"/>
    <w:next w:val="1"/>
    <w:link w:val="21"/>
    <w:unhideWhenUsed/>
    <w:qFormat/>
    <w:uiPriority w:val="9"/>
    <w:pPr>
      <w:keepNext/>
      <w:keepLines/>
      <w:spacing w:before="20" w:after="20" w:line="415" w:lineRule="auto"/>
      <w:outlineLvl w:val="1"/>
    </w:pPr>
    <w:rPr>
      <w:rFonts w:ascii="Cambria" w:hAnsi="Cambria" w:eastAsia="宋体" w:cs="Times New Roman"/>
      <w:b/>
      <w:bCs/>
      <w:sz w:val="24"/>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0"/>
    <w:unhideWhenUsed/>
    <w:qFormat/>
    <w:uiPriority w:val="99"/>
    <w:pPr>
      <w:snapToGrid w:val="0"/>
      <w:jc w:val="left"/>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page number"/>
    <w:basedOn w:val="11"/>
    <w:semiHidden/>
    <w:unhideWhenUsed/>
    <w:qFormat/>
    <w:uiPriority w:val="99"/>
  </w:style>
  <w:style w:type="character" w:styleId="14">
    <w:name w:val="Emphasis"/>
    <w:basedOn w:val="11"/>
    <w:qFormat/>
    <w:uiPriority w:val="20"/>
    <w:rPr>
      <w:i/>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footnote reference"/>
    <w:basedOn w:val="11"/>
    <w:unhideWhenUsed/>
    <w:qFormat/>
    <w:uiPriority w:val="99"/>
    <w:rPr>
      <w:vertAlign w:val="superscript"/>
    </w:rPr>
  </w:style>
  <w:style w:type="character" w:customStyle="1" w:styleId="17">
    <w:name w:val="页眉字符"/>
    <w:basedOn w:val="11"/>
    <w:link w:val="7"/>
    <w:qFormat/>
    <w:uiPriority w:val="99"/>
    <w:rPr>
      <w:sz w:val="18"/>
      <w:szCs w:val="18"/>
    </w:rPr>
  </w:style>
  <w:style w:type="character" w:customStyle="1" w:styleId="18">
    <w:name w:val="页脚字符"/>
    <w:basedOn w:val="11"/>
    <w:link w:val="6"/>
    <w:qFormat/>
    <w:uiPriority w:val="99"/>
    <w:rPr>
      <w:sz w:val="18"/>
      <w:szCs w:val="18"/>
    </w:rPr>
  </w:style>
  <w:style w:type="character" w:customStyle="1" w:styleId="19">
    <w:name w:val="标题 1字符"/>
    <w:basedOn w:val="11"/>
    <w:link w:val="2"/>
    <w:qFormat/>
    <w:uiPriority w:val="9"/>
    <w:rPr>
      <w:rFonts w:ascii="Calibri" w:hAnsi="Calibri" w:eastAsia="宋体" w:cs="Times New Roman"/>
      <w:b/>
      <w:bCs/>
      <w:kern w:val="44"/>
      <w:sz w:val="28"/>
      <w:szCs w:val="44"/>
    </w:rPr>
  </w:style>
  <w:style w:type="character" w:customStyle="1" w:styleId="20">
    <w:name w:val="脚注文本字符"/>
    <w:basedOn w:val="11"/>
    <w:link w:val="8"/>
    <w:qFormat/>
    <w:uiPriority w:val="99"/>
    <w:rPr>
      <w:sz w:val="18"/>
      <w:szCs w:val="18"/>
    </w:rPr>
  </w:style>
  <w:style w:type="character" w:customStyle="1" w:styleId="21">
    <w:name w:val="标题 2字符"/>
    <w:basedOn w:val="11"/>
    <w:link w:val="3"/>
    <w:qFormat/>
    <w:uiPriority w:val="9"/>
    <w:rPr>
      <w:rFonts w:ascii="Cambria" w:hAnsi="Cambria" w:eastAsia="宋体" w:cs="Times New Roman"/>
      <w:b/>
      <w:bCs/>
      <w:sz w:val="24"/>
      <w:szCs w:val="32"/>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4E9AA-D046-5745-B9E5-7A8CCCBAE816}">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46</Characters>
  <Lines>1</Lines>
  <Paragraphs>1</Paragraphs>
  <TotalTime>113</TotalTime>
  <ScaleCrop>false</ScaleCrop>
  <LinksUpToDate>false</LinksUpToDate>
  <CharactersWithSpaces>53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2017-09-29T06:00:00Z</dcterms:created>
  <dc:creator>叶蕤</dc:creator>
  <cp:lastModifiedBy>燕子</cp:lastModifiedBy>
  <dcterms:modified xsi:type="dcterms:W3CDTF">2022-03-13T13:32:32Z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5C99CB8F59A242A5A4E3562EB0FE2DD8</vt:lpwstr>
  </property>
</Properties>
</file>