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B37" w:rsidRPr="009557F8" w:rsidRDefault="007F0B37" w:rsidP="007F1B0A">
      <w:pPr>
        <w:pStyle w:val="Title"/>
        <w:rPr>
          <w:rFonts w:ascii="Trebuchet MS" w:hAnsi="Trebuchet MS"/>
          <w:sz w:val="28"/>
        </w:rPr>
      </w:pPr>
      <w:r w:rsidRPr="009557F8">
        <w:rPr>
          <w:rFonts w:ascii="Trebuchet MS" w:hAnsi="Trebuchet MS"/>
          <w:sz w:val="28"/>
        </w:rPr>
        <w:t>Master</w:t>
      </w:r>
      <w:r w:rsidR="007F1B0A" w:rsidRPr="009557F8">
        <w:rPr>
          <w:rFonts w:ascii="Trebuchet MS" w:hAnsi="Trebuchet MS"/>
          <w:sz w:val="28"/>
        </w:rPr>
        <w:t>’s Programs</w:t>
      </w:r>
      <w:r w:rsidRPr="009557F8">
        <w:rPr>
          <w:rFonts w:ascii="Trebuchet MS" w:hAnsi="Trebuchet MS"/>
          <w:sz w:val="28"/>
        </w:rPr>
        <w:t xml:space="preserve"> in </w:t>
      </w:r>
      <w:r w:rsidRPr="00331D3D">
        <w:rPr>
          <w:rFonts w:ascii="Trebuchet MS" w:hAnsi="Trebuchet MS"/>
          <w:i/>
          <w:sz w:val="28"/>
        </w:rPr>
        <w:t>Management Science</w:t>
      </w:r>
      <w:r w:rsidR="0087437E" w:rsidRPr="00331D3D">
        <w:rPr>
          <w:rFonts w:ascii="Trebuchet MS" w:hAnsi="Trebuchet MS"/>
          <w:i/>
          <w:sz w:val="28"/>
        </w:rPr>
        <w:t xml:space="preserve"> </w:t>
      </w:r>
      <w:r w:rsidR="005976DB" w:rsidRPr="00331D3D">
        <w:rPr>
          <w:rFonts w:ascii="Trebuchet MS" w:hAnsi="Trebuchet MS"/>
          <w:i/>
          <w:sz w:val="28"/>
        </w:rPr>
        <w:t>and</w:t>
      </w:r>
      <w:r w:rsidR="0087437E" w:rsidRPr="00331D3D">
        <w:rPr>
          <w:rFonts w:ascii="Trebuchet MS" w:hAnsi="Trebuchet MS"/>
          <w:i/>
          <w:sz w:val="28"/>
        </w:rPr>
        <w:t xml:space="preserve"> Engineering</w:t>
      </w:r>
      <w:r w:rsidR="00331D3D">
        <w:rPr>
          <w:rFonts w:ascii="Trebuchet MS" w:hAnsi="Trebuchet MS"/>
          <w:i/>
          <w:sz w:val="28"/>
        </w:rPr>
        <w:t xml:space="preserve"> (MGSE)</w:t>
      </w:r>
      <w:bookmarkStart w:id="0" w:name="_GoBack"/>
      <w:bookmarkEnd w:id="0"/>
    </w:p>
    <w:p w:rsidR="007F0B37" w:rsidRPr="009557F8" w:rsidRDefault="007F0B37">
      <w:pPr>
        <w:jc w:val="center"/>
        <w:rPr>
          <w:rFonts w:ascii="Trebuchet MS" w:hAnsi="Trebuchet MS"/>
          <w:b/>
          <w:sz w:val="28"/>
        </w:rPr>
      </w:pPr>
      <w:r w:rsidRPr="009557F8">
        <w:rPr>
          <w:rFonts w:ascii="Trebuchet MS" w:hAnsi="Trebuchet MS"/>
          <w:b/>
          <w:sz w:val="28"/>
        </w:rPr>
        <w:t xml:space="preserve">Department of Industrial </w:t>
      </w:r>
      <w:r w:rsidR="00616E9E">
        <w:rPr>
          <w:rFonts w:ascii="Trebuchet MS" w:hAnsi="Trebuchet MS"/>
          <w:b/>
          <w:sz w:val="28"/>
        </w:rPr>
        <w:t xml:space="preserve">and </w:t>
      </w:r>
      <w:r w:rsidRPr="009557F8">
        <w:rPr>
          <w:rFonts w:ascii="Trebuchet MS" w:hAnsi="Trebuchet MS"/>
          <w:b/>
          <w:sz w:val="28"/>
        </w:rPr>
        <w:t>Systems Engineering</w:t>
      </w:r>
    </w:p>
    <w:p w:rsidR="007F0B37" w:rsidRPr="009557F8" w:rsidRDefault="007F0B37">
      <w:pPr>
        <w:jc w:val="center"/>
        <w:rPr>
          <w:rFonts w:ascii="Trebuchet MS" w:hAnsi="Trebuchet MS"/>
          <w:sz w:val="24"/>
        </w:rPr>
      </w:pPr>
    </w:p>
    <w:p w:rsidR="007F0B37" w:rsidRPr="009557F8" w:rsidRDefault="007F0B37" w:rsidP="007F1B0A">
      <w:pPr>
        <w:pStyle w:val="Heading2"/>
        <w:rPr>
          <w:rFonts w:ascii="Trebuchet MS" w:hAnsi="Trebuchet MS"/>
          <w:i/>
          <w:iCs/>
          <w:u w:val="none"/>
        </w:rPr>
      </w:pPr>
      <w:r w:rsidRPr="009557F8">
        <w:rPr>
          <w:rFonts w:ascii="Trebuchet MS" w:hAnsi="Trebuchet MS"/>
          <w:i/>
          <w:iCs/>
          <w:u w:val="none"/>
        </w:rPr>
        <w:t xml:space="preserve">Introduction </w:t>
      </w:r>
    </w:p>
    <w:p w:rsidR="00957C6E" w:rsidRDefault="00957C6E" w:rsidP="009B6FF0">
      <w:pPr>
        <w:jc w:val="both"/>
        <w:rPr>
          <w:rFonts w:ascii="Trebuchet MS" w:hAnsi="Trebuchet MS"/>
          <w:sz w:val="22"/>
        </w:rPr>
      </w:pPr>
    </w:p>
    <w:p w:rsidR="007F0B37" w:rsidRPr="009557F8" w:rsidRDefault="007F0B37" w:rsidP="009B6FF0">
      <w:pPr>
        <w:jc w:val="both"/>
        <w:rPr>
          <w:rFonts w:ascii="Trebuchet MS" w:hAnsi="Trebuchet MS"/>
          <w:sz w:val="22"/>
        </w:rPr>
      </w:pPr>
      <w:r w:rsidRPr="009557F8">
        <w:rPr>
          <w:rFonts w:ascii="Trebuchet MS" w:hAnsi="Trebuchet MS"/>
          <w:sz w:val="22"/>
        </w:rPr>
        <w:t xml:space="preserve">The </w:t>
      </w:r>
      <w:r w:rsidR="009B6FF0">
        <w:rPr>
          <w:rFonts w:ascii="Trebuchet MS" w:hAnsi="Trebuchet MS"/>
          <w:sz w:val="22"/>
        </w:rPr>
        <w:t>M</w:t>
      </w:r>
      <w:r w:rsidRPr="009557F8">
        <w:rPr>
          <w:rFonts w:ascii="Trebuchet MS" w:hAnsi="Trebuchet MS"/>
          <w:sz w:val="22"/>
        </w:rPr>
        <w:t xml:space="preserve">anagement </w:t>
      </w:r>
      <w:r w:rsidR="009B6FF0">
        <w:rPr>
          <w:rFonts w:ascii="Trebuchet MS" w:hAnsi="Trebuchet MS"/>
          <w:sz w:val="22"/>
        </w:rPr>
        <w:t>S</w:t>
      </w:r>
      <w:r w:rsidRPr="009557F8">
        <w:rPr>
          <w:rFonts w:ascii="Trebuchet MS" w:hAnsi="Trebuchet MS"/>
          <w:sz w:val="22"/>
        </w:rPr>
        <w:t>cience</w:t>
      </w:r>
      <w:r w:rsidR="0087437E">
        <w:rPr>
          <w:rFonts w:ascii="Trebuchet MS" w:hAnsi="Trebuchet MS"/>
          <w:sz w:val="22"/>
        </w:rPr>
        <w:t xml:space="preserve"> </w:t>
      </w:r>
      <w:r w:rsidR="00616E9E">
        <w:rPr>
          <w:rFonts w:ascii="Trebuchet MS" w:hAnsi="Trebuchet MS"/>
          <w:sz w:val="22"/>
        </w:rPr>
        <w:t xml:space="preserve">and </w:t>
      </w:r>
      <w:r w:rsidR="0087437E">
        <w:rPr>
          <w:rFonts w:ascii="Trebuchet MS" w:hAnsi="Trebuchet MS"/>
          <w:sz w:val="22"/>
        </w:rPr>
        <w:t>Engineering</w:t>
      </w:r>
      <w:r w:rsidRPr="009557F8">
        <w:rPr>
          <w:rFonts w:ascii="Trebuchet MS" w:hAnsi="Trebuchet MS"/>
          <w:sz w:val="22"/>
        </w:rPr>
        <w:t xml:space="preserve"> program is directed toward integrating scientific methods with the functional aspects of organizations by investigating the application of quantitative methodology and systems analysis in the context of decision making, risk analysis, economics and cost analysis, production management, and supply chain logistics.  This integration provides the students with a broader perspective toward managerial decision-making in both private enterprise and public administration.  </w:t>
      </w:r>
    </w:p>
    <w:p w:rsidR="007F0B37" w:rsidRPr="009557F8" w:rsidRDefault="007F0B37">
      <w:pPr>
        <w:jc w:val="both"/>
        <w:rPr>
          <w:rFonts w:ascii="Trebuchet MS" w:hAnsi="Trebuchet MS"/>
          <w:sz w:val="22"/>
        </w:rPr>
      </w:pPr>
    </w:p>
    <w:p w:rsidR="007F0B37" w:rsidRPr="009557F8" w:rsidRDefault="007F0B37">
      <w:pPr>
        <w:jc w:val="both"/>
        <w:rPr>
          <w:rFonts w:ascii="Trebuchet MS" w:hAnsi="Trebuchet MS"/>
          <w:sz w:val="22"/>
        </w:rPr>
      </w:pPr>
      <w:r w:rsidRPr="009557F8">
        <w:rPr>
          <w:rFonts w:ascii="Trebuchet MS" w:hAnsi="Trebuchet MS"/>
          <w:sz w:val="22"/>
        </w:rPr>
        <w:t xml:space="preserve">Mid-career professionals and recent graduates with a background in engineering, mathematics, and physical sciences who intend to seek managerial, consulting or systems analyst positions are appropriate candidates. </w:t>
      </w:r>
      <w:r w:rsidR="0066378B">
        <w:rPr>
          <w:rFonts w:ascii="Trebuchet MS" w:hAnsi="Trebuchet MS"/>
          <w:sz w:val="22"/>
        </w:rPr>
        <w:t xml:space="preserve"> </w:t>
      </w:r>
      <w:r w:rsidRPr="009557F8">
        <w:rPr>
          <w:rFonts w:ascii="Trebuchet MS" w:hAnsi="Trebuchet MS"/>
          <w:sz w:val="22"/>
        </w:rPr>
        <w:t xml:space="preserve">In particular, those candidates who intend to seek positions demanding both technical and management skills find the management science background advantageous in dealing with the complex problems of industrial, commercial, and public service organizations.  </w:t>
      </w:r>
    </w:p>
    <w:p w:rsidR="007F0B37" w:rsidRPr="009557F8" w:rsidRDefault="007F0B37">
      <w:pPr>
        <w:jc w:val="both"/>
        <w:rPr>
          <w:rFonts w:ascii="Trebuchet MS" w:hAnsi="Trebuchet MS"/>
          <w:sz w:val="22"/>
        </w:rPr>
      </w:pPr>
    </w:p>
    <w:p w:rsidR="007F0B37" w:rsidRPr="009557F8" w:rsidRDefault="007F0B37" w:rsidP="007F1B0A">
      <w:pPr>
        <w:pStyle w:val="Heading2"/>
        <w:rPr>
          <w:rFonts w:ascii="Trebuchet MS" w:hAnsi="Trebuchet MS"/>
          <w:i/>
          <w:iCs/>
          <w:u w:val="none"/>
        </w:rPr>
      </w:pPr>
      <w:r w:rsidRPr="009557F8">
        <w:rPr>
          <w:rFonts w:ascii="Trebuchet MS" w:hAnsi="Trebuchet MS"/>
          <w:i/>
          <w:iCs/>
          <w:u w:val="none"/>
        </w:rPr>
        <w:t xml:space="preserve">The Program </w:t>
      </w:r>
    </w:p>
    <w:p w:rsidR="00957C6E" w:rsidRDefault="007F0B37" w:rsidP="00330055">
      <w:pPr>
        <w:pStyle w:val="BodyText2"/>
        <w:rPr>
          <w:rFonts w:ascii="Trebuchet MS" w:hAnsi="Trebuchet MS"/>
        </w:rPr>
      </w:pPr>
      <w:r w:rsidRPr="009557F8">
        <w:rPr>
          <w:rFonts w:ascii="Trebuchet MS" w:hAnsi="Trebuchet MS"/>
        </w:rPr>
        <w:tab/>
      </w:r>
    </w:p>
    <w:p w:rsidR="007F0B37" w:rsidRPr="009557F8" w:rsidRDefault="007F0B37" w:rsidP="00330055">
      <w:pPr>
        <w:pStyle w:val="BodyText2"/>
        <w:rPr>
          <w:rFonts w:ascii="Trebuchet MS" w:hAnsi="Trebuchet MS"/>
        </w:rPr>
      </w:pPr>
      <w:r w:rsidRPr="009557F8">
        <w:rPr>
          <w:rFonts w:ascii="Trebuchet MS" w:hAnsi="Trebuchet MS"/>
        </w:rPr>
        <w:t xml:space="preserve">The </w:t>
      </w:r>
      <w:r w:rsidR="00330055" w:rsidRPr="009557F8">
        <w:rPr>
          <w:rFonts w:ascii="Trebuchet MS" w:hAnsi="Trebuchet MS"/>
        </w:rPr>
        <w:t>Department</w:t>
      </w:r>
      <w:r w:rsidR="00330055">
        <w:rPr>
          <w:rFonts w:ascii="Trebuchet MS" w:hAnsi="Trebuchet MS"/>
        </w:rPr>
        <w:t xml:space="preserve"> of</w:t>
      </w:r>
      <w:r w:rsidR="00330055" w:rsidRPr="009557F8">
        <w:rPr>
          <w:rFonts w:ascii="Trebuchet MS" w:hAnsi="Trebuchet MS"/>
        </w:rPr>
        <w:t xml:space="preserve"> </w:t>
      </w:r>
      <w:r w:rsidRPr="009557F8">
        <w:rPr>
          <w:rFonts w:ascii="Trebuchet MS" w:hAnsi="Trebuchet MS"/>
        </w:rPr>
        <w:t xml:space="preserve">Industrial and Systems Engineering administers the </w:t>
      </w:r>
      <w:r w:rsidR="0087437E">
        <w:rPr>
          <w:rFonts w:ascii="Trebuchet MS" w:hAnsi="Trebuchet MS"/>
        </w:rPr>
        <w:t>M</w:t>
      </w:r>
      <w:r w:rsidRPr="009557F8">
        <w:rPr>
          <w:rFonts w:ascii="Trebuchet MS" w:hAnsi="Trebuchet MS"/>
        </w:rPr>
        <w:t xml:space="preserve">anagement </w:t>
      </w:r>
      <w:r w:rsidR="0087437E">
        <w:rPr>
          <w:rFonts w:ascii="Trebuchet MS" w:hAnsi="Trebuchet MS"/>
        </w:rPr>
        <w:t>S</w:t>
      </w:r>
      <w:r w:rsidRPr="009557F8">
        <w:rPr>
          <w:rFonts w:ascii="Trebuchet MS" w:hAnsi="Trebuchet MS"/>
        </w:rPr>
        <w:t>cience</w:t>
      </w:r>
      <w:r w:rsidR="0087437E">
        <w:rPr>
          <w:rFonts w:ascii="Trebuchet MS" w:hAnsi="Trebuchet MS"/>
        </w:rPr>
        <w:t xml:space="preserve"> </w:t>
      </w:r>
      <w:r w:rsidR="00AC25DA">
        <w:rPr>
          <w:rFonts w:ascii="Trebuchet MS" w:hAnsi="Trebuchet MS"/>
        </w:rPr>
        <w:t xml:space="preserve">and </w:t>
      </w:r>
      <w:r w:rsidR="0087437E">
        <w:rPr>
          <w:rFonts w:ascii="Trebuchet MS" w:hAnsi="Trebuchet MS"/>
        </w:rPr>
        <w:t>Engineering</w:t>
      </w:r>
      <w:r w:rsidRPr="009557F8">
        <w:rPr>
          <w:rFonts w:ascii="Trebuchet MS" w:hAnsi="Trebuchet MS"/>
        </w:rPr>
        <w:t xml:space="preserve"> program.  To be admitted to the program a candidate must demonstrate basic competence in calculus, statistics, linear algebra, introductory operations research, accounting, production and economics.  A candidate lacking a certain background may be required to take background courses.  The minimum program consists of 30 credit hours, of which at least 18 credit hours must be in the 400-level. </w:t>
      </w:r>
      <w:r w:rsidR="00AC25DA">
        <w:rPr>
          <w:rFonts w:ascii="Trebuchet MS" w:hAnsi="Trebuchet MS"/>
        </w:rPr>
        <w:t xml:space="preserve"> </w:t>
      </w:r>
      <w:r w:rsidRPr="009557F8">
        <w:rPr>
          <w:rFonts w:ascii="Trebuchet MS" w:hAnsi="Trebuchet MS"/>
        </w:rPr>
        <w:t xml:space="preserve">The ISE graduate faculty coordinator must approve all course work. </w:t>
      </w:r>
      <w:r w:rsidR="004F0C8E" w:rsidRPr="009557F8">
        <w:rPr>
          <w:rFonts w:ascii="Trebuchet MS" w:hAnsi="Trebuchet MS"/>
        </w:rPr>
        <w:t>No more than 9 credit hours may be taken from the college of business and economics (e.g., MKT, ECO, GBUS courses).</w:t>
      </w:r>
    </w:p>
    <w:p w:rsidR="007F0B37" w:rsidRPr="009557F8" w:rsidRDefault="007F0B37">
      <w:pPr>
        <w:pStyle w:val="BodyText2"/>
        <w:rPr>
          <w:rFonts w:ascii="Trebuchet MS" w:hAnsi="Trebuchet MS"/>
        </w:rPr>
      </w:pPr>
    </w:p>
    <w:p w:rsidR="007F1B0A" w:rsidRPr="00510029" w:rsidRDefault="007F1B0A" w:rsidP="007F1B0A">
      <w:pPr>
        <w:pStyle w:val="style31"/>
        <w:rPr>
          <w:rFonts w:ascii="Trebuchet MS" w:hAnsi="Trebuchet MS"/>
        </w:rPr>
      </w:pPr>
      <w:r w:rsidRPr="00510029">
        <w:rPr>
          <w:rStyle w:val="Emphasis"/>
          <w:rFonts w:ascii="Trebuchet MS" w:hAnsi="Trebuchet MS"/>
          <w:b/>
          <w:bCs/>
        </w:rPr>
        <w:t xml:space="preserve">Master of Science </w:t>
      </w:r>
    </w:p>
    <w:p w:rsidR="007F1B0A" w:rsidRPr="009557F8" w:rsidRDefault="007F1B0A" w:rsidP="009557F8">
      <w:pPr>
        <w:pStyle w:val="text2"/>
        <w:rPr>
          <w:rFonts w:ascii="Trebuchet MS" w:hAnsi="Trebuchet MS"/>
          <w:sz w:val="22"/>
          <w:szCs w:val="22"/>
        </w:rPr>
      </w:pPr>
      <w:r w:rsidRPr="009557F8">
        <w:rPr>
          <w:rFonts w:ascii="Trebuchet MS" w:hAnsi="Trebuchet MS"/>
          <w:sz w:val="22"/>
          <w:szCs w:val="22"/>
        </w:rPr>
        <w:t>The minimum program for the Master of Sc</w:t>
      </w:r>
      <w:r w:rsidR="00812E2F">
        <w:rPr>
          <w:rFonts w:ascii="Trebuchet MS" w:hAnsi="Trebuchet MS"/>
          <w:sz w:val="22"/>
          <w:szCs w:val="22"/>
        </w:rPr>
        <w:t>ie</w:t>
      </w:r>
      <w:r w:rsidRPr="009557F8">
        <w:rPr>
          <w:rFonts w:ascii="Trebuchet MS" w:hAnsi="Trebuchet MS"/>
          <w:sz w:val="22"/>
          <w:szCs w:val="22"/>
        </w:rPr>
        <w:t>nce (M.S.) degree in Management Science</w:t>
      </w:r>
      <w:r w:rsidR="0087437E">
        <w:rPr>
          <w:rFonts w:ascii="Trebuchet MS" w:hAnsi="Trebuchet MS"/>
          <w:sz w:val="22"/>
          <w:szCs w:val="22"/>
        </w:rPr>
        <w:t xml:space="preserve"> </w:t>
      </w:r>
      <w:r w:rsidR="00AC25DA">
        <w:rPr>
          <w:rFonts w:ascii="Trebuchet MS" w:hAnsi="Trebuchet MS"/>
          <w:sz w:val="22"/>
          <w:szCs w:val="22"/>
        </w:rPr>
        <w:t xml:space="preserve">and </w:t>
      </w:r>
      <w:r w:rsidR="0087437E">
        <w:rPr>
          <w:rFonts w:ascii="Trebuchet MS" w:hAnsi="Trebuchet MS"/>
        </w:rPr>
        <w:t>Engineering</w:t>
      </w:r>
      <w:r w:rsidRPr="009557F8">
        <w:rPr>
          <w:rFonts w:ascii="Trebuchet MS" w:hAnsi="Trebuchet MS"/>
          <w:sz w:val="22"/>
          <w:szCs w:val="22"/>
        </w:rPr>
        <w:t xml:space="preserve"> consists of 24 cre</w:t>
      </w:r>
      <w:r w:rsidR="009B6FF0">
        <w:rPr>
          <w:rFonts w:ascii="Trebuchet MS" w:hAnsi="Trebuchet MS"/>
          <w:sz w:val="22"/>
          <w:szCs w:val="22"/>
        </w:rPr>
        <w:t>dit hours of approved courses</w:t>
      </w:r>
      <w:r w:rsidRPr="009557F8">
        <w:rPr>
          <w:rFonts w:ascii="Trebuchet MS" w:hAnsi="Trebuchet MS"/>
          <w:sz w:val="22"/>
          <w:szCs w:val="22"/>
        </w:rPr>
        <w:t xml:space="preserve"> and completion of a satisfactory 6 credit thesis. </w:t>
      </w:r>
      <w:r w:rsidR="0038047E">
        <w:rPr>
          <w:rFonts w:ascii="Trebuchet MS" w:hAnsi="Trebuchet MS"/>
          <w:sz w:val="22"/>
          <w:szCs w:val="22"/>
        </w:rPr>
        <w:t xml:space="preserve"> </w:t>
      </w:r>
      <w:r w:rsidR="009557F8" w:rsidRPr="009557F8">
        <w:rPr>
          <w:rFonts w:ascii="Trebuchet MS" w:hAnsi="Trebuchet MS"/>
          <w:sz w:val="22"/>
          <w:szCs w:val="22"/>
        </w:rPr>
        <w:t xml:space="preserve">A faculty member must supervise the </w:t>
      </w:r>
      <w:r w:rsidR="009557F8">
        <w:rPr>
          <w:rFonts w:ascii="Trebuchet MS" w:hAnsi="Trebuchet MS"/>
          <w:sz w:val="22"/>
          <w:szCs w:val="22"/>
        </w:rPr>
        <w:t>thesis</w:t>
      </w:r>
      <w:r w:rsidR="009557F8" w:rsidRPr="009557F8">
        <w:rPr>
          <w:rFonts w:ascii="Trebuchet MS" w:hAnsi="Trebuchet MS"/>
          <w:sz w:val="22"/>
          <w:szCs w:val="22"/>
        </w:rPr>
        <w:t xml:space="preserve">. </w:t>
      </w:r>
      <w:r w:rsidRPr="009557F8">
        <w:rPr>
          <w:rFonts w:ascii="Trebuchet MS" w:hAnsi="Trebuchet MS"/>
          <w:sz w:val="22"/>
          <w:szCs w:val="22"/>
        </w:rPr>
        <w:t xml:space="preserve">Courses from outside the ISE department usually include other engineering disciplines, mathematics, computer science, and business and economics. </w:t>
      </w:r>
    </w:p>
    <w:p w:rsidR="007F1B0A" w:rsidRPr="00510029" w:rsidRDefault="007F1B0A" w:rsidP="007F1B0A">
      <w:pPr>
        <w:pStyle w:val="style31"/>
        <w:rPr>
          <w:rFonts w:ascii="Trebuchet MS" w:hAnsi="Trebuchet MS"/>
        </w:rPr>
      </w:pPr>
      <w:r w:rsidRPr="00510029">
        <w:rPr>
          <w:rStyle w:val="Strong"/>
          <w:rFonts w:ascii="Trebuchet MS" w:hAnsi="Trebuchet MS"/>
          <w:i/>
          <w:iCs/>
        </w:rPr>
        <w:t xml:space="preserve">Master of Engineering </w:t>
      </w:r>
    </w:p>
    <w:p w:rsidR="007F1B0A" w:rsidRPr="009557F8" w:rsidRDefault="007F1B0A" w:rsidP="007F1B0A">
      <w:pPr>
        <w:pStyle w:val="NormalWeb"/>
        <w:rPr>
          <w:rStyle w:val="Emphasis"/>
          <w:rFonts w:ascii="Trebuchet MS" w:hAnsi="Trebuchet MS"/>
          <w:b/>
          <w:bCs/>
          <w:sz w:val="22"/>
          <w:szCs w:val="22"/>
        </w:rPr>
      </w:pPr>
      <w:r w:rsidRPr="009557F8">
        <w:rPr>
          <w:rFonts w:ascii="Trebuchet MS" w:hAnsi="Trebuchet MS"/>
          <w:sz w:val="22"/>
          <w:szCs w:val="22"/>
        </w:rPr>
        <w:t>The minimum program for the Master of Engineering (M.Eng.) degree in Management Science</w:t>
      </w:r>
      <w:r w:rsidR="0087437E">
        <w:rPr>
          <w:rFonts w:ascii="Trebuchet MS" w:hAnsi="Trebuchet MS"/>
          <w:sz w:val="22"/>
          <w:szCs w:val="22"/>
        </w:rPr>
        <w:t xml:space="preserve"> </w:t>
      </w:r>
      <w:r w:rsidR="00AC25DA">
        <w:rPr>
          <w:rFonts w:ascii="Trebuchet MS" w:hAnsi="Trebuchet MS"/>
          <w:sz w:val="22"/>
          <w:szCs w:val="22"/>
        </w:rPr>
        <w:t>and</w:t>
      </w:r>
      <w:r w:rsidR="0087437E">
        <w:rPr>
          <w:rFonts w:ascii="Trebuchet MS" w:hAnsi="Trebuchet MS"/>
        </w:rPr>
        <w:t xml:space="preserve"> Engineering</w:t>
      </w:r>
      <w:r w:rsidRPr="009557F8">
        <w:rPr>
          <w:rFonts w:ascii="Trebuchet MS" w:hAnsi="Trebuchet MS"/>
          <w:sz w:val="22"/>
          <w:szCs w:val="22"/>
        </w:rPr>
        <w:t xml:space="preserve"> consists of 27 credit hours of approved cours</w:t>
      </w:r>
      <w:r w:rsidR="009B6FF0">
        <w:rPr>
          <w:rFonts w:ascii="Trebuchet MS" w:hAnsi="Trebuchet MS"/>
          <w:sz w:val="22"/>
          <w:szCs w:val="22"/>
        </w:rPr>
        <w:t>es</w:t>
      </w:r>
      <w:r w:rsidRPr="009557F8">
        <w:rPr>
          <w:rFonts w:ascii="Trebuchet MS" w:hAnsi="Trebuchet MS"/>
          <w:sz w:val="22"/>
          <w:szCs w:val="22"/>
        </w:rPr>
        <w:t xml:space="preserve"> and completion of a satisfactory 3 credit project or, optionally, 3</w:t>
      </w:r>
      <w:r w:rsidR="009B6FF0">
        <w:rPr>
          <w:rFonts w:ascii="Trebuchet MS" w:hAnsi="Trebuchet MS"/>
          <w:sz w:val="22"/>
          <w:szCs w:val="22"/>
        </w:rPr>
        <w:t>0 credits of approved courses</w:t>
      </w:r>
      <w:r w:rsidRPr="009557F8">
        <w:rPr>
          <w:rFonts w:ascii="Trebuchet MS" w:hAnsi="Trebuchet MS"/>
          <w:sz w:val="22"/>
          <w:szCs w:val="22"/>
        </w:rPr>
        <w:t xml:space="preserve"> and no project. </w:t>
      </w:r>
      <w:r w:rsidR="0066378B">
        <w:rPr>
          <w:rFonts w:ascii="Trebuchet MS" w:hAnsi="Trebuchet MS"/>
          <w:sz w:val="22"/>
          <w:szCs w:val="22"/>
        </w:rPr>
        <w:t xml:space="preserve"> </w:t>
      </w:r>
      <w:r w:rsidRPr="009557F8">
        <w:rPr>
          <w:rFonts w:ascii="Trebuchet MS" w:hAnsi="Trebuchet MS"/>
          <w:sz w:val="22"/>
          <w:szCs w:val="22"/>
        </w:rPr>
        <w:t xml:space="preserve">This program of study is for those students whose interests are geared toward engineering design rather than research.  </w:t>
      </w:r>
      <w:r w:rsidR="009557F8" w:rsidRPr="009557F8">
        <w:rPr>
          <w:rFonts w:ascii="Trebuchet MS" w:hAnsi="Trebuchet MS"/>
          <w:sz w:val="22"/>
          <w:szCs w:val="22"/>
        </w:rPr>
        <w:t>A faculty member must supervise the project.</w:t>
      </w:r>
    </w:p>
    <w:p w:rsidR="007F1B0A" w:rsidRPr="009557F8" w:rsidRDefault="007F1B0A">
      <w:pPr>
        <w:pStyle w:val="BodyText2"/>
        <w:rPr>
          <w:rFonts w:ascii="Trebuchet MS" w:hAnsi="Trebuchet MS"/>
        </w:rPr>
      </w:pPr>
    </w:p>
    <w:p w:rsidR="007F0B37" w:rsidRPr="009557F8" w:rsidRDefault="007F0B37" w:rsidP="00330055">
      <w:pPr>
        <w:pStyle w:val="BodyText2"/>
        <w:rPr>
          <w:rFonts w:ascii="Trebuchet MS" w:hAnsi="Trebuchet MS"/>
        </w:rPr>
      </w:pPr>
      <w:r w:rsidRPr="009557F8">
        <w:rPr>
          <w:rFonts w:ascii="Trebuchet MS" w:hAnsi="Trebuchet MS"/>
        </w:rPr>
        <w:t>Each student is required to complete</w:t>
      </w:r>
      <w:r w:rsidR="008C78E0">
        <w:rPr>
          <w:rFonts w:ascii="Trebuchet MS" w:hAnsi="Trebuchet MS"/>
        </w:rPr>
        <w:t xml:space="preserve"> at least</w:t>
      </w:r>
      <w:r w:rsidRPr="009557F8">
        <w:rPr>
          <w:rFonts w:ascii="Trebuchet MS" w:hAnsi="Trebuchet MS"/>
        </w:rPr>
        <w:t xml:space="preserve"> </w:t>
      </w:r>
      <w:r w:rsidR="008C6639" w:rsidRPr="009557F8">
        <w:rPr>
          <w:rFonts w:ascii="Trebuchet MS" w:hAnsi="Trebuchet MS"/>
        </w:rPr>
        <w:t>12 credit hours of courses</w:t>
      </w:r>
      <w:r w:rsidR="007F1B0A" w:rsidRPr="009557F8">
        <w:rPr>
          <w:rFonts w:ascii="Trebuchet MS" w:hAnsi="Trebuchet MS"/>
        </w:rPr>
        <w:t xml:space="preserve"> selected from the</w:t>
      </w:r>
      <w:r w:rsidR="00330055">
        <w:rPr>
          <w:rFonts w:ascii="Trebuchet MS" w:hAnsi="Trebuchet MS"/>
        </w:rPr>
        <w:t xml:space="preserve"> set of</w:t>
      </w:r>
      <w:r w:rsidR="007F1B0A" w:rsidRPr="009557F8">
        <w:rPr>
          <w:rFonts w:ascii="Trebuchet MS" w:hAnsi="Trebuchet MS"/>
        </w:rPr>
        <w:t xml:space="preserve"> </w:t>
      </w:r>
      <w:r w:rsidR="0087437E">
        <w:rPr>
          <w:rFonts w:ascii="Trebuchet MS" w:hAnsi="Trebuchet MS"/>
          <w:i/>
          <w:iCs/>
        </w:rPr>
        <w:t>M</w:t>
      </w:r>
      <w:r w:rsidR="00AC25DA">
        <w:rPr>
          <w:rFonts w:ascii="Trebuchet MS" w:hAnsi="Trebuchet MS"/>
          <w:i/>
          <w:iCs/>
        </w:rPr>
        <w:t>G</w:t>
      </w:r>
      <w:r w:rsidR="0087437E">
        <w:rPr>
          <w:rFonts w:ascii="Trebuchet MS" w:hAnsi="Trebuchet MS"/>
          <w:i/>
          <w:iCs/>
        </w:rPr>
        <w:t>SE</w:t>
      </w:r>
      <w:r w:rsidR="007F1B0A" w:rsidRPr="009557F8">
        <w:rPr>
          <w:rFonts w:ascii="Trebuchet MS" w:hAnsi="Trebuchet MS"/>
          <w:i/>
          <w:iCs/>
        </w:rPr>
        <w:t xml:space="preserve"> </w:t>
      </w:r>
      <w:r w:rsidR="00330055">
        <w:rPr>
          <w:rFonts w:ascii="Trebuchet MS" w:hAnsi="Trebuchet MS"/>
          <w:i/>
          <w:iCs/>
        </w:rPr>
        <w:t>Core Courses</w:t>
      </w:r>
      <w:r w:rsidRPr="009557F8">
        <w:rPr>
          <w:rFonts w:ascii="Trebuchet MS" w:hAnsi="Trebuchet MS"/>
        </w:rPr>
        <w:t>.</w:t>
      </w:r>
      <w:r w:rsidR="005B3572" w:rsidRPr="009557F8">
        <w:rPr>
          <w:rFonts w:ascii="Trebuchet MS" w:hAnsi="Trebuchet MS"/>
        </w:rPr>
        <w:t xml:space="preserve">  At least 6 credits must be</w:t>
      </w:r>
      <w:r w:rsidR="009557F8">
        <w:rPr>
          <w:rFonts w:ascii="Trebuchet MS" w:hAnsi="Trebuchet MS"/>
        </w:rPr>
        <w:t xml:space="preserve"> </w:t>
      </w:r>
      <w:r w:rsidR="005B3572" w:rsidRPr="009557F8">
        <w:rPr>
          <w:rFonts w:ascii="Trebuchet MS" w:hAnsi="Trebuchet MS"/>
        </w:rPr>
        <w:t>IE courses.</w:t>
      </w:r>
    </w:p>
    <w:p w:rsidR="007F1B0A" w:rsidRPr="009557F8" w:rsidRDefault="009557F8" w:rsidP="007F1B0A">
      <w:pPr>
        <w:keepNext/>
        <w:ind w:left="360"/>
        <w:rPr>
          <w:rFonts w:ascii="Trebuchet MS" w:hAnsi="Trebuchet MS"/>
          <w:sz w:val="22"/>
        </w:rPr>
      </w:pPr>
      <w:r>
        <w:rPr>
          <w:rFonts w:ascii="Trebuchet MS" w:hAnsi="Trebuchet MS"/>
          <w:sz w:val="22"/>
        </w:rPr>
        <w:br w:type="page"/>
      </w:r>
    </w:p>
    <w:p w:rsidR="007F0B37" w:rsidRPr="00510029" w:rsidRDefault="00F63A78" w:rsidP="007F1B0A">
      <w:pPr>
        <w:keepNext/>
        <w:rPr>
          <w:rFonts w:ascii="Trebuchet MS" w:hAnsi="Trebuchet MS"/>
          <w:b/>
          <w:bCs/>
          <w:sz w:val="24"/>
          <w:szCs w:val="24"/>
        </w:rPr>
      </w:pPr>
      <w:r w:rsidRPr="00510029">
        <w:rPr>
          <w:rFonts w:ascii="Trebuchet MS" w:hAnsi="Trebuchet MS"/>
          <w:b/>
          <w:bCs/>
          <w:i/>
          <w:iCs/>
          <w:sz w:val="24"/>
          <w:szCs w:val="24"/>
        </w:rPr>
        <w:lastRenderedPageBreak/>
        <w:t>M</w:t>
      </w:r>
      <w:r w:rsidR="0038047E">
        <w:rPr>
          <w:rFonts w:ascii="Trebuchet MS" w:hAnsi="Trebuchet MS"/>
          <w:b/>
          <w:bCs/>
          <w:i/>
          <w:iCs/>
          <w:sz w:val="24"/>
          <w:szCs w:val="24"/>
        </w:rPr>
        <w:t>G</w:t>
      </w:r>
      <w:r w:rsidRPr="00510029">
        <w:rPr>
          <w:rFonts w:ascii="Trebuchet MS" w:hAnsi="Trebuchet MS"/>
          <w:b/>
          <w:bCs/>
          <w:i/>
          <w:iCs/>
          <w:sz w:val="24"/>
          <w:szCs w:val="24"/>
        </w:rPr>
        <w:t>SE Core Courses</w:t>
      </w:r>
    </w:p>
    <w:p w:rsidR="007F1B0A" w:rsidRPr="009557F8" w:rsidRDefault="007F1B0A">
      <w:pPr>
        <w:keepNext/>
        <w:rPr>
          <w:rFonts w:ascii="Trebuchet MS" w:hAnsi="Trebuchet MS"/>
          <w:b/>
          <w:sz w:val="22"/>
        </w:rPr>
      </w:pPr>
    </w:p>
    <w:tbl>
      <w:tblPr>
        <w:tblW w:w="10710" w:type="dxa"/>
        <w:tblInd w:w="-7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710"/>
        <w:gridCol w:w="3960"/>
        <w:gridCol w:w="5040"/>
      </w:tblGrid>
      <w:tr w:rsidR="007F0B37" w:rsidRPr="009557F8" w:rsidTr="00D94141">
        <w:trPr>
          <w:tblHeader/>
        </w:trPr>
        <w:tc>
          <w:tcPr>
            <w:tcW w:w="1710" w:type="dxa"/>
            <w:shd w:val="pct5" w:color="auto" w:fill="auto"/>
          </w:tcPr>
          <w:p w:rsidR="007F0B37" w:rsidRPr="009557F8" w:rsidRDefault="007F0B37" w:rsidP="001449DA">
            <w:pPr>
              <w:rPr>
                <w:rFonts w:ascii="Trebuchet MS" w:hAnsi="Trebuchet MS"/>
                <w:b/>
                <w:caps/>
                <w:sz w:val="24"/>
              </w:rPr>
            </w:pPr>
            <w:r w:rsidRPr="009557F8">
              <w:rPr>
                <w:rFonts w:ascii="Trebuchet MS" w:hAnsi="Trebuchet MS"/>
                <w:b/>
                <w:sz w:val="24"/>
              </w:rPr>
              <w:t>Course No.</w:t>
            </w:r>
          </w:p>
        </w:tc>
        <w:tc>
          <w:tcPr>
            <w:tcW w:w="3960" w:type="dxa"/>
            <w:shd w:val="pct5" w:color="auto" w:fill="auto"/>
          </w:tcPr>
          <w:p w:rsidR="007F0B37" w:rsidRPr="009557F8" w:rsidRDefault="007F0B37" w:rsidP="001449DA">
            <w:pPr>
              <w:rPr>
                <w:rFonts w:ascii="Trebuchet MS" w:hAnsi="Trebuchet MS"/>
                <w:b/>
                <w:caps/>
                <w:sz w:val="24"/>
              </w:rPr>
            </w:pPr>
            <w:r w:rsidRPr="009557F8">
              <w:rPr>
                <w:rFonts w:ascii="Trebuchet MS" w:hAnsi="Trebuchet MS"/>
                <w:b/>
                <w:sz w:val="24"/>
              </w:rPr>
              <w:t>Course Title</w:t>
            </w:r>
          </w:p>
        </w:tc>
        <w:tc>
          <w:tcPr>
            <w:tcW w:w="5040" w:type="dxa"/>
            <w:shd w:val="pct5" w:color="auto" w:fill="auto"/>
          </w:tcPr>
          <w:p w:rsidR="007F0B37" w:rsidRPr="009557F8" w:rsidRDefault="007F0B37">
            <w:pPr>
              <w:jc w:val="both"/>
              <w:rPr>
                <w:rFonts w:ascii="Trebuchet MS" w:hAnsi="Trebuchet MS"/>
                <w:b/>
                <w:caps/>
                <w:sz w:val="24"/>
              </w:rPr>
            </w:pPr>
            <w:r w:rsidRPr="009557F8">
              <w:rPr>
                <w:rFonts w:ascii="Trebuchet MS" w:hAnsi="Trebuchet MS"/>
                <w:b/>
                <w:sz w:val="24"/>
              </w:rPr>
              <w:t>Prerequisite(s)</w:t>
            </w:r>
          </w:p>
        </w:tc>
      </w:tr>
      <w:tr w:rsidR="00316B7A" w:rsidRPr="009557F8" w:rsidTr="00D94141">
        <w:tc>
          <w:tcPr>
            <w:tcW w:w="1710" w:type="dxa"/>
            <w:tcBorders>
              <w:top w:val="nil"/>
            </w:tcBorders>
          </w:tcPr>
          <w:p w:rsidR="00316B7A" w:rsidRPr="009557F8" w:rsidRDefault="00812E2F" w:rsidP="00B9120E">
            <w:pPr>
              <w:rPr>
                <w:rFonts w:ascii="Trebuchet MS" w:hAnsi="Trebuchet MS"/>
                <w:b/>
                <w:bCs/>
                <w:sz w:val="22"/>
              </w:rPr>
            </w:pPr>
            <w:r>
              <w:rPr>
                <w:rFonts w:ascii="Trebuchet MS" w:hAnsi="Trebuchet MS"/>
                <w:b/>
                <w:bCs/>
                <w:sz w:val="22"/>
              </w:rPr>
              <w:t>ISE</w:t>
            </w:r>
            <w:r w:rsidR="00316B7A" w:rsidRPr="009557F8">
              <w:rPr>
                <w:rFonts w:ascii="Trebuchet MS" w:hAnsi="Trebuchet MS"/>
                <w:b/>
                <w:bCs/>
                <w:sz w:val="22"/>
              </w:rPr>
              <w:t xml:space="preserve"> 358</w:t>
            </w:r>
          </w:p>
          <w:p w:rsidR="00316B7A" w:rsidRPr="009557F8" w:rsidRDefault="00316B7A" w:rsidP="00B9120E">
            <w:pPr>
              <w:rPr>
                <w:rFonts w:ascii="Trebuchet MS" w:hAnsi="Trebuchet MS"/>
                <w:b/>
                <w:bCs/>
                <w:sz w:val="22"/>
              </w:rPr>
            </w:pPr>
            <w:r w:rsidRPr="009557F8">
              <w:rPr>
                <w:rFonts w:ascii="Trebuchet MS" w:hAnsi="Trebuchet MS"/>
                <w:b/>
                <w:bCs/>
                <w:sz w:val="22"/>
              </w:rPr>
              <w:t>(ECO 358)</w:t>
            </w:r>
          </w:p>
        </w:tc>
        <w:tc>
          <w:tcPr>
            <w:tcW w:w="3960" w:type="dxa"/>
            <w:tcBorders>
              <w:top w:val="nil"/>
            </w:tcBorders>
          </w:tcPr>
          <w:p w:rsidR="00316B7A" w:rsidRPr="009557F8" w:rsidRDefault="00316B7A" w:rsidP="00B9120E">
            <w:pPr>
              <w:rPr>
                <w:rFonts w:ascii="Trebuchet MS" w:hAnsi="Trebuchet MS"/>
                <w:sz w:val="22"/>
              </w:rPr>
            </w:pPr>
            <w:r w:rsidRPr="009557F8">
              <w:rPr>
                <w:rFonts w:ascii="Trebuchet MS" w:hAnsi="Trebuchet MS"/>
                <w:sz w:val="22"/>
              </w:rPr>
              <w:t>Game Theory</w:t>
            </w:r>
          </w:p>
          <w:p w:rsidR="00316B7A" w:rsidRPr="009557F8" w:rsidRDefault="00316B7A" w:rsidP="00B9120E">
            <w:pPr>
              <w:rPr>
                <w:rFonts w:ascii="Trebuchet MS" w:hAnsi="Trebuchet MS"/>
                <w:b/>
                <w:sz w:val="22"/>
              </w:rPr>
            </w:pPr>
            <w:r w:rsidRPr="009557F8">
              <w:rPr>
                <w:rFonts w:ascii="Trebuchet MS" w:hAnsi="Trebuchet MS"/>
                <w:b/>
                <w:sz w:val="22"/>
              </w:rPr>
              <w:t>(Cross listed course)</w:t>
            </w:r>
          </w:p>
        </w:tc>
        <w:tc>
          <w:tcPr>
            <w:tcW w:w="5040" w:type="dxa"/>
            <w:tcBorders>
              <w:top w:val="nil"/>
            </w:tcBorders>
          </w:tcPr>
          <w:p w:rsidR="00316B7A" w:rsidRPr="009557F8" w:rsidRDefault="00316B7A" w:rsidP="00B9120E">
            <w:pPr>
              <w:rPr>
                <w:rFonts w:ascii="Trebuchet MS" w:hAnsi="Trebuchet MS"/>
                <w:sz w:val="22"/>
              </w:rPr>
            </w:pPr>
            <w:r w:rsidRPr="009557F8">
              <w:rPr>
                <w:rFonts w:ascii="Trebuchet MS" w:hAnsi="Trebuchet MS"/>
                <w:sz w:val="22"/>
              </w:rPr>
              <w:t>ECO 105 or 146 and MATH 21, 31, or 51.</w:t>
            </w:r>
          </w:p>
          <w:p w:rsidR="00316B7A" w:rsidRPr="009557F8" w:rsidRDefault="00316B7A" w:rsidP="00B9120E">
            <w:pPr>
              <w:rPr>
                <w:rFonts w:ascii="Trebuchet MS" w:hAnsi="Trebuchet MS"/>
                <w:b/>
                <w:sz w:val="22"/>
              </w:rPr>
            </w:pPr>
            <w:r w:rsidRPr="009557F8">
              <w:rPr>
                <w:rFonts w:ascii="Trebuchet MS" w:hAnsi="Trebuchet MS"/>
                <w:b/>
                <w:sz w:val="22"/>
              </w:rPr>
              <w:t>(ECO 105 or 146 and MATH 21, 31 or 51).</w:t>
            </w:r>
          </w:p>
        </w:tc>
      </w:tr>
      <w:tr w:rsidR="00316B7A" w:rsidRPr="009557F8" w:rsidTr="00D94141">
        <w:tc>
          <w:tcPr>
            <w:tcW w:w="1710" w:type="dxa"/>
            <w:tcBorders>
              <w:top w:val="nil"/>
            </w:tcBorders>
          </w:tcPr>
          <w:p w:rsidR="00316B7A" w:rsidRPr="009557F8" w:rsidRDefault="00812E2F" w:rsidP="00B9120E">
            <w:pPr>
              <w:pStyle w:val="Heading4"/>
              <w:jc w:val="left"/>
              <w:rPr>
                <w:rFonts w:ascii="Trebuchet MS" w:hAnsi="Trebuchet MS"/>
                <w:b/>
                <w:bCs/>
                <w:sz w:val="22"/>
              </w:rPr>
            </w:pPr>
            <w:r>
              <w:rPr>
                <w:rFonts w:ascii="Trebuchet MS" w:hAnsi="Trebuchet MS"/>
                <w:b/>
                <w:bCs/>
                <w:sz w:val="22"/>
              </w:rPr>
              <w:t>ISE</w:t>
            </w:r>
            <w:r w:rsidR="00316B7A" w:rsidRPr="009557F8">
              <w:rPr>
                <w:rFonts w:ascii="Trebuchet MS" w:hAnsi="Trebuchet MS"/>
                <w:b/>
                <w:bCs/>
                <w:sz w:val="22"/>
              </w:rPr>
              <w:t xml:space="preserve"> 404</w:t>
            </w:r>
          </w:p>
        </w:tc>
        <w:tc>
          <w:tcPr>
            <w:tcW w:w="3960" w:type="dxa"/>
            <w:tcBorders>
              <w:top w:val="nil"/>
            </w:tcBorders>
          </w:tcPr>
          <w:p w:rsidR="00316B7A" w:rsidRPr="009557F8" w:rsidRDefault="00316B7A" w:rsidP="00B9120E">
            <w:pPr>
              <w:rPr>
                <w:rFonts w:ascii="Trebuchet MS" w:hAnsi="Trebuchet MS"/>
                <w:sz w:val="22"/>
              </w:rPr>
            </w:pPr>
            <w:r w:rsidRPr="009557F8">
              <w:rPr>
                <w:rFonts w:ascii="Trebuchet MS" w:hAnsi="Trebuchet MS"/>
                <w:sz w:val="22"/>
              </w:rPr>
              <w:t xml:space="preserve">Simulation </w:t>
            </w:r>
          </w:p>
          <w:p w:rsidR="00316B7A" w:rsidRPr="009557F8" w:rsidRDefault="00316B7A" w:rsidP="00B9120E">
            <w:pPr>
              <w:rPr>
                <w:rFonts w:ascii="Trebuchet MS" w:hAnsi="Trebuchet MS"/>
                <w:sz w:val="22"/>
              </w:rPr>
            </w:pPr>
            <w:r w:rsidRPr="009557F8">
              <w:rPr>
                <w:rFonts w:ascii="Trebuchet MS" w:hAnsi="Trebuchet MS"/>
                <w:sz w:val="22"/>
              </w:rPr>
              <w:t>(</w:t>
            </w:r>
            <w:r w:rsidRPr="009557F8">
              <w:rPr>
                <w:rFonts w:ascii="Trebuchet MS" w:hAnsi="Trebuchet MS"/>
                <w:i/>
                <w:sz w:val="22"/>
              </w:rPr>
              <w:t xml:space="preserve">graduate version of </w:t>
            </w:r>
            <w:r w:rsidR="00812E2F">
              <w:rPr>
                <w:rFonts w:ascii="Trebuchet MS" w:hAnsi="Trebuchet MS"/>
                <w:i/>
                <w:sz w:val="22"/>
              </w:rPr>
              <w:t>ISE</w:t>
            </w:r>
            <w:r w:rsidRPr="009557F8">
              <w:rPr>
                <w:rFonts w:ascii="Trebuchet MS" w:hAnsi="Trebuchet MS"/>
                <w:i/>
                <w:sz w:val="22"/>
              </w:rPr>
              <w:t xml:space="preserve"> 305</w:t>
            </w:r>
            <w:r w:rsidRPr="009557F8">
              <w:rPr>
                <w:rFonts w:ascii="Trebuchet MS" w:hAnsi="Trebuchet MS"/>
                <w:sz w:val="22"/>
              </w:rPr>
              <w:t>)</w:t>
            </w:r>
          </w:p>
        </w:tc>
        <w:tc>
          <w:tcPr>
            <w:tcW w:w="5040" w:type="dxa"/>
            <w:tcBorders>
              <w:top w:val="nil"/>
            </w:tcBorders>
          </w:tcPr>
          <w:p w:rsidR="00316B7A" w:rsidRPr="009557F8" w:rsidRDefault="00812E2F" w:rsidP="00B9120E">
            <w:pPr>
              <w:rPr>
                <w:rFonts w:ascii="Trebuchet MS" w:hAnsi="Trebuchet MS"/>
                <w:sz w:val="22"/>
              </w:rPr>
            </w:pPr>
            <w:r>
              <w:rPr>
                <w:rFonts w:ascii="Trebuchet MS" w:hAnsi="Trebuchet MS"/>
                <w:sz w:val="22"/>
              </w:rPr>
              <w:t>ISE</w:t>
            </w:r>
            <w:r w:rsidR="00316B7A" w:rsidRPr="009557F8">
              <w:rPr>
                <w:rFonts w:ascii="Trebuchet MS" w:hAnsi="Trebuchet MS"/>
                <w:sz w:val="22"/>
              </w:rPr>
              <w:t xml:space="preserve"> 121 or </w:t>
            </w:r>
            <w:r>
              <w:rPr>
                <w:rFonts w:ascii="Trebuchet MS" w:hAnsi="Trebuchet MS"/>
                <w:sz w:val="22"/>
              </w:rPr>
              <w:t>ISE</w:t>
            </w:r>
            <w:r w:rsidR="00316B7A" w:rsidRPr="009557F8">
              <w:rPr>
                <w:rFonts w:ascii="Trebuchet MS" w:hAnsi="Trebuchet MS"/>
                <w:sz w:val="22"/>
              </w:rPr>
              <w:t xml:space="preserve"> 328 and </w:t>
            </w:r>
            <w:r>
              <w:rPr>
                <w:rFonts w:ascii="Trebuchet MS" w:hAnsi="Trebuchet MS"/>
                <w:sz w:val="22"/>
              </w:rPr>
              <w:t>ISE</w:t>
            </w:r>
            <w:r w:rsidR="00316B7A" w:rsidRPr="009557F8">
              <w:rPr>
                <w:rFonts w:ascii="Trebuchet MS" w:hAnsi="Trebuchet MS"/>
                <w:sz w:val="22"/>
              </w:rPr>
              <w:t xml:space="preserve"> 220 or equivalent.</w:t>
            </w:r>
          </w:p>
        </w:tc>
      </w:tr>
      <w:tr w:rsidR="00316B7A" w:rsidRPr="009557F8" w:rsidTr="00D94141">
        <w:tc>
          <w:tcPr>
            <w:tcW w:w="1710" w:type="dxa"/>
            <w:tcBorders>
              <w:top w:val="nil"/>
            </w:tcBorders>
          </w:tcPr>
          <w:p w:rsidR="00316B7A" w:rsidRPr="009557F8" w:rsidRDefault="00812E2F" w:rsidP="001449DA">
            <w:pPr>
              <w:rPr>
                <w:rFonts w:ascii="Trebuchet MS" w:hAnsi="Trebuchet MS"/>
                <w:b/>
                <w:bCs/>
                <w:sz w:val="22"/>
              </w:rPr>
            </w:pPr>
            <w:r>
              <w:rPr>
                <w:rFonts w:ascii="Trebuchet MS" w:hAnsi="Trebuchet MS"/>
                <w:b/>
                <w:bCs/>
                <w:sz w:val="22"/>
              </w:rPr>
              <w:t>ISE</w:t>
            </w:r>
            <w:r w:rsidR="00316B7A" w:rsidRPr="009557F8">
              <w:rPr>
                <w:rFonts w:ascii="Trebuchet MS" w:hAnsi="Trebuchet MS"/>
                <w:b/>
                <w:bCs/>
                <w:sz w:val="22"/>
              </w:rPr>
              <w:t xml:space="preserve"> 409</w:t>
            </w:r>
          </w:p>
        </w:tc>
        <w:tc>
          <w:tcPr>
            <w:tcW w:w="3960" w:type="dxa"/>
            <w:tcBorders>
              <w:top w:val="nil"/>
            </w:tcBorders>
          </w:tcPr>
          <w:p w:rsidR="00316B7A" w:rsidRPr="009557F8" w:rsidRDefault="00316B7A" w:rsidP="00812E2F">
            <w:pPr>
              <w:rPr>
                <w:rFonts w:ascii="Trebuchet MS" w:hAnsi="Trebuchet MS"/>
                <w:sz w:val="22"/>
              </w:rPr>
            </w:pPr>
            <w:r w:rsidRPr="009557F8">
              <w:rPr>
                <w:rFonts w:ascii="Trebuchet MS" w:hAnsi="Trebuchet MS"/>
                <w:sz w:val="22"/>
              </w:rPr>
              <w:t>Time Ser</w:t>
            </w:r>
            <w:r w:rsidR="00812E2F">
              <w:rPr>
                <w:rFonts w:ascii="Trebuchet MS" w:hAnsi="Trebuchet MS"/>
                <w:sz w:val="22"/>
              </w:rPr>
              <w:t>ie</w:t>
            </w:r>
            <w:r w:rsidRPr="009557F8">
              <w:rPr>
                <w:rFonts w:ascii="Trebuchet MS" w:hAnsi="Trebuchet MS"/>
                <w:sz w:val="22"/>
              </w:rPr>
              <w:t>s Analysis</w:t>
            </w:r>
          </w:p>
        </w:tc>
        <w:tc>
          <w:tcPr>
            <w:tcW w:w="5040" w:type="dxa"/>
            <w:tcBorders>
              <w:top w:val="nil"/>
            </w:tcBorders>
          </w:tcPr>
          <w:p w:rsidR="00316B7A" w:rsidRPr="009557F8" w:rsidRDefault="00812E2F" w:rsidP="001449DA">
            <w:pPr>
              <w:rPr>
                <w:rFonts w:ascii="Trebuchet MS" w:hAnsi="Trebuchet MS"/>
                <w:sz w:val="22"/>
              </w:rPr>
            </w:pPr>
            <w:r>
              <w:rPr>
                <w:rFonts w:ascii="Trebuchet MS" w:hAnsi="Trebuchet MS"/>
                <w:sz w:val="22"/>
              </w:rPr>
              <w:t>ISE</w:t>
            </w:r>
            <w:r w:rsidR="00316B7A" w:rsidRPr="009557F8">
              <w:rPr>
                <w:rFonts w:ascii="Trebuchet MS" w:hAnsi="Trebuchet MS"/>
                <w:sz w:val="22"/>
              </w:rPr>
              <w:t xml:space="preserve"> 121 or equivalent</w:t>
            </w:r>
            <w:r w:rsidR="0038047E">
              <w:rPr>
                <w:rFonts w:ascii="Trebuchet MS" w:hAnsi="Trebuchet MS"/>
                <w:sz w:val="22"/>
              </w:rPr>
              <w:t>.</w:t>
            </w:r>
          </w:p>
        </w:tc>
      </w:tr>
      <w:tr w:rsidR="00316B7A" w:rsidRPr="009557F8" w:rsidTr="00D94141">
        <w:tc>
          <w:tcPr>
            <w:tcW w:w="1710" w:type="dxa"/>
          </w:tcPr>
          <w:p w:rsidR="00316B7A" w:rsidRPr="009557F8" w:rsidRDefault="00812E2F" w:rsidP="00B9120E">
            <w:pPr>
              <w:rPr>
                <w:rFonts w:ascii="Trebuchet MS" w:hAnsi="Trebuchet MS"/>
                <w:b/>
                <w:bCs/>
                <w:sz w:val="22"/>
              </w:rPr>
            </w:pPr>
            <w:r>
              <w:rPr>
                <w:rFonts w:ascii="Trebuchet MS" w:hAnsi="Trebuchet MS"/>
                <w:b/>
                <w:bCs/>
                <w:sz w:val="22"/>
              </w:rPr>
              <w:t>ISE</w:t>
            </w:r>
            <w:r w:rsidR="00316B7A" w:rsidRPr="009557F8">
              <w:rPr>
                <w:rFonts w:ascii="Trebuchet MS" w:hAnsi="Trebuchet MS"/>
                <w:b/>
                <w:bCs/>
                <w:sz w:val="22"/>
              </w:rPr>
              <w:t xml:space="preserve"> 410</w:t>
            </w:r>
          </w:p>
        </w:tc>
        <w:tc>
          <w:tcPr>
            <w:tcW w:w="3960" w:type="dxa"/>
          </w:tcPr>
          <w:p w:rsidR="00316B7A" w:rsidRPr="009557F8" w:rsidRDefault="00316B7A" w:rsidP="00B9120E">
            <w:pPr>
              <w:rPr>
                <w:rFonts w:ascii="Trebuchet MS" w:hAnsi="Trebuchet MS"/>
                <w:sz w:val="22"/>
              </w:rPr>
            </w:pPr>
            <w:r w:rsidRPr="009557F8">
              <w:rPr>
                <w:rFonts w:ascii="Trebuchet MS" w:hAnsi="Trebuchet MS"/>
                <w:sz w:val="22"/>
              </w:rPr>
              <w:t>Design of Experiments</w:t>
            </w:r>
          </w:p>
        </w:tc>
        <w:tc>
          <w:tcPr>
            <w:tcW w:w="5040" w:type="dxa"/>
          </w:tcPr>
          <w:p w:rsidR="00316B7A" w:rsidRPr="009557F8" w:rsidRDefault="00812E2F" w:rsidP="00B9120E">
            <w:pPr>
              <w:rPr>
                <w:rFonts w:ascii="Trebuchet MS" w:hAnsi="Trebuchet MS"/>
                <w:sz w:val="22"/>
              </w:rPr>
            </w:pPr>
            <w:r>
              <w:rPr>
                <w:rFonts w:ascii="Trebuchet MS" w:hAnsi="Trebuchet MS"/>
                <w:sz w:val="22"/>
              </w:rPr>
              <w:t>ISE</w:t>
            </w:r>
            <w:r w:rsidR="00316B7A" w:rsidRPr="009557F8">
              <w:rPr>
                <w:rFonts w:ascii="Trebuchet MS" w:hAnsi="Trebuchet MS"/>
                <w:sz w:val="22"/>
              </w:rPr>
              <w:t xml:space="preserve"> 121 or equivalent.</w:t>
            </w:r>
          </w:p>
        </w:tc>
      </w:tr>
      <w:tr w:rsidR="00316B7A" w:rsidRPr="009557F8" w:rsidTr="00D94141">
        <w:tc>
          <w:tcPr>
            <w:tcW w:w="1710" w:type="dxa"/>
          </w:tcPr>
          <w:p w:rsidR="00316B7A" w:rsidRPr="009557F8" w:rsidRDefault="00812E2F" w:rsidP="001449DA">
            <w:pPr>
              <w:rPr>
                <w:rFonts w:ascii="Trebuchet MS" w:hAnsi="Trebuchet MS"/>
                <w:b/>
                <w:bCs/>
                <w:sz w:val="22"/>
              </w:rPr>
            </w:pPr>
            <w:r>
              <w:rPr>
                <w:rFonts w:ascii="Trebuchet MS" w:hAnsi="Trebuchet MS"/>
                <w:b/>
                <w:bCs/>
                <w:sz w:val="22"/>
              </w:rPr>
              <w:t>ISE</w:t>
            </w:r>
            <w:r w:rsidR="00316B7A" w:rsidRPr="009557F8">
              <w:rPr>
                <w:rFonts w:ascii="Trebuchet MS" w:hAnsi="Trebuchet MS"/>
                <w:b/>
                <w:bCs/>
                <w:sz w:val="22"/>
              </w:rPr>
              <w:t xml:space="preserve"> 414</w:t>
            </w:r>
          </w:p>
        </w:tc>
        <w:tc>
          <w:tcPr>
            <w:tcW w:w="3960" w:type="dxa"/>
          </w:tcPr>
          <w:p w:rsidR="00316B7A" w:rsidRPr="009557F8" w:rsidRDefault="00316B7A" w:rsidP="001449DA">
            <w:pPr>
              <w:rPr>
                <w:rFonts w:ascii="Trebuchet MS" w:hAnsi="Trebuchet MS"/>
                <w:sz w:val="22"/>
              </w:rPr>
            </w:pPr>
            <w:r w:rsidRPr="009557F8">
              <w:rPr>
                <w:rFonts w:ascii="Trebuchet MS" w:hAnsi="Trebuchet MS"/>
                <w:sz w:val="22"/>
              </w:rPr>
              <w:t>Heuristic Methods in Combinatorial Optimization</w:t>
            </w:r>
          </w:p>
        </w:tc>
        <w:tc>
          <w:tcPr>
            <w:tcW w:w="5040" w:type="dxa"/>
          </w:tcPr>
          <w:p w:rsidR="00316B7A" w:rsidRPr="009557F8" w:rsidRDefault="00316B7A" w:rsidP="001449DA">
            <w:pPr>
              <w:rPr>
                <w:rFonts w:ascii="Trebuchet MS" w:hAnsi="Trebuchet MS"/>
                <w:sz w:val="22"/>
              </w:rPr>
            </w:pPr>
          </w:p>
        </w:tc>
      </w:tr>
      <w:tr w:rsidR="00316B7A" w:rsidRPr="009557F8" w:rsidTr="00D94141">
        <w:trPr>
          <w:trHeight w:val="183"/>
        </w:trPr>
        <w:tc>
          <w:tcPr>
            <w:tcW w:w="1710" w:type="dxa"/>
          </w:tcPr>
          <w:p w:rsidR="00316B7A" w:rsidRPr="009557F8" w:rsidRDefault="00812E2F" w:rsidP="001449DA">
            <w:pPr>
              <w:rPr>
                <w:rFonts w:ascii="Trebuchet MS" w:hAnsi="Trebuchet MS"/>
                <w:b/>
                <w:bCs/>
                <w:sz w:val="22"/>
              </w:rPr>
            </w:pPr>
            <w:r>
              <w:rPr>
                <w:rFonts w:ascii="Trebuchet MS" w:hAnsi="Trebuchet MS"/>
                <w:b/>
                <w:bCs/>
                <w:sz w:val="22"/>
              </w:rPr>
              <w:t>ISE</w:t>
            </w:r>
            <w:r w:rsidR="00316B7A" w:rsidRPr="009557F8">
              <w:rPr>
                <w:rFonts w:ascii="Trebuchet MS" w:hAnsi="Trebuchet MS"/>
                <w:b/>
                <w:bCs/>
                <w:sz w:val="22"/>
              </w:rPr>
              <w:t xml:space="preserve"> 416</w:t>
            </w:r>
          </w:p>
        </w:tc>
        <w:tc>
          <w:tcPr>
            <w:tcW w:w="3960" w:type="dxa"/>
          </w:tcPr>
          <w:p w:rsidR="00316B7A" w:rsidRPr="009557F8" w:rsidRDefault="00316B7A" w:rsidP="001449DA">
            <w:pPr>
              <w:rPr>
                <w:rFonts w:ascii="Trebuchet MS" w:hAnsi="Trebuchet MS"/>
                <w:sz w:val="22"/>
              </w:rPr>
            </w:pPr>
            <w:r w:rsidRPr="009557F8">
              <w:rPr>
                <w:rFonts w:ascii="Trebuchet MS" w:hAnsi="Trebuchet MS"/>
                <w:sz w:val="22"/>
              </w:rPr>
              <w:t>Dynamic Programming</w:t>
            </w:r>
          </w:p>
        </w:tc>
        <w:tc>
          <w:tcPr>
            <w:tcW w:w="5040" w:type="dxa"/>
          </w:tcPr>
          <w:p w:rsidR="00316B7A" w:rsidRPr="009557F8" w:rsidRDefault="00812E2F" w:rsidP="001449DA">
            <w:pPr>
              <w:rPr>
                <w:rFonts w:ascii="Trebuchet MS" w:hAnsi="Trebuchet MS"/>
                <w:sz w:val="22"/>
              </w:rPr>
            </w:pPr>
            <w:r>
              <w:rPr>
                <w:rFonts w:ascii="Trebuchet MS" w:hAnsi="Trebuchet MS"/>
                <w:sz w:val="22"/>
              </w:rPr>
              <w:t>ISE</w:t>
            </w:r>
            <w:r w:rsidR="00316B7A" w:rsidRPr="009557F8">
              <w:rPr>
                <w:rFonts w:ascii="Trebuchet MS" w:hAnsi="Trebuchet MS"/>
                <w:sz w:val="22"/>
              </w:rPr>
              <w:t xml:space="preserve"> 426 or equivalent</w:t>
            </w:r>
            <w:r w:rsidR="00D64175">
              <w:rPr>
                <w:rFonts w:ascii="Trebuchet MS" w:hAnsi="Trebuchet MS"/>
                <w:sz w:val="22"/>
              </w:rPr>
              <w:t>.</w:t>
            </w:r>
          </w:p>
        </w:tc>
      </w:tr>
      <w:tr w:rsidR="00316B7A" w:rsidRPr="009557F8" w:rsidTr="00D94141">
        <w:trPr>
          <w:trHeight w:val="183"/>
        </w:trPr>
        <w:tc>
          <w:tcPr>
            <w:tcW w:w="1710" w:type="dxa"/>
          </w:tcPr>
          <w:p w:rsidR="00316B7A" w:rsidRPr="009557F8" w:rsidRDefault="00812E2F" w:rsidP="001449DA">
            <w:pPr>
              <w:rPr>
                <w:rFonts w:ascii="Trebuchet MS" w:hAnsi="Trebuchet MS"/>
                <w:b/>
                <w:bCs/>
                <w:sz w:val="22"/>
              </w:rPr>
            </w:pPr>
            <w:r>
              <w:rPr>
                <w:rFonts w:ascii="Trebuchet MS" w:hAnsi="Trebuchet MS"/>
                <w:b/>
                <w:bCs/>
                <w:sz w:val="22"/>
              </w:rPr>
              <w:t>ISE</w:t>
            </w:r>
            <w:r w:rsidR="00316B7A" w:rsidRPr="009557F8">
              <w:rPr>
                <w:rFonts w:ascii="Trebuchet MS" w:hAnsi="Trebuchet MS"/>
                <w:b/>
                <w:bCs/>
                <w:sz w:val="22"/>
              </w:rPr>
              <w:t xml:space="preserve"> 419</w:t>
            </w:r>
          </w:p>
        </w:tc>
        <w:tc>
          <w:tcPr>
            <w:tcW w:w="3960" w:type="dxa"/>
          </w:tcPr>
          <w:p w:rsidR="00316B7A" w:rsidRPr="009557F8" w:rsidRDefault="00316B7A" w:rsidP="001449DA">
            <w:pPr>
              <w:rPr>
                <w:rFonts w:ascii="Trebuchet MS" w:hAnsi="Trebuchet MS"/>
                <w:sz w:val="22"/>
              </w:rPr>
            </w:pPr>
            <w:r w:rsidRPr="009557F8">
              <w:rPr>
                <w:rFonts w:ascii="Trebuchet MS" w:hAnsi="Trebuchet MS"/>
                <w:sz w:val="22"/>
              </w:rPr>
              <w:t>Sequencing and Scheduling</w:t>
            </w:r>
          </w:p>
        </w:tc>
        <w:tc>
          <w:tcPr>
            <w:tcW w:w="5040" w:type="dxa"/>
          </w:tcPr>
          <w:p w:rsidR="00316B7A" w:rsidRPr="009557F8" w:rsidRDefault="00812E2F" w:rsidP="001449DA">
            <w:pPr>
              <w:rPr>
                <w:rFonts w:ascii="Trebuchet MS" w:hAnsi="Trebuchet MS"/>
                <w:sz w:val="22"/>
              </w:rPr>
            </w:pPr>
            <w:r>
              <w:rPr>
                <w:rFonts w:ascii="Trebuchet MS" w:hAnsi="Trebuchet MS"/>
                <w:sz w:val="22"/>
              </w:rPr>
              <w:t>ISE</w:t>
            </w:r>
            <w:r w:rsidR="00316B7A" w:rsidRPr="009557F8">
              <w:rPr>
                <w:rFonts w:ascii="Trebuchet MS" w:hAnsi="Trebuchet MS"/>
                <w:sz w:val="22"/>
              </w:rPr>
              <w:t xml:space="preserve"> 426 or equivalent</w:t>
            </w:r>
            <w:r w:rsidR="00D64175">
              <w:rPr>
                <w:rFonts w:ascii="Trebuchet MS" w:hAnsi="Trebuchet MS"/>
                <w:sz w:val="22"/>
              </w:rPr>
              <w:t>.</w:t>
            </w:r>
          </w:p>
        </w:tc>
      </w:tr>
      <w:tr w:rsidR="00316B7A" w:rsidRPr="009557F8" w:rsidTr="00D94141">
        <w:trPr>
          <w:trHeight w:val="183"/>
        </w:trPr>
        <w:tc>
          <w:tcPr>
            <w:tcW w:w="1710" w:type="dxa"/>
          </w:tcPr>
          <w:p w:rsidR="00316B7A" w:rsidRPr="009557F8" w:rsidRDefault="00812E2F" w:rsidP="001449DA">
            <w:pPr>
              <w:rPr>
                <w:rFonts w:ascii="Trebuchet MS" w:hAnsi="Trebuchet MS"/>
                <w:b/>
                <w:bCs/>
                <w:sz w:val="22"/>
              </w:rPr>
            </w:pPr>
            <w:r>
              <w:rPr>
                <w:rFonts w:ascii="Trebuchet MS" w:hAnsi="Trebuchet MS"/>
                <w:b/>
                <w:bCs/>
                <w:sz w:val="22"/>
              </w:rPr>
              <w:t>ISE</w:t>
            </w:r>
            <w:r w:rsidR="00316B7A" w:rsidRPr="009557F8">
              <w:rPr>
                <w:rFonts w:ascii="Trebuchet MS" w:hAnsi="Trebuchet MS"/>
                <w:b/>
                <w:bCs/>
                <w:sz w:val="22"/>
              </w:rPr>
              <w:t xml:space="preserve"> 4</w:t>
            </w:r>
            <w:r w:rsidR="00F63A78">
              <w:rPr>
                <w:rFonts w:ascii="Trebuchet MS" w:hAnsi="Trebuchet MS"/>
                <w:b/>
                <w:bCs/>
                <w:sz w:val="22"/>
              </w:rPr>
              <w:t>12</w:t>
            </w:r>
          </w:p>
        </w:tc>
        <w:tc>
          <w:tcPr>
            <w:tcW w:w="3960" w:type="dxa"/>
          </w:tcPr>
          <w:p w:rsidR="00316B7A" w:rsidRPr="009557F8" w:rsidRDefault="00F63A78" w:rsidP="001449DA">
            <w:pPr>
              <w:rPr>
                <w:rFonts w:ascii="Trebuchet MS" w:hAnsi="Trebuchet MS"/>
                <w:sz w:val="22"/>
              </w:rPr>
            </w:pPr>
            <w:r>
              <w:rPr>
                <w:rFonts w:ascii="Trebuchet MS" w:hAnsi="Trebuchet MS"/>
                <w:sz w:val="22"/>
              </w:rPr>
              <w:t>Quantitative Models of Supply Chain Management</w:t>
            </w:r>
          </w:p>
        </w:tc>
        <w:tc>
          <w:tcPr>
            <w:tcW w:w="5040" w:type="dxa"/>
          </w:tcPr>
          <w:p w:rsidR="00316B7A" w:rsidRPr="009557F8" w:rsidRDefault="00812E2F" w:rsidP="001449DA">
            <w:pPr>
              <w:rPr>
                <w:rFonts w:ascii="Trebuchet MS" w:hAnsi="Trebuchet MS"/>
                <w:sz w:val="22"/>
              </w:rPr>
            </w:pPr>
            <w:r>
              <w:rPr>
                <w:rFonts w:ascii="Trebuchet MS" w:hAnsi="Trebuchet MS"/>
                <w:sz w:val="22"/>
              </w:rPr>
              <w:t>ISE</w:t>
            </w:r>
            <w:r w:rsidR="00F74536" w:rsidRPr="009557F8">
              <w:rPr>
                <w:rFonts w:ascii="Trebuchet MS" w:hAnsi="Trebuchet MS"/>
                <w:sz w:val="22"/>
              </w:rPr>
              <w:t xml:space="preserve"> 426 and </w:t>
            </w:r>
            <w:r>
              <w:rPr>
                <w:rFonts w:ascii="Trebuchet MS" w:hAnsi="Trebuchet MS"/>
                <w:sz w:val="22"/>
              </w:rPr>
              <w:t>ISE</w:t>
            </w:r>
            <w:r w:rsidR="00F74536" w:rsidRPr="009557F8">
              <w:rPr>
                <w:rFonts w:ascii="Trebuchet MS" w:hAnsi="Trebuchet MS"/>
                <w:sz w:val="22"/>
              </w:rPr>
              <w:t xml:space="preserve"> 429 or equivalents</w:t>
            </w:r>
            <w:r w:rsidR="0066378B">
              <w:rPr>
                <w:rFonts w:ascii="Trebuchet MS" w:hAnsi="Trebuchet MS"/>
                <w:sz w:val="22"/>
              </w:rPr>
              <w:t>.</w:t>
            </w:r>
            <w:r w:rsidR="00F74536" w:rsidRPr="009557F8">
              <w:rPr>
                <w:rFonts w:ascii="Trebuchet MS" w:hAnsi="Trebuchet MS"/>
                <w:sz w:val="22"/>
              </w:rPr>
              <w:t xml:space="preserve"> </w:t>
            </w:r>
          </w:p>
        </w:tc>
      </w:tr>
      <w:tr w:rsidR="00316B7A" w:rsidRPr="009557F8" w:rsidTr="00D94141">
        <w:trPr>
          <w:trHeight w:val="183"/>
        </w:trPr>
        <w:tc>
          <w:tcPr>
            <w:tcW w:w="1710" w:type="dxa"/>
          </w:tcPr>
          <w:p w:rsidR="00316B7A" w:rsidRPr="009557F8" w:rsidRDefault="00812E2F" w:rsidP="001449DA">
            <w:pPr>
              <w:rPr>
                <w:rFonts w:ascii="Trebuchet MS" w:hAnsi="Trebuchet MS"/>
                <w:b/>
                <w:bCs/>
                <w:sz w:val="22"/>
              </w:rPr>
            </w:pPr>
            <w:r>
              <w:rPr>
                <w:rFonts w:ascii="Trebuchet MS" w:hAnsi="Trebuchet MS"/>
                <w:b/>
                <w:bCs/>
                <w:sz w:val="22"/>
              </w:rPr>
              <w:t>ISE</w:t>
            </w:r>
            <w:r w:rsidR="00316B7A" w:rsidRPr="009557F8">
              <w:rPr>
                <w:rFonts w:ascii="Trebuchet MS" w:hAnsi="Trebuchet MS"/>
                <w:b/>
                <w:bCs/>
                <w:sz w:val="22"/>
              </w:rPr>
              <w:t xml:space="preserve"> 426</w:t>
            </w:r>
          </w:p>
        </w:tc>
        <w:tc>
          <w:tcPr>
            <w:tcW w:w="3960" w:type="dxa"/>
          </w:tcPr>
          <w:p w:rsidR="00316B7A" w:rsidRPr="009557F8" w:rsidRDefault="00316B7A" w:rsidP="001449DA">
            <w:pPr>
              <w:rPr>
                <w:rFonts w:ascii="Trebuchet MS" w:hAnsi="Trebuchet MS"/>
                <w:sz w:val="22"/>
              </w:rPr>
            </w:pPr>
            <w:r w:rsidRPr="009557F8">
              <w:rPr>
                <w:rFonts w:ascii="Trebuchet MS" w:hAnsi="Trebuchet MS"/>
                <w:sz w:val="22"/>
              </w:rPr>
              <w:t xml:space="preserve">Optimization Models and Applications </w:t>
            </w:r>
          </w:p>
          <w:p w:rsidR="00316B7A" w:rsidRPr="009557F8" w:rsidRDefault="00316B7A" w:rsidP="001449DA">
            <w:pPr>
              <w:rPr>
                <w:rFonts w:ascii="Trebuchet MS" w:hAnsi="Trebuchet MS"/>
                <w:sz w:val="22"/>
              </w:rPr>
            </w:pPr>
            <w:r w:rsidRPr="009557F8">
              <w:rPr>
                <w:rFonts w:ascii="Trebuchet MS" w:hAnsi="Trebuchet MS"/>
                <w:sz w:val="22"/>
              </w:rPr>
              <w:t>(</w:t>
            </w:r>
            <w:r w:rsidRPr="009557F8">
              <w:rPr>
                <w:rFonts w:ascii="Trebuchet MS" w:hAnsi="Trebuchet MS"/>
                <w:i/>
                <w:sz w:val="22"/>
              </w:rPr>
              <w:t xml:space="preserve">graduate version of </w:t>
            </w:r>
            <w:r w:rsidR="00812E2F">
              <w:rPr>
                <w:rFonts w:ascii="Trebuchet MS" w:hAnsi="Trebuchet MS"/>
                <w:i/>
                <w:sz w:val="22"/>
              </w:rPr>
              <w:t>ISE</w:t>
            </w:r>
            <w:r w:rsidRPr="009557F8">
              <w:rPr>
                <w:rFonts w:ascii="Trebuchet MS" w:hAnsi="Trebuchet MS"/>
                <w:i/>
                <w:sz w:val="22"/>
              </w:rPr>
              <w:t xml:space="preserve"> 316</w:t>
            </w:r>
            <w:r w:rsidRPr="009557F8">
              <w:rPr>
                <w:rFonts w:ascii="Trebuchet MS" w:hAnsi="Trebuchet MS"/>
                <w:sz w:val="22"/>
              </w:rPr>
              <w:t>)</w:t>
            </w:r>
          </w:p>
        </w:tc>
        <w:tc>
          <w:tcPr>
            <w:tcW w:w="5040" w:type="dxa"/>
          </w:tcPr>
          <w:p w:rsidR="00316B7A" w:rsidRPr="009557F8" w:rsidRDefault="00812E2F" w:rsidP="001449DA">
            <w:pPr>
              <w:rPr>
                <w:rFonts w:ascii="Trebuchet MS" w:hAnsi="Trebuchet MS"/>
                <w:sz w:val="22"/>
              </w:rPr>
            </w:pPr>
            <w:r>
              <w:rPr>
                <w:rFonts w:ascii="Trebuchet MS" w:hAnsi="Trebuchet MS"/>
                <w:sz w:val="22"/>
              </w:rPr>
              <w:t>ISE</w:t>
            </w:r>
            <w:r w:rsidR="00316B7A" w:rsidRPr="009557F8">
              <w:rPr>
                <w:rFonts w:ascii="Trebuchet MS" w:hAnsi="Trebuchet MS"/>
                <w:sz w:val="22"/>
              </w:rPr>
              <w:t xml:space="preserve"> 220 or equivalent background.</w:t>
            </w:r>
          </w:p>
          <w:p w:rsidR="00316B7A" w:rsidRPr="009557F8" w:rsidRDefault="00316B7A" w:rsidP="001449DA">
            <w:pPr>
              <w:rPr>
                <w:rFonts w:ascii="Trebuchet MS" w:hAnsi="Trebuchet MS"/>
                <w:sz w:val="22"/>
              </w:rPr>
            </w:pPr>
            <w:r w:rsidRPr="009557F8">
              <w:rPr>
                <w:rFonts w:ascii="Trebuchet MS" w:hAnsi="Trebuchet MS"/>
                <w:i/>
                <w:sz w:val="22"/>
              </w:rPr>
              <w:t xml:space="preserve">Closed to students who have taken </w:t>
            </w:r>
            <w:r w:rsidR="00812E2F">
              <w:rPr>
                <w:rFonts w:ascii="Trebuchet MS" w:hAnsi="Trebuchet MS"/>
                <w:i/>
                <w:sz w:val="22"/>
              </w:rPr>
              <w:t>ISE</w:t>
            </w:r>
            <w:r w:rsidRPr="009557F8">
              <w:rPr>
                <w:rFonts w:ascii="Trebuchet MS" w:hAnsi="Trebuchet MS"/>
                <w:i/>
                <w:sz w:val="22"/>
              </w:rPr>
              <w:t xml:space="preserve"> 316</w:t>
            </w:r>
            <w:r w:rsidRPr="009557F8">
              <w:rPr>
                <w:rFonts w:ascii="Trebuchet MS" w:hAnsi="Trebuchet MS"/>
                <w:sz w:val="22"/>
              </w:rPr>
              <w:t>.</w:t>
            </w:r>
          </w:p>
        </w:tc>
      </w:tr>
      <w:tr w:rsidR="00316B7A" w:rsidRPr="009557F8" w:rsidTr="00D94141">
        <w:trPr>
          <w:trHeight w:val="183"/>
        </w:trPr>
        <w:tc>
          <w:tcPr>
            <w:tcW w:w="1710" w:type="dxa"/>
          </w:tcPr>
          <w:p w:rsidR="00316B7A" w:rsidRPr="009557F8" w:rsidRDefault="00812E2F" w:rsidP="001449DA">
            <w:pPr>
              <w:rPr>
                <w:rFonts w:ascii="Trebuchet MS" w:hAnsi="Trebuchet MS"/>
                <w:b/>
                <w:bCs/>
                <w:sz w:val="22"/>
              </w:rPr>
            </w:pPr>
            <w:r>
              <w:rPr>
                <w:rFonts w:ascii="Trebuchet MS" w:hAnsi="Trebuchet MS"/>
                <w:b/>
                <w:bCs/>
                <w:sz w:val="22"/>
              </w:rPr>
              <w:t>ISE</w:t>
            </w:r>
            <w:r w:rsidR="00316B7A" w:rsidRPr="009557F8">
              <w:rPr>
                <w:rFonts w:ascii="Trebuchet MS" w:hAnsi="Trebuchet MS"/>
                <w:b/>
                <w:bCs/>
                <w:sz w:val="22"/>
              </w:rPr>
              <w:t xml:space="preserve"> 429</w:t>
            </w:r>
          </w:p>
        </w:tc>
        <w:tc>
          <w:tcPr>
            <w:tcW w:w="3960" w:type="dxa"/>
          </w:tcPr>
          <w:p w:rsidR="00316B7A" w:rsidRPr="009557F8" w:rsidRDefault="00316B7A" w:rsidP="001449DA">
            <w:pPr>
              <w:rPr>
                <w:rFonts w:ascii="Trebuchet MS" w:hAnsi="Trebuchet MS"/>
                <w:sz w:val="22"/>
              </w:rPr>
            </w:pPr>
            <w:r w:rsidRPr="009557F8">
              <w:rPr>
                <w:rFonts w:ascii="Trebuchet MS" w:hAnsi="Trebuchet MS"/>
                <w:sz w:val="22"/>
              </w:rPr>
              <w:t>Stochastic Models and Applications</w:t>
            </w:r>
          </w:p>
          <w:p w:rsidR="00316B7A" w:rsidRPr="009557F8" w:rsidRDefault="00316B7A" w:rsidP="001449DA">
            <w:pPr>
              <w:rPr>
                <w:rFonts w:ascii="Trebuchet MS" w:hAnsi="Trebuchet MS"/>
                <w:sz w:val="22"/>
              </w:rPr>
            </w:pPr>
            <w:r w:rsidRPr="009557F8">
              <w:rPr>
                <w:rFonts w:ascii="Trebuchet MS" w:hAnsi="Trebuchet MS"/>
                <w:sz w:val="22"/>
              </w:rPr>
              <w:t xml:space="preserve">(graduate version of </w:t>
            </w:r>
            <w:r w:rsidR="00812E2F">
              <w:rPr>
                <w:rFonts w:ascii="Trebuchet MS" w:hAnsi="Trebuchet MS"/>
                <w:sz w:val="22"/>
              </w:rPr>
              <w:t>ISE</w:t>
            </w:r>
            <w:r w:rsidRPr="009557F8">
              <w:rPr>
                <w:rFonts w:ascii="Trebuchet MS" w:hAnsi="Trebuchet MS"/>
                <w:sz w:val="22"/>
              </w:rPr>
              <w:t xml:space="preserve"> 339)</w:t>
            </w:r>
          </w:p>
        </w:tc>
        <w:tc>
          <w:tcPr>
            <w:tcW w:w="5040" w:type="dxa"/>
          </w:tcPr>
          <w:p w:rsidR="00316B7A" w:rsidRPr="009557F8" w:rsidRDefault="00812E2F" w:rsidP="001449DA">
            <w:pPr>
              <w:rPr>
                <w:rFonts w:ascii="Trebuchet MS" w:hAnsi="Trebuchet MS"/>
                <w:sz w:val="22"/>
              </w:rPr>
            </w:pPr>
            <w:r>
              <w:rPr>
                <w:rFonts w:ascii="Trebuchet MS" w:hAnsi="Trebuchet MS"/>
                <w:sz w:val="22"/>
              </w:rPr>
              <w:t>ISE</w:t>
            </w:r>
            <w:r w:rsidR="00316B7A" w:rsidRPr="009557F8">
              <w:rPr>
                <w:rFonts w:ascii="Trebuchet MS" w:hAnsi="Trebuchet MS"/>
                <w:sz w:val="22"/>
              </w:rPr>
              <w:t xml:space="preserve"> 220 or equivalent.</w:t>
            </w:r>
          </w:p>
        </w:tc>
      </w:tr>
      <w:tr w:rsidR="00F74536" w:rsidRPr="009557F8" w:rsidTr="00D94141">
        <w:trPr>
          <w:trHeight w:val="183"/>
        </w:trPr>
        <w:tc>
          <w:tcPr>
            <w:tcW w:w="1710" w:type="dxa"/>
          </w:tcPr>
          <w:p w:rsidR="00F74536" w:rsidRPr="009557F8" w:rsidRDefault="00812E2F" w:rsidP="001449DA">
            <w:pPr>
              <w:rPr>
                <w:rFonts w:ascii="Trebuchet MS" w:hAnsi="Trebuchet MS"/>
                <w:b/>
                <w:bCs/>
                <w:sz w:val="22"/>
              </w:rPr>
            </w:pPr>
            <w:r>
              <w:rPr>
                <w:rFonts w:ascii="Trebuchet MS" w:hAnsi="Trebuchet MS"/>
                <w:b/>
                <w:bCs/>
                <w:sz w:val="22"/>
              </w:rPr>
              <w:t>ISE</w:t>
            </w:r>
            <w:r w:rsidR="00F74536" w:rsidRPr="009557F8">
              <w:rPr>
                <w:rFonts w:ascii="Trebuchet MS" w:hAnsi="Trebuchet MS"/>
                <w:b/>
                <w:bCs/>
                <w:sz w:val="22"/>
              </w:rPr>
              <w:t xml:space="preserve"> 439</w:t>
            </w:r>
          </w:p>
        </w:tc>
        <w:tc>
          <w:tcPr>
            <w:tcW w:w="3960" w:type="dxa"/>
          </w:tcPr>
          <w:p w:rsidR="00F74536" w:rsidRPr="009557F8" w:rsidRDefault="00F74536" w:rsidP="001449DA">
            <w:pPr>
              <w:rPr>
                <w:rFonts w:ascii="Trebuchet MS" w:hAnsi="Trebuchet MS"/>
                <w:sz w:val="22"/>
              </w:rPr>
            </w:pPr>
            <w:r w:rsidRPr="009557F8">
              <w:rPr>
                <w:rFonts w:ascii="Trebuchet MS" w:hAnsi="Trebuchet MS"/>
                <w:sz w:val="22"/>
              </w:rPr>
              <w:t>Queueing Systems</w:t>
            </w:r>
          </w:p>
        </w:tc>
        <w:tc>
          <w:tcPr>
            <w:tcW w:w="5040" w:type="dxa"/>
          </w:tcPr>
          <w:p w:rsidR="00F74536" w:rsidRPr="009557F8" w:rsidRDefault="00812E2F" w:rsidP="001449DA">
            <w:pPr>
              <w:rPr>
                <w:rFonts w:ascii="Trebuchet MS" w:hAnsi="Trebuchet MS"/>
                <w:sz w:val="22"/>
              </w:rPr>
            </w:pPr>
            <w:r>
              <w:rPr>
                <w:rFonts w:ascii="Trebuchet MS" w:hAnsi="Trebuchet MS"/>
                <w:sz w:val="22"/>
              </w:rPr>
              <w:t>ISE</w:t>
            </w:r>
            <w:r w:rsidR="00F74536" w:rsidRPr="009557F8">
              <w:rPr>
                <w:rFonts w:ascii="Trebuchet MS" w:hAnsi="Trebuchet MS"/>
                <w:sz w:val="22"/>
              </w:rPr>
              <w:t xml:space="preserve"> 429 or equivalent</w:t>
            </w:r>
            <w:r w:rsidR="00D64175">
              <w:rPr>
                <w:rFonts w:ascii="Trebuchet MS" w:hAnsi="Trebuchet MS"/>
                <w:sz w:val="22"/>
              </w:rPr>
              <w:t>.</w:t>
            </w:r>
          </w:p>
        </w:tc>
      </w:tr>
      <w:tr w:rsidR="00316B7A" w:rsidRPr="009557F8" w:rsidTr="00D94141">
        <w:trPr>
          <w:trHeight w:val="183"/>
        </w:trPr>
        <w:tc>
          <w:tcPr>
            <w:tcW w:w="1710" w:type="dxa"/>
          </w:tcPr>
          <w:p w:rsidR="00316B7A" w:rsidRPr="009557F8" w:rsidRDefault="00812E2F" w:rsidP="001449DA">
            <w:pPr>
              <w:rPr>
                <w:rFonts w:ascii="Trebuchet MS" w:hAnsi="Trebuchet MS"/>
                <w:b/>
                <w:bCs/>
                <w:sz w:val="22"/>
              </w:rPr>
            </w:pPr>
            <w:r>
              <w:rPr>
                <w:rFonts w:ascii="Trebuchet MS" w:hAnsi="Trebuchet MS"/>
                <w:b/>
                <w:bCs/>
                <w:sz w:val="22"/>
              </w:rPr>
              <w:t>ISE</w:t>
            </w:r>
            <w:r w:rsidR="00316B7A" w:rsidRPr="009557F8">
              <w:rPr>
                <w:rFonts w:ascii="Trebuchet MS" w:hAnsi="Trebuchet MS"/>
                <w:b/>
                <w:bCs/>
                <w:sz w:val="22"/>
              </w:rPr>
              <w:t xml:space="preserve"> 447</w:t>
            </w:r>
          </w:p>
        </w:tc>
        <w:tc>
          <w:tcPr>
            <w:tcW w:w="3960" w:type="dxa"/>
          </w:tcPr>
          <w:p w:rsidR="00316B7A" w:rsidRPr="009557F8" w:rsidRDefault="00316B7A" w:rsidP="001449DA">
            <w:pPr>
              <w:rPr>
                <w:rFonts w:ascii="Trebuchet MS" w:hAnsi="Trebuchet MS"/>
                <w:sz w:val="22"/>
              </w:rPr>
            </w:pPr>
            <w:r w:rsidRPr="009557F8">
              <w:rPr>
                <w:rFonts w:ascii="Trebuchet MS" w:hAnsi="Trebuchet MS"/>
                <w:sz w:val="22"/>
              </w:rPr>
              <w:t>Financial Optimization</w:t>
            </w:r>
          </w:p>
        </w:tc>
        <w:tc>
          <w:tcPr>
            <w:tcW w:w="5040" w:type="dxa"/>
          </w:tcPr>
          <w:p w:rsidR="00316B7A" w:rsidRPr="009557F8" w:rsidRDefault="00812E2F" w:rsidP="001449DA">
            <w:pPr>
              <w:rPr>
                <w:rFonts w:ascii="Trebuchet MS" w:hAnsi="Trebuchet MS"/>
                <w:sz w:val="22"/>
              </w:rPr>
            </w:pPr>
            <w:r>
              <w:rPr>
                <w:rFonts w:ascii="Trebuchet MS" w:hAnsi="Trebuchet MS"/>
                <w:sz w:val="22"/>
              </w:rPr>
              <w:t>ISE</w:t>
            </w:r>
            <w:r w:rsidR="00316B7A" w:rsidRPr="009557F8">
              <w:rPr>
                <w:rFonts w:ascii="Trebuchet MS" w:hAnsi="Trebuchet MS"/>
                <w:sz w:val="22"/>
              </w:rPr>
              <w:t xml:space="preserve"> 426 or equivalent.</w:t>
            </w:r>
          </w:p>
        </w:tc>
      </w:tr>
      <w:tr w:rsidR="00316B7A" w:rsidRPr="009557F8" w:rsidTr="00D94141">
        <w:trPr>
          <w:trHeight w:val="183"/>
        </w:trPr>
        <w:tc>
          <w:tcPr>
            <w:tcW w:w="1710" w:type="dxa"/>
          </w:tcPr>
          <w:p w:rsidR="00316B7A" w:rsidRPr="009557F8" w:rsidRDefault="00812E2F" w:rsidP="001449DA">
            <w:pPr>
              <w:rPr>
                <w:rFonts w:ascii="Trebuchet MS" w:hAnsi="Trebuchet MS"/>
                <w:b/>
                <w:bCs/>
                <w:sz w:val="22"/>
              </w:rPr>
            </w:pPr>
            <w:r>
              <w:rPr>
                <w:rFonts w:ascii="Trebuchet MS" w:hAnsi="Trebuchet MS"/>
                <w:b/>
                <w:bCs/>
                <w:sz w:val="22"/>
              </w:rPr>
              <w:t>ISE</w:t>
            </w:r>
            <w:r w:rsidR="00316B7A" w:rsidRPr="009557F8">
              <w:rPr>
                <w:rFonts w:ascii="Trebuchet MS" w:hAnsi="Trebuchet MS"/>
                <w:b/>
                <w:bCs/>
                <w:sz w:val="22"/>
              </w:rPr>
              <w:t xml:space="preserve"> 458 </w:t>
            </w:r>
          </w:p>
          <w:p w:rsidR="00316B7A" w:rsidRPr="009557F8" w:rsidRDefault="00316B7A" w:rsidP="001449DA">
            <w:pPr>
              <w:rPr>
                <w:rFonts w:ascii="Trebuchet MS" w:hAnsi="Trebuchet MS"/>
                <w:b/>
                <w:bCs/>
                <w:sz w:val="22"/>
              </w:rPr>
            </w:pPr>
            <w:r w:rsidRPr="009557F8">
              <w:rPr>
                <w:rFonts w:ascii="Trebuchet MS" w:hAnsi="Trebuchet MS"/>
                <w:b/>
                <w:bCs/>
                <w:sz w:val="22"/>
              </w:rPr>
              <w:t>(ECO 463)</w:t>
            </w:r>
          </w:p>
        </w:tc>
        <w:tc>
          <w:tcPr>
            <w:tcW w:w="3960" w:type="dxa"/>
          </w:tcPr>
          <w:p w:rsidR="00316B7A" w:rsidRPr="009557F8" w:rsidRDefault="00316B7A" w:rsidP="001449DA">
            <w:pPr>
              <w:rPr>
                <w:rFonts w:ascii="Trebuchet MS" w:hAnsi="Trebuchet MS"/>
                <w:sz w:val="22"/>
              </w:rPr>
            </w:pPr>
            <w:r w:rsidRPr="009557F8">
              <w:rPr>
                <w:rFonts w:ascii="Trebuchet MS" w:hAnsi="Trebuchet MS"/>
                <w:sz w:val="22"/>
              </w:rPr>
              <w:t>Topics in Game Theory</w:t>
            </w:r>
          </w:p>
          <w:p w:rsidR="00316B7A" w:rsidRPr="009557F8" w:rsidRDefault="00316B7A" w:rsidP="001449DA">
            <w:pPr>
              <w:rPr>
                <w:rFonts w:ascii="Trebuchet MS" w:hAnsi="Trebuchet MS"/>
                <w:sz w:val="22"/>
              </w:rPr>
            </w:pPr>
            <w:r w:rsidRPr="009557F8">
              <w:rPr>
                <w:rFonts w:ascii="Trebuchet MS" w:hAnsi="Trebuchet MS"/>
                <w:b/>
                <w:sz w:val="22"/>
              </w:rPr>
              <w:t>(Cross listed course)</w:t>
            </w:r>
          </w:p>
        </w:tc>
        <w:tc>
          <w:tcPr>
            <w:tcW w:w="5040" w:type="dxa"/>
          </w:tcPr>
          <w:p w:rsidR="00316B7A" w:rsidRPr="009557F8" w:rsidRDefault="00316B7A" w:rsidP="001449DA">
            <w:pPr>
              <w:rPr>
                <w:rFonts w:ascii="Trebuchet MS" w:hAnsi="Trebuchet MS"/>
                <w:sz w:val="22"/>
              </w:rPr>
            </w:pPr>
            <w:r w:rsidRPr="009557F8">
              <w:rPr>
                <w:rFonts w:ascii="Trebuchet MS" w:hAnsi="Trebuchet MS"/>
                <w:sz w:val="22"/>
              </w:rPr>
              <w:t>Two semesters of calculus, ECO 412, or permission of instructor.</w:t>
            </w:r>
          </w:p>
        </w:tc>
      </w:tr>
      <w:tr w:rsidR="00F74536" w:rsidRPr="009557F8" w:rsidTr="00D94141">
        <w:trPr>
          <w:trHeight w:val="183"/>
        </w:trPr>
        <w:tc>
          <w:tcPr>
            <w:tcW w:w="1710" w:type="dxa"/>
          </w:tcPr>
          <w:p w:rsidR="00F74536" w:rsidRPr="009557F8" w:rsidRDefault="00F74536" w:rsidP="001449DA">
            <w:pPr>
              <w:rPr>
                <w:rFonts w:ascii="Trebuchet MS" w:hAnsi="Trebuchet MS"/>
                <w:b/>
                <w:bCs/>
                <w:sz w:val="22"/>
              </w:rPr>
            </w:pPr>
            <w:r w:rsidRPr="009557F8">
              <w:rPr>
                <w:rFonts w:ascii="Trebuchet MS" w:hAnsi="Trebuchet MS"/>
                <w:b/>
                <w:bCs/>
                <w:sz w:val="22"/>
              </w:rPr>
              <w:t>MATH 311</w:t>
            </w:r>
          </w:p>
        </w:tc>
        <w:tc>
          <w:tcPr>
            <w:tcW w:w="3960" w:type="dxa"/>
          </w:tcPr>
          <w:p w:rsidR="00F74536" w:rsidRPr="009557F8" w:rsidRDefault="00F74536" w:rsidP="001449DA">
            <w:pPr>
              <w:rPr>
                <w:rFonts w:ascii="Trebuchet MS" w:hAnsi="Trebuchet MS"/>
                <w:sz w:val="22"/>
              </w:rPr>
            </w:pPr>
            <w:r w:rsidRPr="009557F8">
              <w:rPr>
                <w:rFonts w:ascii="Trebuchet MS" w:hAnsi="Trebuchet MS"/>
                <w:sz w:val="22"/>
              </w:rPr>
              <w:t>Graph Theory</w:t>
            </w:r>
          </w:p>
        </w:tc>
        <w:tc>
          <w:tcPr>
            <w:tcW w:w="5040" w:type="dxa"/>
          </w:tcPr>
          <w:p w:rsidR="00F74536" w:rsidRPr="009557F8" w:rsidRDefault="00F74536" w:rsidP="001449DA">
            <w:pPr>
              <w:rPr>
                <w:rFonts w:ascii="Trebuchet MS" w:hAnsi="Trebuchet MS"/>
                <w:sz w:val="22"/>
                <w:szCs w:val="22"/>
              </w:rPr>
            </w:pPr>
            <w:r w:rsidRPr="009557F8">
              <w:rPr>
                <w:rFonts w:ascii="Trebuchet MS" w:hAnsi="Trebuchet MS"/>
                <w:sz w:val="22"/>
                <w:szCs w:val="22"/>
              </w:rPr>
              <w:t>MATH 163 or MATH/CSE 261 or MATH 205 or consent of instructor</w:t>
            </w:r>
            <w:r w:rsidR="0038047E">
              <w:rPr>
                <w:rFonts w:ascii="Trebuchet MS" w:hAnsi="Trebuchet MS"/>
                <w:sz w:val="22"/>
                <w:szCs w:val="22"/>
              </w:rPr>
              <w:t>.</w:t>
            </w:r>
          </w:p>
        </w:tc>
      </w:tr>
      <w:tr w:rsidR="00F74536" w:rsidRPr="009557F8" w:rsidTr="00D94141">
        <w:trPr>
          <w:trHeight w:val="183"/>
        </w:trPr>
        <w:tc>
          <w:tcPr>
            <w:tcW w:w="1710" w:type="dxa"/>
          </w:tcPr>
          <w:p w:rsidR="00F74536" w:rsidRPr="009557F8" w:rsidRDefault="00F74536" w:rsidP="001449DA">
            <w:pPr>
              <w:rPr>
                <w:rFonts w:ascii="Trebuchet MS" w:hAnsi="Trebuchet MS"/>
                <w:b/>
                <w:bCs/>
                <w:sz w:val="22"/>
              </w:rPr>
            </w:pPr>
            <w:r w:rsidRPr="009557F8">
              <w:rPr>
                <w:rFonts w:ascii="Trebuchet MS" w:hAnsi="Trebuchet MS"/>
                <w:b/>
                <w:bCs/>
                <w:sz w:val="22"/>
              </w:rPr>
              <w:t>MATH 312</w:t>
            </w:r>
          </w:p>
        </w:tc>
        <w:tc>
          <w:tcPr>
            <w:tcW w:w="3960" w:type="dxa"/>
          </w:tcPr>
          <w:p w:rsidR="00F74536" w:rsidRPr="009557F8" w:rsidRDefault="00F74536" w:rsidP="001449DA">
            <w:pPr>
              <w:rPr>
                <w:rFonts w:ascii="Trebuchet MS" w:hAnsi="Trebuchet MS"/>
                <w:sz w:val="22"/>
              </w:rPr>
            </w:pPr>
            <w:r w:rsidRPr="009557F8">
              <w:rPr>
                <w:rFonts w:ascii="Trebuchet MS" w:hAnsi="Trebuchet MS"/>
                <w:sz w:val="22"/>
              </w:rPr>
              <w:t>Statistical Computing and Applications</w:t>
            </w:r>
          </w:p>
        </w:tc>
        <w:tc>
          <w:tcPr>
            <w:tcW w:w="5040" w:type="dxa"/>
          </w:tcPr>
          <w:p w:rsidR="00F74536" w:rsidRPr="009557F8" w:rsidRDefault="00812E2F" w:rsidP="001449DA">
            <w:pPr>
              <w:rPr>
                <w:rFonts w:ascii="Trebuchet MS" w:hAnsi="Trebuchet MS"/>
                <w:sz w:val="22"/>
                <w:szCs w:val="22"/>
              </w:rPr>
            </w:pPr>
            <w:r>
              <w:rPr>
                <w:rFonts w:ascii="Trebuchet MS" w:hAnsi="Trebuchet MS"/>
                <w:sz w:val="22"/>
                <w:szCs w:val="22"/>
              </w:rPr>
              <w:t>ISE</w:t>
            </w:r>
            <w:r w:rsidR="00F74536" w:rsidRPr="009557F8">
              <w:rPr>
                <w:rFonts w:ascii="Trebuchet MS" w:hAnsi="Trebuchet MS"/>
                <w:sz w:val="22"/>
                <w:szCs w:val="22"/>
              </w:rPr>
              <w:t xml:space="preserve"> 121 or equivalent</w:t>
            </w:r>
            <w:r w:rsidR="0038047E">
              <w:rPr>
                <w:rFonts w:ascii="Trebuchet MS" w:hAnsi="Trebuchet MS"/>
                <w:sz w:val="22"/>
                <w:szCs w:val="22"/>
              </w:rPr>
              <w:t>, MATH 12 or MATH 231.</w:t>
            </w:r>
            <w:r w:rsidR="00F74536" w:rsidRPr="009557F8">
              <w:rPr>
                <w:rFonts w:ascii="Trebuchet MS" w:hAnsi="Trebuchet MS"/>
                <w:sz w:val="22"/>
                <w:szCs w:val="22"/>
              </w:rPr>
              <w:t xml:space="preserve"> </w:t>
            </w:r>
          </w:p>
        </w:tc>
      </w:tr>
      <w:tr w:rsidR="00316B7A" w:rsidRPr="009557F8" w:rsidTr="00D94141">
        <w:trPr>
          <w:trHeight w:val="183"/>
        </w:trPr>
        <w:tc>
          <w:tcPr>
            <w:tcW w:w="1710" w:type="dxa"/>
          </w:tcPr>
          <w:p w:rsidR="00316B7A" w:rsidRPr="009557F8" w:rsidRDefault="00316B7A">
            <w:pPr>
              <w:rPr>
                <w:rFonts w:ascii="Trebuchet MS" w:hAnsi="Trebuchet MS"/>
                <w:b/>
                <w:bCs/>
                <w:sz w:val="22"/>
              </w:rPr>
            </w:pPr>
            <w:r w:rsidRPr="009557F8">
              <w:rPr>
                <w:rFonts w:ascii="Trebuchet MS" w:hAnsi="Trebuchet MS"/>
                <w:b/>
                <w:bCs/>
                <w:sz w:val="22"/>
              </w:rPr>
              <w:t>MATH 334</w:t>
            </w:r>
          </w:p>
        </w:tc>
        <w:tc>
          <w:tcPr>
            <w:tcW w:w="3960" w:type="dxa"/>
          </w:tcPr>
          <w:p w:rsidR="00316B7A" w:rsidRPr="009557F8" w:rsidRDefault="00316B7A" w:rsidP="00F81216">
            <w:pPr>
              <w:rPr>
                <w:rFonts w:ascii="Trebuchet MS" w:hAnsi="Trebuchet MS"/>
                <w:sz w:val="22"/>
              </w:rPr>
            </w:pPr>
            <w:r w:rsidRPr="009557F8">
              <w:rPr>
                <w:rFonts w:ascii="Trebuchet MS" w:hAnsi="Trebuchet MS"/>
                <w:sz w:val="22"/>
              </w:rPr>
              <w:t>Mathematical Statistics</w:t>
            </w:r>
          </w:p>
        </w:tc>
        <w:tc>
          <w:tcPr>
            <w:tcW w:w="5040" w:type="dxa"/>
          </w:tcPr>
          <w:p w:rsidR="00316B7A" w:rsidRPr="009557F8" w:rsidRDefault="00316B7A" w:rsidP="001449DA">
            <w:pPr>
              <w:rPr>
                <w:rFonts w:ascii="Trebuchet MS" w:hAnsi="Trebuchet MS"/>
                <w:sz w:val="22"/>
              </w:rPr>
            </w:pPr>
            <w:r w:rsidRPr="009557F8">
              <w:rPr>
                <w:rFonts w:ascii="Trebuchet MS" w:hAnsi="Trebuchet MS"/>
                <w:sz w:val="22"/>
              </w:rPr>
              <w:t>MATH 231 or 309.</w:t>
            </w:r>
          </w:p>
        </w:tc>
      </w:tr>
      <w:tr w:rsidR="00F74536" w:rsidRPr="009557F8" w:rsidTr="00D94141">
        <w:trPr>
          <w:trHeight w:val="183"/>
        </w:trPr>
        <w:tc>
          <w:tcPr>
            <w:tcW w:w="1710" w:type="dxa"/>
          </w:tcPr>
          <w:p w:rsidR="00F74536" w:rsidRPr="009557F8" w:rsidRDefault="00F74536">
            <w:pPr>
              <w:rPr>
                <w:rFonts w:ascii="Trebuchet MS" w:hAnsi="Trebuchet MS"/>
                <w:b/>
                <w:bCs/>
                <w:sz w:val="22"/>
              </w:rPr>
            </w:pPr>
            <w:r w:rsidRPr="009557F8">
              <w:rPr>
                <w:rFonts w:ascii="Trebuchet MS" w:hAnsi="Trebuchet MS"/>
                <w:b/>
                <w:bCs/>
                <w:sz w:val="22"/>
              </w:rPr>
              <w:t>MATH 338/STAT 438</w:t>
            </w:r>
          </w:p>
        </w:tc>
        <w:tc>
          <w:tcPr>
            <w:tcW w:w="3960" w:type="dxa"/>
          </w:tcPr>
          <w:p w:rsidR="00F74536" w:rsidRPr="009557F8" w:rsidRDefault="00851874" w:rsidP="00F81216">
            <w:pPr>
              <w:rPr>
                <w:rFonts w:ascii="Trebuchet MS" w:hAnsi="Trebuchet MS"/>
                <w:sz w:val="22"/>
              </w:rPr>
            </w:pPr>
            <w:r w:rsidRPr="009557F8">
              <w:rPr>
                <w:rFonts w:ascii="Trebuchet MS" w:hAnsi="Trebuchet MS"/>
                <w:sz w:val="22"/>
              </w:rPr>
              <w:t>Linear Models in Statistics with Applications</w:t>
            </w:r>
          </w:p>
        </w:tc>
        <w:tc>
          <w:tcPr>
            <w:tcW w:w="5040" w:type="dxa"/>
          </w:tcPr>
          <w:p w:rsidR="00F74536" w:rsidRPr="009557F8" w:rsidRDefault="00812E2F" w:rsidP="001449DA">
            <w:pPr>
              <w:rPr>
                <w:rFonts w:ascii="Trebuchet MS" w:hAnsi="Trebuchet MS"/>
                <w:sz w:val="22"/>
              </w:rPr>
            </w:pPr>
            <w:r>
              <w:rPr>
                <w:rFonts w:ascii="Trebuchet MS" w:hAnsi="Trebuchet MS"/>
                <w:sz w:val="22"/>
                <w:szCs w:val="22"/>
              </w:rPr>
              <w:t>ISE</w:t>
            </w:r>
            <w:r w:rsidR="00851874" w:rsidRPr="009557F8">
              <w:rPr>
                <w:rFonts w:ascii="Trebuchet MS" w:hAnsi="Trebuchet MS"/>
                <w:sz w:val="22"/>
                <w:szCs w:val="22"/>
              </w:rPr>
              <w:t xml:space="preserve"> 121 or equivalent</w:t>
            </w:r>
            <w:r w:rsidR="0038047E">
              <w:rPr>
                <w:rFonts w:ascii="Trebuchet MS" w:hAnsi="Trebuchet MS"/>
                <w:sz w:val="22"/>
                <w:szCs w:val="22"/>
              </w:rPr>
              <w:t>, MATH 12 or MATH</w:t>
            </w:r>
            <w:r w:rsidR="00D64175">
              <w:rPr>
                <w:rFonts w:ascii="Trebuchet MS" w:hAnsi="Trebuchet MS"/>
                <w:sz w:val="22"/>
                <w:szCs w:val="22"/>
              </w:rPr>
              <w:t xml:space="preserve"> 231.</w:t>
            </w:r>
          </w:p>
        </w:tc>
      </w:tr>
      <w:tr w:rsidR="00851874" w:rsidRPr="009557F8" w:rsidTr="00D94141">
        <w:trPr>
          <w:trHeight w:val="183"/>
        </w:trPr>
        <w:tc>
          <w:tcPr>
            <w:tcW w:w="1710" w:type="dxa"/>
          </w:tcPr>
          <w:p w:rsidR="00851874" w:rsidRPr="009557F8" w:rsidRDefault="00851874">
            <w:pPr>
              <w:rPr>
                <w:rFonts w:ascii="Trebuchet MS" w:hAnsi="Trebuchet MS"/>
                <w:b/>
                <w:bCs/>
                <w:sz w:val="22"/>
              </w:rPr>
            </w:pPr>
            <w:r w:rsidRPr="009557F8">
              <w:rPr>
                <w:rFonts w:ascii="Trebuchet MS" w:hAnsi="Trebuchet MS"/>
                <w:b/>
                <w:bCs/>
                <w:sz w:val="22"/>
              </w:rPr>
              <w:t>MATH 467</w:t>
            </w:r>
          </w:p>
        </w:tc>
        <w:tc>
          <w:tcPr>
            <w:tcW w:w="3960" w:type="dxa"/>
          </w:tcPr>
          <w:p w:rsidR="00851874" w:rsidRPr="009557F8" w:rsidRDefault="00851874" w:rsidP="00F81216">
            <w:pPr>
              <w:rPr>
                <w:rFonts w:ascii="Trebuchet MS" w:hAnsi="Trebuchet MS"/>
                <w:sz w:val="22"/>
              </w:rPr>
            </w:pPr>
            <w:r w:rsidRPr="009557F8">
              <w:rPr>
                <w:rFonts w:ascii="Trebuchet MS" w:hAnsi="Trebuchet MS"/>
                <w:sz w:val="22"/>
              </w:rPr>
              <w:t>Financial Calculus I</w:t>
            </w:r>
          </w:p>
        </w:tc>
        <w:tc>
          <w:tcPr>
            <w:tcW w:w="5040" w:type="dxa"/>
          </w:tcPr>
          <w:p w:rsidR="00851874" w:rsidRPr="009557F8" w:rsidRDefault="00812E2F" w:rsidP="001449DA">
            <w:pPr>
              <w:rPr>
                <w:rFonts w:ascii="Trebuchet MS" w:hAnsi="Trebuchet MS"/>
                <w:sz w:val="22"/>
                <w:szCs w:val="22"/>
              </w:rPr>
            </w:pPr>
            <w:r>
              <w:rPr>
                <w:rFonts w:ascii="Trebuchet MS" w:hAnsi="Trebuchet MS"/>
                <w:sz w:val="22"/>
                <w:szCs w:val="22"/>
              </w:rPr>
              <w:t>ISE</w:t>
            </w:r>
            <w:r w:rsidR="00851874" w:rsidRPr="009557F8">
              <w:rPr>
                <w:rFonts w:ascii="Trebuchet MS" w:hAnsi="Trebuchet MS"/>
                <w:sz w:val="22"/>
                <w:szCs w:val="22"/>
              </w:rPr>
              <w:t xml:space="preserve"> 111 or MATH 231 or equivalent</w:t>
            </w:r>
            <w:r w:rsidR="0038047E">
              <w:rPr>
                <w:rFonts w:ascii="Trebuchet MS" w:hAnsi="Trebuchet MS"/>
                <w:sz w:val="22"/>
                <w:szCs w:val="22"/>
              </w:rPr>
              <w:t xml:space="preserve"> and MATH 023</w:t>
            </w:r>
            <w:r w:rsidR="00D64175">
              <w:rPr>
                <w:rFonts w:ascii="Trebuchet MS" w:hAnsi="Trebuchet MS"/>
                <w:sz w:val="22"/>
                <w:szCs w:val="22"/>
              </w:rPr>
              <w:t>.</w:t>
            </w:r>
          </w:p>
        </w:tc>
      </w:tr>
      <w:tr w:rsidR="00851874" w:rsidRPr="009557F8" w:rsidTr="00D94141">
        <w:trPr>
          <w:trHeight w:val="183"/>
        </w:trPr>
        <w:tc>
          <w:tcPr>
            <w:tcW w:w="1710" w:type="dxa"/>
          </w:tcPr>
          <w:p w:rsidR="00851874" w:rsidRPr="009557F8" w:rsidRDefault="00851874" w:rsidP="00B9120E">
            <w:pPr>
              <w:rPr>
                <w:rFonts w:ascii="Trebuchet MS" w:hAnsi="Trebuchet MS"/>
                <w:b/>
                <w:bCs/>
                <w:sz w:val="22"/>
              </w:rPr>
            </w:pPr>
            <w:r w:rsidRPr="009557F8">
              <w:rPr>
                <w:rFonts w:ascii="Trebuchet MS" w:hAnsi="Trebuchet MS"/>
                <w:b/>
                <w:bCs/>
                <w:sz w:val="22"/>
              </w:rPr>
              <w:t>MATH 468</w:t>
            </w:r>
          </w:p>
        </w:tc>
        <w:tc>
          <w:tcPr>
            <w:tcW w:w="3960" w:type="dxa"/>
          </w:tcPr>
          <w:p w:rsidR="00851874" w:rsidRPr="009557F8" w:rsidRDefault="00851874" w:rsidP="00B9120E">
            <w:pPr>
              <w:rPr>
                <w:rFonts w:ascii="Trebuchet MS" w:hAnsi="Trebuchet MS"/>
                <w:sz w:val="22"/>
              </w:rPr>
            </w:pPr>
            <w:r w:rsidRPr="009557F8">
              <w:rPr>
                <w:rFonts w:ascii="Trebuchet MS" w:hAnsi="Trebuchet MS"/>
                <w:sz w:val="22"/>
              </w:rPr>
              <w:t>Financial Calculus II</w:t>
            </w:r>
          </w:p>
        </w:tc>
        <w:tc>
          <w:tcPr>
            <w:tcW w:w="5040" w:type="dxa"/>
          </w:tcPr>
          <w:p w:rsidR="00851874" w:rsidRPr="009557F8" w:rsidRDefault="00851874" w:rsidP="001449DA">
            <w:pPr>
              <w:rPr>
                <w:rFonts w:ascii="Trebuchet MS" w:hAnsi="Trebuchet MS"/>
                <w:sz w:val="22"/>
                <w:szCs w:val="22"/>
              </w:rPr>
            </w:pPr>
            <w:r w:rsidRPr="009557F8">
              <w:rPr>
                <w:rFonts w:ascii="Trebuchet MS" w:hAnsi="Trebuchet MS"/>
                <w:sz w:val="22"/>
                <w:szCs w:val="22"/>
              </w:rPr>
              <w:t>MATH 467</w:t>
            </w:r>
            <w:r w:rsidR="00D64175">
              <w:rPr>
                <w:rFonts w:ascii="Trebuchet MS" w:hAnsi="Trebuchet MS"/>
                <w:sz w:val="22"/>
                <w:szCs w:val="22"/>
              </w:rPr>
              <w:t>.</w:t>
            </w:r>
          </w:p>
        </w:tc>
      </w:tr>
      <w:tr w:rsidR="00851874" w:rsidRPr="009557F8" w:rsidTr="00D94141">
        <w:trPr>
          <w:trHeight w:val="183"/>
        </w:trPr>
        <w:tc>
          <w:tcPr>
            <w:tcW w:w="1710" w:type="dxa"/>
          </w:tcPr>
          <w:p w:rsidR="00851874" w:rsidRPr="009557F8" w:rsidRDefault="00851874" w:rsidP="00B9120E">
            <w:pPr>
              <w:rPr>
                <w:rFonts w:ascii="Trebuchet MS" w:hAnsi="Trebuchet MS"/>
                <w:b/>
                <w:bCs/>
                <w:sz w:val="22"/>
              </w:rPr>
            </w:pPr>
            <w:r w:rsidRPr="009557F8">
              <w:rPr>
                <w:rFonts w:ascii="Trebuchet MS" w:hAnsi="Trebuchet MS"/>
                <w:b/>
                <w:bCs/>
                <w:sz w:val="22"/>
              </w:rPr>
              <w:t>ECO 412</w:t>
            </w:r>
          </w:p>
        </w:tc>
        <w:tc>
          <w:tcPr>
            <w:tcW w:w="3960" w:type="dxa"/>
          </w:tcPr>
          <w:p w:rsidR="00851874" w:rsidRPr="009557F8" w:rsidRDefault="00851874" w:rsidP="00B9120E">
            <w:pPr>
              <w:rPr>
                <w:rFonts w:ascii="Trebuchet MS" w:hAnsi="Trebuchet MS"/>
                <w:sz w:val="22"/>
              </w:rPr>
            </w:pPr>
            <w:r w:rsidRPr="009557F8">
              <w:rPr>
                <w:rFonts w:ascii="Trebuchet MS" w:hAnsi="Trebuchet MS"/>
                <w:sz w:val="22"/>
              </w:rPr>
              <w:t>Mathematical Economics</w:t>
            </w:r>
          </w:p>
        </w:tc>
        <w:tc>
          <w:tcPr>
            <w:tcW w:w="5040" w:type="dxa"/>
          </w:tcPr>
          <w:p w:rsidR="00851874" w:rsidRPr="009557F8" w:rsidRDefault="00812E2F" w:rsidP="001449DA">
            <w:pPr>
              <w:rPr>
                <w:rFonts w:ascii="Trebuchet MS" w:hAnsi="Trebuchet MS"/>
                <w:sz w:val="22"/>
                <w:szCs w:val="22"/>
              </w:rPr>
            </w:pPr>
            <w:r>
              <w:rPr>
                <w:rFonts w:ascii="Trebuchet MS" w:hAnsi="Trebuchet MS"/>
                <w:sz w:val="22"/>
                <w:szCs w:val="22"/>
              </w:rPr>
              <w:t>C</w:t>
            </w:r>
            <w:r w:rsidR="00851874" w:rsidRPr="009557F8">
              <w:rPr>
                <w:rFonts w:ascii="Trebuchet MS" w:hAnsi="Trebuchet MS"/>
                <w:sz w:val="22"/>
                <w:szCs w:val="22"/>
              </w:rPr>
              <w:t>onsent of instructor</w:t>
            </w:r>
            <w:r w:rsidR="00D64175">
              <w:rPr>
                <w:rFonts w:ascii="Trebuchet MS" w:hAnsi="Trebuchet MS"/>
                <w:sz w:val="22"/>
                <w:szCs w:val="22"/>
              </w:rPr>
              <w:t>.</w:t>
            </w:r>
          </w:p>
        </w:tc>
      </w:tr>
      <w:tr w:rsidR="00851874" w:rsidRPr="009557F8" w:rsidTr="00D94141">
        <w:trPr>
          <w:trHeight w:val="183"/>
        </w:trPr>
        <w:tc>
          <w:tcPr>
            <w:tcW w:w="1710" w:type="dxa"/>
          </w:tcPr>
          <w:p w:rsidR="00851874" w:rsidRPr="009557F8" w:rsidRDefault="00851874" w:rsidP="00B9120E">
            <w:pPr>
              <w:rPr>
                <w:rFonts w:ascii="Trebuchet MS" w:hAnsi="Trebuchet MS"/>
                <w:b/>
                <w:bCs/>
                <w:sz w:val="22"/>
              </w:rPr>
            </w:pPr>
            <w:r w:rsidRPr="009557F8">
              <w:rPr>
                <w:rFonts w:ascii="Trebuchet MS" w:hAnsi="Trebuchet MS"/>
                <w:b/>
                <w:bCs/>
                <w:sz w:val="22"/>
              </w:rPr>
              <w:t>ECO 415</w:t>
            </w:r>
          </w:p>
        </w:tc>
        <w:tc>
          <w:tcPr>
            <w:tcW w:w="3960" w:type="dxa"/>
          </w:tcPr>
          <w:p w:rsidR="00851874" w:rsidRPr="009557F8" w:rsidRDefault="00851874" w:rsidP="00B9120E">
            <w:pPr>
              <w:rPr>
                <w:rFonts w:ascii="Trebuchet MS" w:hAnsi="Trebuchet MS"/>
                <w:sz w:val="22"/>
              </w:rPr>
            </w:pPr>
            <w:r w:rsidRPr="009557F8">
              <w:rPr>
                <w:rFonts w:ascii="Trebuchet MS" w:hAnsi="Trebuchet MS"/>
                <w:sz w:val="22"/>
              </w:rPr>
              <w:t>Econometrics</w:t>
            </w:r>
            <w:r w:rsidR="00D64175">
              <w:rPr>
                <w:rFonts w:ascii="Trebuchet MS" w:hAnsi="Trebuchet MS"/>
                <w:sz w:val="22"/>
              </w:rPr>
              <w:t xml:space="preserve"> I </w:t>
            </w:r>
          </w:p>
        </w:tc>
        <w:tc>
          <w:tcPr>
            <w:tcW w:w="5040" w:type="dxa"/>
          </w:tcPr>
          <w:p w:rsidR="00851874" w:rsidRPr="009557F8" w:rsidRDefault="00812E2F" w:rsidP="001449DA">
            <w:pPr>
              <w:rPr>
                <w:rFonts w:ascii="Trebuchet MS" w:hAnsi="Trebuchet MS"/>
                <w:sz w:val="22"/>
                <w:szCs w:val="22"/>
              </w:rPr>
            </w:pPr>
            <w:r>
              <w:rPr>
                <w:rFonts w:ascii="Trebuchet MS" w:hAnsi="Trebuchet MS"/>
                <w:sz w:val="22"/>
                <w:szCs w:val="22"/>
              </w:rPr>
              <w:t>ISE</w:t>
            </w:r>
            <w:bookmarkStart w:id="1" w:name="OLE_LINK1"/>
            <w:bookmarkStart w:id="2" w:name="OLE_LINK2"/>
            <w:r w:rsidR="00851874" w:rsidRPr="009557F8">
              <w:rPr>
                <w:rFonts w:ascii="Trebuchet MS" w:hAnsi="Trebuchet MS"/>
                <w:sz w:val="22"/>
                <w:szCs w:val="22"/>
              </w:rPr>
              <w:t xml:space="preserve"> 121 or equivalent</w:t>
            </w:r>
            <w:r w:rsidR="00D64175">
              <w:rPr>
                <w:rFonts w:ascii="Trebuchet MS" w:hAnsi="Trebuchet MS"/>
                <w:sz w:val="22"/>
                <w:szCs w:val="22"/>
              </w:rPr>
              <w:t>, eco 401 or equivalent.</w:t>
            </w:r>
          </w:p>
        </w:tc>
        <w:bookmarkEnd w:id="1"/>
        <w:bookmarkEnd w:id="2"/>
      </w:tr>
    </w:tbl>
    <w:p w:rsidR="007F0B37" w:rsidRPr="009557F8" w:rsidRDefault="007F0B37">
      <w:pPr>
        <w:keepNext/>
        <w:ind w:left="360"/>
        <w:rPr>
          <w:rFonts w:ascii="Trebuchet MS" w:hAnsi="Trebuchet MS"/>
          <w:b/>
          <w:sz w:val="22"/>
        </w:rPr>
      </w:pPr>
    </w:p>
    <w:p w:rsidR="00435723" w:rsidRPr="009557F8" w:rsidRDefault="009557F8">
      <w:pPr>
        <w:keepNext/>
        <w:ind w:left="360"/>
        <w:rPr>
          <w:rFonts w:ascii="Trebuchet MS" w:hAnsi="Trebuchet MS"/>
          <w:b/>
          <w:sz w:val="22"/>
        </w:rPr>
      </w:pPr>
      <w:r>
        <w:rPr>
          <w:rFonts w:ascii="Trebuchet MS" w:hAnsi="Trebuchet MS"/>
          <w:b/>
          <w:sz w:val="22"/>
        </w:rPr>
        <w:br w:type="page"/>
      </w:r>
    </w:p>
    <w:p w:rsidR="007F0B37" w:rsidRPr="009557F8" w:rsidRDefault="007F0B37" w:rsidP="009557F8">
      <w:pPr>
        <w:pStyle w:val="Heading7"/>
        <w:numPr>
          <w:ilvl w:val="0"/>
          <w:numId w:val="0"/>
        </w:numPr>
        <w:rPr>
          <w:rFonts w:ascii="Trebuchet MS" w:hAnsi="Trebuchet MS"/>
          <w:i/>
          <w:iCs/>
        </w:rPr>
      </w:pPr>
      <w:r w:rsidRPr="009557F8">
        <w:rPr>
          <w:rFonts w:ascii="Trebuchet MS" w:hAnsi="Trebuchet MS"/>
          <w:i/>
          <w:iCs/>
        </w:rPr>
        <w:lastRenderedPageBreak/>
        <w:t xml:space="preserve">Areas of Concentration </w:t>
      </w:r>
    </w:p>
    <w:p w:rsidR="009557F8" w:rsidRPr="009557F8" w:rsidRDefault="009557F8" w:rsidP="00C72ACE">
      <w:pPr>
        <w:pStyle w:val="BodyText3"/>
        <w:rPr>
          <w:rFonts w:ascii="Trebuchet MS" w:hAnsi="Trebuchet MS"/>
        </w:rPr>
      </w:pPr>
    </w:p>
    <w:p w:rsidR="007F0B37" w:rsidRPr="009557F8" w:rsidRDefault="007F0B37" w:rsidP="009557F8">
      <w:pPr>
        <w:pStyle w:val="BodyText3"/>
        <w:rPr>
          <w:rFonts w:ascii="Trebuchet MS" w:hAnsi="Trebuchet MS"/>
        </w:rPr>
      </w:pPr>
      <w:bookmarkStart w:id="3" w:name="OLE_LINK3"/>
      <w:bookmarkStart w:id="4" w:name="OLE_LINK4"/>
      <w:r w:rsidRPr="009557F8">
        <w:rPr>
          <w:rFonts w:ascii="Trebuchet MS" w:hAnsi="Trebuchet MS"/>
        </w:rPr>
        <w:t xml:space="preserve">Each student </w:t>
      </w:r>
      <w:r w:rsidR="00C72ACE" w:rsidRPr="009557F8">
        <w:rPr>
          <w:rFonts w:ascii="Trebuchet MS" w:hAnsi="Trebuchet MS"/>
        </w:rPr>
        <w:t xml:space="preserve">may elect to concentrate course work in specific areas, but there is no requirement to do so. </w:t>
      </w:r>
      <w:r w:rsidRPr="009557F8">
        <w:rPr>
          <w:rFonts w:ascii="Trebuchet MS" w:hAnsi="Trebuchet MS"/>
        </w:rPr>
        <w:t xml:space="preserve"> </w:t>
      </w:r>
      <w:r w:rsidR="00C72ACE" w:rsidRPr="009557F8">
        <w:rPr>
          <w:rFonts w:ascii="Trebuchet MS" w:hAnsi="Trebuchet MS"/>
        </w:rPr>
        <w:t xml:space="preserve">A set of recommended courses in each </w:t>
      </w:r>
      <w:r w:rsidR="009557F8" w:rsidRPr="009557F8">
        <w:rPr>
          <w:rFonts w:ascii="Trebuchet MS" w:hAnsi="Trebuchet MS"/>
        </w:rPr>
        <w:t>of eight</w:t>
      </w:r>
      <w:r w:rsidR="00C72ACE" w:rsidRPr="009557F8">
        <w:rPr>
          <w:rFonts w:ascii="Trebuchet MS" w:hAnsi="Trebuchet MS"/>
        </w:rPr>
        <w:t xml:space="preserve"> areas are given below:</w:t>
      </w:r>
      <w:r w:rsidRPr="009557F8">
        <w:rPr>
          <w:rFonts w:ascii="Trebuchet MS" w:hAnsi="Trebuchet MS"/>
        </w:rPr>
        <w:t xml:space="preserve"> </w:t>
      </w:r>
      <w:bookmarkEnd w:id="3"/>
      <w:bookmarkEnd w:id="4"/>
    </w:p>
    <w:p w:rsidR="007F0B37" w:rsidRPr="009557F8" w:rsidRDefault="007F0B37">
      <w:pPr>
        <w:pStyle w:val="Header"/>
        <w:tabs>
          <w:tab w:val="clear" w:pos="4320"/>
          <w:tab w:val="clear" w:pos="8640"/>
        </w:tabs>
        <w:rPr>
          <w:rFonts w:ascii="Trebuchet MS" w:hAnsi="Trebuchet MS"/>
        </w:rPr>
      </w:pPr>
    </w:p>
    <w:tbl>
      <w:tblPr>
        <w:tblW w:w="107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4428"/>
        <w:gridCol w:w="6300"/>
      </w:tblGrid>
      <w:tr w:rsidR="007F1B0A" w:rsidRPr="009557F8" w:rsidTr="002D3FBC">
        <w:tc>
          <w:tcPr>
            <w:tcW w:w="4428" w:type="dxa"/>
            <w:shd w:val="pct5" w:color="auto" w:fill="auto"/>
          </w:tcPr>
          <w:p w:rsidR="007F1B0A" w:rsidRPr="009557F8" w:rsidRDefault="007F1B0A" w:rsidP="009557F8">
            <w:pPr>
              <w:pStyle w:val="Heading5"/>
              <w:jc w:val="left"/>
              <w:rPr>
                <w:rFonts w:ascii="Trebuchet MS" w:hAnsi="Trebuchet MS"/>
                <w:szCs w:val="24"/>
              </w:rPr>
            </w:pPr>
            <w:r w:rsidRPr="009557F8">
              <w:rPr>
                <w:rFonts w:ascii="Trebuchet MS" w:hAnsi="Trebuchet MS"/>
                <w:caps w:val="0"/>
                <w:szCs w:val="24"/>
              </w:rPr>
              <w:t xml:space="preserve">Areas of Concentration </w:t>
            </w:r>
          </w:p>
        </w:tc>
        <w:tc>
          <w:tcPr>
            <w:tcW w:w="6300" w:type="dxa"/>
            <w:shd w:val="pct5" w:color="auto" w:fill="auto"/>
          </w:tcPr>
          <w:p w:rsidR="007F1B0A" w:rsidRPr="009557F8" w:rsidRDefault="007F1B0A" w:rsidP="009557F8">
            <w:pPr>
              <w:pStyle w:val="Heading6"/>
              <w:tabs>
                <w:tab w:val="clear" w:pos="1080"/>
              </w:tabs>
              <w:rPr>
                <w:rFonts w:ascii="Trebuchet MS" w:hAnsi="Trebuchet MS"/>
                <w:caps/>
                <w:szCs w:val="24"/>
              </w:rPr>
            </w:pPr>
            <w:r w:rsidRPr="009557F8">
              <w:rPr>
                <w:rFonts w:ascii="Trebuchet MS" w:hAnsi="Trebuchet MS"/>
                <w:szCs w:val="24"/>
              </w:rPr>
              <w:t xml:space="preserve">A recommended course set </w:t>
            </w:r>
          </w:p>
        </w:tc>
      </w:tr>
      <w:tr w:rsidR="007F1B0A" w:rsidRPr="009557F8" w:rsidTr="002D3FBC">
        <w:tc>
          <w:tcPr>
            <w:tcW w:w="4428" w:type="dxa"/>
            <w:tcBorders>
              <w:top w:val="nil"/>
            </w:tcBorders>
          </w:tcPr>
          <w:p w:rsidR="007F1B0A" w:rsidRPr="00F63A78" w:rsidRDefault="007F1B0A" w:rsidP="009557F8">
            <w:pPr>
              <w:rPr>
                <w:rFonts w:ascii="Trebuchet MS" w:hAnsi="Trebuchet MS"/>
                <w:sz w:val="22"/>
                <w:szCs w:val="22"/>
              </w:rPr>
            </w:pPr>
            <w:r w:rsidRPr="00F63A78">
              <w:rPr>
                <w:rFonts w:ascii="Trebuchet MS" w:hAnsi="Trebuchet MS"/>
                <w:b/>
                <w:bCs/>
                <w:sz w:val="22"/>
                <w:szCs w:val="22"/>
              </w:rPr>
              <w:t>Operations Research</w:t>
            </w:r>
          </w:p>
        </w:tc>
        <w:tc>
          <w:tcPr>
            <w:tcW w:w="6300" w:type="dxa"/>
            <w:tcBorders>
              <w:top w:val="nil"/>
            </w:tcBorders>
          </w:tcPr>
          <w:p w:rsidR="007F1B0A" w:rsidRPr="00F63A78" w:rsidRDefault="00812E2F" w:rsidP="009557F8">
            <w:pPr>
              <w:rPr>
                <w:rFonts w:ascii="Trebuchet MS" w:hAnsi="Trebuchet MS"/>
                <w:sz w:val="22"/>
                <w:szCs w:val="22"/>
              </w:rPr>
            </w:pPr>
            <w:r>
              <w:rPr>
                <w:rFonts w:ascii="Trebuchet MS" w:hAnsi="Trebuchet MS"/>
                <w:b/>
                <w:bCs/>
                <w:sz w:val="22"/>
                <w:szCs w:val="22"/>
              </w:rPr>
              <w:t>ISE</w:t>
            </w:r>
            <w:r w:rsidR="007F1B0A" w:rsidRPr="00F63A78">
              <w:rPr>
                <w:rFonts w:ascii="Trebuchet MS" w:hAnsi="Trebuchet MS"/>
                <w:sz w:val="22"/>
                <w:szCs w:val="22"/>
              </w:rPr>
              <w:t xml:space="preserve"> 406, 411, 412, 414, 416, 417, 418, 419, 425, 439, </w:t>
            </w:r>
            <w:r w:rsidR="00DC0362">
              <w:rPr>
                <w:rFonts w:ascii="Trebuchet MS" w:hAnsi="Trebuchet MS"/>
                <w:sz w:val="22"/>
                <w:szCs w:val="22"/>
              </w:rPr>
              <w:t>455.</w:t>
            </w:r>
          </w:p>
          <w:p w:rsidR="007F1B0A" w:rsidRPr="00F63A78" w:rsidRDefault="007F1B0A" w:rsidP="00DC0362">
            <w:pPr>
              <w:rPr>
                <w:rFonts w:ascii="Trebuchet MS" w:hAnsi="Trebuchet MS"/>
                <w:sz w:val="22"/>
                <w:szCs w:val="22"/>
              </w:rPr>
            </w:pPr>
            <w:r w:rsidRPr="00F63A78">
              <w:rPr>
                <w:rFonts w:ascii="Trebuchet MS" w:hAnsi="Trebuchet MS"/>
                <w:b/>
                <w:bCs/>
                <w:sz w:val="22"/>
                <w:szCs w:val="22"/>
              </w:rPr>
              <w:t>ECO</w:t>
            </w:r>
            <w:r w:rsidR="00DC0362">
              <w:rPr>
                <w:rFonts w:ascii="Trebuchet MS" w:hAnsi="Trebuchet MS"/>
                <w:sz w:val="22"/>
                <w:szCs w:val="22"/>
              </w:rPr>
              <w:t xml:space="preserve"> 402, 412. </w:t>
            </w:r>
            <w:r w:rsidRPr="00F63A78">
              <w:rPr>
                <w:rFonts w:ascii="Trebuchet MS" w:hAnsi="Trebuchet MS"/>
                <w:b/>
                <w:bCs/>
                <w:sz w:val="22"/>
                <w:szCs w:val="22"/>
              </w:rPr>
              <w:t>MATH</w:t>
            </w:r>
            <w:r w:rsidRPr="00F63A78">
              <w:rPr>
                <w:rFonts w:ascii="Trebuchet MS" w:hAnsi="Trebuchet MS"/>
                <w:sz w:val="22"/>
                <w:szCs w:val="22"/>
              </w:rPr>
              <w:t xml:space="preserve"> 312, 338, 340</w:t>
            </w:r>
          </w:p>
        </w:tc>
      </w:tr>
      <w:tr w:rsidR="007F1B0A" w:rsidRPr="009557F8" w:rsidTr="002D3FBC">
        <w:tc>
          <w:tcPr>
            <w:tcW w:w="4428" w:type="dxa"/>
          </w:tcPr>
          <w:p w:rsidR="007F1B0A" w:rsidRPr="00F63A78" w:rsidRDefault="007F1B0A" w:rsidP="009557F8">
            <w:pPr>
              <w:rPr>
                <w:rFonts w:ascii="Trebuchet MS" w:hAnsi="Trebuchet MS"/>
                <w:sz w:val="22"/>
                <w:szCs w:val="22"/>
                <w:lang w:val="fr-FR"/>
              </w:rPr>
            </w:pPr>
            <w:r w:rsidRPr="00F63A78">
              <w:rPr>
                <w:rFonts w:ascii="Trebuchet MS" w:hAnsi="Trebuchet MS"/>
                <w:b/>
                <w:bCs/>
                <w:sz w:val="22"/>
                <w:szCs w:val="22"/>
              </w:rPr>
              <w:t>Decision and Risk Analysis</w:t>
            </w:r>
          </w:p>
        </w:tc>
        <w:tc>
          <w:tcPr>
            <w:tcW w:w="6300" w:type="dxa"/>
          </w:tcPr>
          <w:p w:rsidR="007F1B0A" w:rsidRPr="00F63A78" w:rsidRDefault="00812E2F" w:rsidP="009557F8">
            <w:pPr>
              <w:rPr>
                <w:rFonts w:ascii="Trebuchet MS" w:hAnsi="Trebuchet MS"/>
                <w:sz w:val="22"/>
                <w:szCs w:val="22"/>
              </w:rPr>
            </w:pPr>
            <w:r>
              <w:rPr>
                <w:rFonts w:ascii="Trebuchet MS" w:hAnsi="Trebuchet MS"/>
                <w:b/>
                <w:bCs/>
                <w:sz w:val="22"/>
                <w:szCs w:val="22"/>
              </w:rPr>
              <w:t>ISE</w:t>
            </w:r>
            <w:r w:rsidR="007F1B0A" w:rsidRPr="00F63A78">
              <w:rPr>
                <w:rFonts w:ascii="Trebuchet MS" w:hAnsi="Trebuchet MS"/>
                <w:b/>
                <w:bCs/>
                <w:sz w:val="22"/>
                <w:szCs w:val="22"/>
              </w:rPr>
              <w:t xml:space="preserve"> </w:t>
            </w:r>
            <w:r w:rsidR="007F1B0A" w:rsidRPr="00F63A78">
              <w:rPr>
                <w:rFonts w:ascii="Trebuchet MS" w:hAnsi="Trebuchet MS"/>
                <w:sz w:val="22"/>
                <w:szCs w:val="22"/>
              </w:rPr>
              <w:t>358,458, 409, 410, 416, 419, 439, 442, 446</w:t>
            </w:r>
          </w:p>
          <w:p w:rsidR="007F1B0A" w:rsidRPr="00F63A78" w:rsidRDefault="007F1B0A" w:rsidP="00D64175">
            <w:pPr>
              <w:rPr>
                <w:rFonts w:ascii="Trebuchet MS" w:hAnsi="Trebuchet MS"/>
                <w:sz w:val="22"/>
                <w:szCs w:val="22"/>
              </w:rPr>
            </w:pPr>
            <w:r w:rsidRPr="00F63A78">
              <w:rPr>
                <w:rFonts w:ascii="Trebuchet MS" w:hAnsi="Trebuchet MS"/>
                <w:b/>
                <w:bCs/>
                <w:sz w:val="22"/>
                <w:szCs w:val="22"/>
              </w:rPr>
              <w:t xml:space="preserve">MATH </w:t>
            </w:r>
            <w:r w:rsidRPr="00F63A78">
              <w:rPr>
                <w:rFonts w:ascii="Trebuchet MS" w:hAnsi="Trebuchet MS"/>
                <w:sz w:val="22"/>
                <w:szCs w:val="22"/>
              </w:rPr>
              <w:t xml:space="preserve">312, 338 </w:t>
            </w:r>
          </w:p>
        </w:tc>
      </w:tr>
      <w:tr w:rsidR="007F1B0A" w:rsidRPr="009557F8" w:rsidTr="002D3FBC">
        <w:tc>
          <w:tcPr>
            <w:tcW w:w="4428" w:type="dxa"/>
          </w:tcPr>
          <w:p w:rsidR="007F1B0A" w:rsidRPr="00F63A78" w:rsidRDefault="007F1B0A" w:rsidP="009557F8">
            <w:pPr>
              <w:rPr>
                <w:rFonts w:ascii="Trebuchet MS" w:hAnsi="Trebuchet MS"/>
                <w:b/>
                <w:sz w:val="22"/>
                <w:szCs w:val="22"/>
              </w:rPr>
            </w:pPr>
            <w:r w:rsidRPr="00F63A78">
              <w:rPr>
                <w:rFonts w:ascii="Trebuchet MS" w:hAnsi="Trebuchet MS"/>
                <w:b/>
                <w:sz w:val="22"/>
                <w:szCs w:val="22"/>
              </w:rPr>
              <w:t>Economics and Cost Analysis</w:t>
            </w:r>
          </w:p>
        </w:tc>
        <w:tc>
          <w:tcPr>
            <w:tcW w:w="6300" w:type="dxa"/>
          </w:tcPr>
          <w:p w:rsidR="007F1B0A" w:rsidRPr="00F63A78" w:rsidRDefault="00812E2F" w:rsidP="00DA20DA">
            <w:pPr>
              <w:rPr>
                <w:rFonts w:ascii="Trebuchet MS" w:hAnsi="Trebuchet MS"/>
                <w:sz w:val="22"/>
                <w:szCs w:val="22"/>
                <w:lang w:val="fr-FR"/>
              </w:rPr>
            </w:pPr>
            <w:r>
              <w:rPr>
                <w:rFonts w:ascii="Trebuchet MS" w:hAnsi="Trebuchet MS"/>
                <w:b/>
                <w:bCs/>
                <w:sz w:val="22"/>
                <w:szCs w:val="22"/>
                <w:lang w:val="fr-FR"/>
              </w:rPr>
              <w:t>ISE</w:t>
            </w:r>
            <w:r w:rsidR="007F1B0A" w:rsidRPr="00F63A78">
              <w:rPr>
                <w:rFonts w:ascii="Trebuchet MS" w:hAnsi="Trebuchet MS"/>
                <w:b/>
                <w:bCs/>
                <w:sz w:val="22"/>
                <w:szCs w:val="22"/>
                <w:lang w:val="fr-FR"/>
              </w:rPr>
              <w:t xml:space="preserve"> </w:t>
            </w:r>
            <w:r w:rsidR="007F1B0A" w:rsidRPr="00F63A78">
              <w:rPr>
                <w:rFonts w:ascii="Trebuchet MS" w:hAnsi="Trebuchet MS"/>
                <w:sz w:val="22"/>
                <w:szCs w:val="22"/>
                <w:lang w:val="fr-FR"/>
              </w:rPr>
              <w:t xml:space="preserve">358, 458, </w:t>
            </w:r>
            <w:r w:rsidR="002D3FBC">
              <w:rPr>
                <w:rFonts w:ascii="Trebuchet MS" w:hAnsi="Trebuchet MS"/>
                <w:sz w:val="22"/>
                <w:szCs w:val="22"/>
                <w:lang w:val="fr-FR"/>
              </w:rPr>
              <w:t xml:space="preserve">413. </w:t>
            </w:r>
            <w:r w:rsidR="007F1B0A" w:rsidRPr="00F63A78">
              <w:rPr>
                <w:rFonts w:ascii="Trebuchet MS" w:hAnsi="Trebuchet MS"/>
                <w:b/>
                <w:bCs/>
                <w:sz w:val="22"/>
                <w:szCs w:val="22"/>
                <w:lang w:val="fr-FR"/>
              </w:rPr>
              <w:t>GBUS</w:t>
            </w:r>
            <w:r w:rsidR="007F1B0A" w:rsidRPr="00F63A78">
              <w:rPr>
                <w:rFonts w:ascii="Trebuchet MS" w:hAnsi="Trebuchet MS"/>
                <w:sz w:val="22"/>
                <w:szCs w:val="22"/>
                <w:lang w:val="fr-FR"/>
              </w:rPr>
              <w:t xml:space="preserve"> 414, 419,</w:t>
            </w:r>
            <w:r w:rsidR="006B504B">
              <w:rPr>
                <w:rFonts w:ascii="Trebuchet MS" w:hAnsi="Trebuchet MS"/>
                <w:sz w:val="22"/>
                <w:szCs w:val="22"/>
                <w:lang w:val="fr-FR"/>
              </w:rPr>
              <w:t xml:space="preserve"> </w:t>
            </w:r>
            <w:r w:rsidR="00DC0362">
              <w:rPr>
                <w:rFonts w:ascii="Trebuchet MS" w:hAnsi="Trebuchet MS"/>
                <w:sz w:val="22"/>
                <w:szCs w:val="22"/>
                <w:lang w:val="fr-FR"/>
              </w:rPr>
              <w:t>420, 422.</w:t>
            </w:r>
            <w:r w:rsidR="007F1B0A" w:rsidRPr="00F63A78">
              <w:rPr>
                <w:rFonts w:ascii="Trebuchet MS" w:hAnsi="Trebuchet MS"/>
                <w:sz w:val="22"/>
                <w:szCs w:val="22"/>
                <w:lang w:val="fr-FR"/>
              </w:rPr>
              <w:t xml:space="preserve"> </w:t>
            </w:r>
            <w:r w:rsidR="007F1B0A" w:rsidRPr="00F63A78">
              <w:rPr>
                <w:rFonts w:ascii="Trebuchet MS" w:hAnsi="Trebuchet MS"/>
                <w:b/>
                <w:bCs/>
                <w:sz w:val="22"/>
                <w:szCs w:val="22"/>
                <w:lang w:val="fr-FR"/>
              </w:rPr>
              <w:t>MATH</w:t>
            </w:r>
            <w:r w:rsidR="007F1B0A" w:rsidRPr="00F63A78">
              <w:rPr>
                <w:rFonts w:ascii="Trebuchet MS" w:hAnsi="Trebuchet MS"/>
                <w:sz w:val="22"/>
                <w:szCs w:val="22"/>
                <w:lang w:val="fr-FR"/>
              </w:rPr>
              <w:t xml:space="preserve"> 467, 468</w:t>
            </w:r>
          </w:p>
        </w:tc>
      </w:tr>
      <w:tr w:rsidR="007F1B0A" w:rsidRPr="009557F8" w:rsidTr="002D3FBC">
        <w:tc>
          <w:tcPr>
            <w:tcW w:w="4428" w:type="dxa"/>
          </w:tcPr>
          <w:p w:rsidR="007F1B0A" w:rsidRPr="00F63A78" w:rsidRDefault="007F1B0A" w:rsidP="009557F8">
            <w:pPr>
              <w:rPr>
                <w:rFonts w:ascii="Trebuchet MS" w:hAnsi="Trebuchet MS"/>
                <w:sz w:val="22"/>
                <w:szCs w:val="22"/>
              </w:rPr>
            </w:pPr>
            <w:r w:rsidRPr="00F63A78">
              <w:rPr>
                <w:rFonts w:ascii="Trebuchet MS" w:hAnsi="Trebuchet MS"/>
                <w:b/>
                <w:bCs/>
                <w:sz w:val="22"/>
                <w:szCs w:val="22"/>
              </w:rPr>
              <w:t>Production and Operations Management</w:t>
            </w:r>
          </w:p>
        </w:tc>
        <w:tc>
          <w:tcPr>
            <w:tcW w:w="6300" w:type="dxa"/>
          </w:tcPr>
          <w:p w:rsidR="00D64175" w:rsidRDefault="00812E2F" w:rsidP="00D64175">
            <w:pPr>
              <w:rPr>
                <w:rFonts w:ascii="Trebuchet MS" w:hAnsi="Trebuchet MS"/>
                <w:sz w:val="22"/>
                <w:szCs w:val="22"/>
              </w:rPr>
            </w:pPr>
            <w:r>
              <w:rPr>
                <w:rFonts w:ascii="Trebuchet MS" w:hAnsi="Trebuchet MS"/>
                <w:b/>
                <w:bCs/>
                <w:sz w:val="22"/>
                <w:szCs w:val="22"/>
              </w:rPr>
              <w:t>ISE</w:t>
            </w:r>
            <w:r w:rsidR="007F1B0A" w:rsidRPr="00F63A78">
              <w:rPr>
                <w:rFonts w:ascii="Trebuchet MS" w:hAnsi="Trebuchet MS"/>
                <w:sz w:val="22"/>
                <w:szCs w:val="22"/>
              </w:rPr>
              <w:t xml:space="preserve"> 319, 324, 332, 340, 410, 412, 41</w:t>
            </w:r>
            <w:r w:rsidR="00DC0362">
              <w:rPr>
                <w:rFonts w:ascii="Trebuchet MS" w:hAnsi="Trebuchet MS"/>
                <w:sz w:val="22"/>
                <w:szCs w:val="22"/>
              </w:rPr>
              <w:t>9, 424, 442, 443, 445, 448, 449.</w:t>
            </w:r>
            <w:r w:rsidR="007F1B0A" w:rsidRPr="00F63A78">
              <w:rPr>
                <w:rFonts w:ascii="Trebuchet MS" w:hAnsi="Trebuchet MS"/>
                <w:sz w:val="22"/>
                <w:szCs w:val="22"/>
              </w:rPr>
              <w:t xml:space="preserve"> </w:t>
            </w:r>
            <w:r w:rsidR="007F1B0A" w:rsidRPr="00F63A78">
              <w:rPr>
                <w:rFonts w:ascii="Trebuchet MS" w:hAnsi="Trebuchet MS"/>
                <w:b/>
                <w:bCs/>
                <w:sz w:val="22"/>
                <w:szCs w:val="22"/>
              </w:rPr>
              <w:t>GBUS</w:t>
            </w:r>
            <w:r w:rsidR="007F1B0A" w:rsidRPr="00F63A78">
              <w:rPr>
                <w:rFonts w:ascii="Trebuchet MS" w:hAnsi="Trebuchet MS"/>
                <w:sz w:val="22"/>
                <w:szCs w:val="22"/>
              </w:rPr>
              <w:t xml:space="preserve"> </w:t>
            </w:r>
            <w:r w:rsidR="00D64175">
              <w:rPr>
                <w:rFonts w:ascii="Trebuchet MS" w:hAnsi="Trebuchet MS"/>
                <w:sz w:val="22"/>
                <w:szCs w:val="22"/>
              </w:rPr>
              <w:t xml:space="preserve">432, </w:t>
            </w:r>
            <w:r w:rsidR="007F1B0A" w:rsidRPr="00F63A78">
              <w:rPr>
                <w:rFonts w:ascii="Trebuchet MS" w:hAnsi="Trebuchet MS"/>
                <w:sz w:val="22"/>
                <w:szCs w:val="22"/>
              </w:rPr>
              <w:t xml:space="preserve">450, </w:t>
            </w:r>
            <w:r w:rsidR="00D64175">
              <w:rPr>
                <w:rFonts w:ascii="Trebuchet MS" w:hAnsi="Trebuchet MS"/>
                <w:sz w:val="22"/>
                <w:szCs w:val="22"/>
              </w:rPr>
              <w:t xml:space="preserve">453, 456, </w:t>
            </w:r>
          </w:p>
          <w:p w:rsidR="007F1B0A" w:rsidRPr="00F63A78" w:rsidRDefault="007F1B0A" w:rsidP="00DC0362">
            <w:pPr>
              <w:rPr>
                <w:rFonts w:ascii="Trebuchet MS" w:hAnsi="Trebuchet MS"/>
                <w:sz w:val="22"/>
                <w:szCs w:val="22"/>
              </w:rPr>
            </w:pPr>
            <w:r w:rsidRPr="00F63A78">
              <w:rPr>
                <w:rFonts w:ascii="Trebuchet MS" w:hAnsi="Trebuchet MS"/>
                <w:b/>
                <w:bCs/>
                <w:sz w:val="22"/>
                <w:szCs w:val="22"/>
              </w:rPr>
              <w:t>ECO</w:t>
            </w:r>
            <w:r w:rsidRPr="00F63A78">
              <w:rPr>
                <w:rFonts w:ascii="Trebuchet MS" w:hAnsi="Trebuchet MS"/>
                <w:sz w:val="22"/>
                <w:szCs w:val="22"/>
              </w:rPr>
              <w:t xml:space="preserve"> 447</w:t>
            </w:r>
            <w:r w:rsidR="00DC0362">
              <w:rPr>
                <w:rFonts w:ascii="Trebuchet MS" w:hAnsi="Trebuchet MS"/>
                <w:sz w:val="22"/>
                <w:szCs w:val="22"/>
              </w:rPr>
              <w:t xml:space="preserve">. </w:t>
            </w:r>
            <w:r w:rsidRPr="00F63A78">
              <w:rPr>
                <w:rFonts w:ascii="Trebuchet MS" w:hAnsi="Trebuchet MS"/>
                <w:b/>
                <w:bCs/>
                <w:sz w:val="22"/>
                <w:szCs w:val="22"/>
              </w:rPr>
              <w:t>MSE</w:t>
            </w:r>
            <w:r w:rsidRPr="00F63A78">
              <w:rPr>
                <w:rFonts w:ascii="Trebuchet MS" w:hAnsi="Trebuchet MS"/>
                <w:sz w:val="22"/>
                <w:szCs w:val="22"/>
              </w:rPr>
              <w:t xml:space="preserve"> 438, 446</w:t>
            </w:r>
          </w:p>
        </w:tc>
      </w:tr>
      <w:tr w:rsidR="007F1B0A" w:rsidRPr="009557F8" w:rsidTr="002D3FBC">
        <w:tc>
          <w:tcPr>
            <w:tcW w:w="4428" w:type="dxa"/>
          </w:tcPr>
          <w:p w:rsidR="007F1B0A" w:rsidRPr="00F63A78" w:rsidRDefault="007F1B0A" w:rsidP="009557F8">
            <w:pPr>
              <w:pStyle w:val="Heading9"/>
              <w:jc w:val="left"/>
              <w:rPr>
                <w:rFonts w:ascii="Trebuchet MS" w:hAnsi="Trebuchet MS"/>
                <w:szCs w:val="22"/>
              </w:rPr>
            </w:pPr>
            <w:r w:rsidRPr="00F63A78">
              <w:rPr>
                <w:rFonts w:ascii="Trebuchet MS" w:hAnsi="Trebuchet MS"/>
                <w:szCs w:val="22"/>
              </w:rPr>
              <w:t>Logistics and Supply Chain Management</w:t>
            </w:r>
          </w:p>
        </w:tc>
        <w:tc>
          <w:tcPr>
            <w:tcW w:w="6300" w:type="dxa"/>
          </w:tcPr>
          <w:p w:rsidR="007F1B0A" w:rsidRPr="00F63A78" w:rsidRDefault="00812E2F" w:rsidP="00DA20DA">
            <w:pPr>
              <w:rPr>
                <w:rFonts w:ascii="Trebuchet MS" w:hAnsi="Trebuchet MS"/>
                <w:sz w:val="22"/>
                <w:szCs w:val="22"/>
              </w:rPr>
            </w:pPr>
            <w:r>
              <w:rPr>
                <w:rFonts w:ascii="Trebuchet MS" w:hAnsi="Trebuchet MS"/>
                <w:b/>
                <w:bCs/>
                <w:sz w:val="22"/>
                <w:szCs w:val="22"/>
              </w:rPr>
              <w:t>ISE</w:t>
            </w:r>
            <w:r w:rsidR="007F1B0A" w:rsidRPr="00F63A78">
              <w:rPr>
                <w:rFonts w:ascii="Trebuchet MS" w:hAnsi="Trebuchet MS"/>
                <w:sz w:val="22"/>
                <w:szCs w:val="22"/>
              </w:rPr>
              <w:t xml:space="preserve"> 319, 341, 358, 362, 408, 409, 412, 414, 416, 419, 438, 442, 443, 458, </w:t>
            </w:r>
            <w:r w:rsidR="007F1B0A" w:rsidRPr="00F63A78">
              <w:rPr>
                <w:rFonts w:ascii="Trebuchet MS" w:hAnsi="Trebuchet MS"/>
                <w:b/>
                <w:bCs/>
                <w:sz w:val="22"/>
                <w:szCs w:val="22"/>
              </w:rPr>
              <w:t>GBUS</w:t>
            </w:r>
            <w:r w:rsidR="007F1B0A" w:rsidRPr="00F63A78">
              <w:rPr>
                <w:rFonts w:ascii="Trebuchet MS" w:hAnsi="Trebuchet MS"/>
                <w:sz w:val="22"/>
                <w:szCs w:val="22"/>
              </w:rPr>
              <w:t xml:space="preserve"> </w:t>
            </w:r>
            <w:r w:rsidR="00DA20DA">
              <w:rPr>
                <w:rFonts w:ascii="Trebuchet MS" w:hAnsi="Trebuchet MS"/>
                <w:sz w:val="22"/>
                <w:szCs w:val="22"/>
              </w:rPr>
              <w:t xml:space="preserve">432, </w:t>
            </w:r>
            <w:r w:rsidR="007F1B0A" w:rsidRPr="00F63A78">
              <w:rPr>
                <w:rFonts w:ascii="Trebuchet MS" w:hAnsi="Trebuchet MS"/>
                <w:sz w:val="22"/>
                <w:szCs w:val="22"/>
              </w:rPr>
              <w:t xml:space="preserve">450, </w:t>
            </w:r>
            <w:r w:rsidR="00DC0362">
              <w:rPr>
                <w:rFonts w:ascii="Trebuchet MS" w:hAnsi="Trebuchet MS"/>
                <w:sz w:val="22"/>
                <w:szCs w:val="22"/>
              </w:rPr>
              <w:t xml:space="preserve">453, 456. </w:t>
            </w:r>
            <w:r w:rsidR="00DA20DA">
              <w:rPr>
                <w:rFonts w:ascii="Trebuchet MS" w:hAnsi="Trebuchet MS"/>
                <w:sz w:val="22"/>
                <w:szCs w:val="22"/>
              </w:rPr>
              <w:t xml:space="preserve"> </w:t>
            </w:r>
            <w:r w:rsidR="007F1B0A" w:rsidRPr="00F63A78">
              <w:rPr>
                <w:rFonts w:ascii="Trebuchet MS" w:hAnsi="Trebuchet MS"/>
                <w:b/>
                <w:bCs/>
                <w:sz w:val="22"/>
                <w:szCs w:val="22"/>
              </w:rPr>
              <w:t xml:space="preserve">ECO </w:t>
            </w:r>
            <w:r w:rsidR="007F1B0A" w:rsidRPr="00F63A78">
              <w:rPr>
                <w:rFonts w:ascii="Trebuchet MS" w:hAnsi="Trebuchet MS"/>
                <w:sz w:val="22"/>
                <w:szCs w:val="22"/>
              </w:rPr>
              <w:t>447</w:t>
            </w:r>
          </w:p>
        </w:tc>
      </w:tr>
      <w:tr w:rsidR="007F1B0A" w:rsidRPr="009557F8" w:rsidTr="002D3FBC">
        <w:tc>
          <w:tcPr>
            <w:tcW w:w="4428" w:type="dxa"/>
          </w:tcPr>
          <w:p w:rsidR="007F1B0A" w:rsidRPr="00F63A78" w:rsidRDefault="007F1B0A" w:rsidP="009557F8">
            <w:pPr>
              <w:rPr>
                <w:rFonts w:ascii="Trebuchet MS" w:hAnsi="Trebuchet MS"/>
                <w:b/>
                <w:bCs/>
                <w:color w:val="000000"/>
                <w:sz w:val="22"/>
                <w:szCs w:val="22"/>
              </w:rPr>
            </w:pPr>
            <w:r w:rsidRPr="00F63A78">
              <w:rPr>
                <w:rFonts w:ascii="Trebuchet MS" w:eastAsia="Gulim" w:hAnsi="Trebuchet MS"/>
                <w:b/>
                <w:bCs/>
                <w:sz w:val="22"/>
                <w:szCs w:val="22"/>
                <w:lang w:eastAsia="ko-KR"/>
              </w:rPr>
              <w:t>Information Economics</w:t>
            </w:r>
          </w:p>
        </w:tc>
        <w:tc>
          <w:tcPr>
            <w:tcW w:w="6300" w:type="dxa"/>
          </w:tcPr>
          <w:p w:rsidR="007F1B0A" w:rsidRPr="00F63A78" w:rsidRDefault="00812E2F" w:rsidP="009557F8">
            <w:pPr>
              <w:rPr>
                <w:rFonts w:ascii="Trebuchet MS" w:hAnsi="Trebuchet MS"/>
                <w:color w:val="000000"/>
                <w:sz w:val="22"/>
                <w:szCs w:val="22"/>
              </w:rPr>
            </w:pPr>
            <w:r>
              <w:rPr>
                <w:rFonts w:ascii="Trebuchet MS" w:eastAsia="Gulim" w:hAnsi="Trebuchet MS"/>
                <w:b/>
                <w:bCs/>
                <w:color w:val="000000"/>
                <w:sz w:val="22"/>
                <w:szCs w:val="22"/>
                <w:lang w:val="de-DE" w:eastAsia="ko-KR"/>
              </w:rPr>
              <w:t>ISE</w:t>
            </w:r>
            <w:r w:rsidR="007F1B0A" w:rsidRPr="00F63A78">
              <w:rPr>
                <w:rFonts w:ascii="Trebuchet MS" w:eastAsia="Gulim" w:hAnsi="Trebuchet MS"/>
                <w:color w:val="000000"/>
                <w:sz w:val="22"/>
                <w:szCs w:val="22"/>
                <w:lang w:val="de-DE" w:eastAsia="ko-KR"/>
              </w:rPr>
              <w:t xml:space="preserve"> 334, 442, </w:t>
            </w:r>
            <w:r w:rsidR="007F1B0A" w:rsidRPr="00F63A78">
              <w:rPr>
                <w:rFonts w:ascii="Trebuchet MS" w:eastAsia="Gulim" w:hAnsi="Trebuchet MS"/>
                <w:b/>
                <w:bCs/>
                <w:color w:val="000000"/>
                <w:sz w:val="22"/>
                <w:szCs w:val="22"/>
                <w:lang w:val="de-DE" w:eastAsia="ko-KR"/>
              </w:rPr>
              <w:t>BIS</w:t>
            </w:r>
            <w:r w:rsidR="00DC0362">
              <w:rPr>
                <w:rFonts w:ascii="Trebuchet MS" w:eastAsia="Gulim" w:hAnsi="Trebuchet MS"/>
                <w:color w:val="000000"/>
                <w:sz w:val="22"/>
                <w:szCs w:val="22"/>
                <w:lang w:val="de-DE" w:eastAsia="ko-KR"/>
              </w:rPr>
              <w:t xml:space="preserve"> 311, 342.</w:t>
            </w:r>
            <w:r w:rsidR="007F1B0A" w:rsidRPr="00F63A78">
              <w:rPr>
                <w:rFonts w:ascii="Trebuchet MS" w:eastAsia="Gulim" w:hAnsi="Trebuchet MS"/>
                <w:color w:val="000000"/>
                <w:sz w:val="22"/>
                <w:szCs w:val="22"/>
                <w:lang w:val="de-DE" w:eastAsia="ko-KR"/>
              </w:rPr>
              <w:t xml:space="preserve"> </w:t>
            </w:r>
            <w:r w:rsidR="007F1B0A" w:rsidRPr="00F63A78">
              <w:rPr>
                <w:rFonts w:ascii="Trebuchet MS" w:eastAsia="Gulim" w:hAnsi="Trebuchet MS"/>
                <w:b/>
                <w:bCs/>
                <w:color w:val="000000"/>
                <w:sz w:val="22"/>
                <w:szCs w:val="22"/>
                <w:lang w:val="de-DE" w:eastAsia="ko-KR"/>
              </w:rPr>
              <w:t>ECO</w:t>
            </w:r>
            <w:r w:rsidR="007F1B0A" w:rsidRPr="00F63A78">
              <w:rPr>
                <w:rFonts w:ascii="Trebuchet MS" w:eastAsia="Gulim" w:hAnsi="Trebuchet MS"/>
                <w:color w:val="000000"/>
                <w:sz w:val="22"/>
                <w:szCs w:val="22"/>
                <w:lang w:val="de-DE" w:eastAsia="ko-KR"/>
              </w:rPr>
              <w:t xml:space="preserve"> 412, 413</w:t>
            </w:r>
            <w:r w:rsidR="007F1B0A" w:rsidRPr="00F63A78">
              <w:rPr>
                <w:rFonts w:ascii="Trebuchet MS" w:eastAsia="Gulim" w:hAnsi="Trebuchet MS"/>
                <w:color w:val="000000"/>
                <w:sz w:val="22"/>
                <w:szCs w:val="22"/>
                <w:lang w:eastAsia="ko-KR"/>
              </w:rPr>
              <w:t>, 415, 447</w:t>
            </w:r>
          </w:p>
        </w:tc>
      </w:tr>
      <w:tr w:rsidR="007F1B0A" w:rsidRPr="009557F8" w:rsidTr="002D3FBC">
        <w:tc>
          <w:tcPr>
            <w:tcW w:w="4428" w:type="dxa"/>
          </w:tcPr>
          <w:p w:rsidR="007F1B0A" w:rsidRPr="00F63A78" w:rsidRDefault="007F1B0A" w:rsidP="009557F8">
            <w:pPr>
              <w:rPr>
                <w:rFonts w:ascii="Trebuchet MS" w:hAnsi="Trebuchet MS"/>
                <w:color w:val="000000"/>
                <w:sz w:val="22"/>
                <w:szCs w:val="22"/>
              </w:rPr>
            </w:pPr>
            <w:r w:rsidRPr="00F63A78">
              <w:rPr>
                <w:rFonts w:ascii="Trebuchet MS" w:eastAsia="Gulim" w:hAnsi="Trebuchet MS"/>
                <w:b/>
                <w:bCs/>
                <w:color w:val="000000"/>
                <w:sz w:val="22"/>
                <w:szCs w:val="22"/>
                <w:lang w:eastAsia="ko-KR"/>
              </w:rPr>
              <w:t>Information Technology and Applications</w:t>
            </w:r>
          </w:p>
        </w:tc>
        <w:tc>
          <w:tcPr>
            <w:tcW w:w="6300" w:type="dxa"/>
          </w:tcPr>
          <w:p w:rsidR="007F1B0A" w:rsidRPr="00F63A78" w:rsidRDefault="00812E2F" w:rsidP="00DC0362">
            <w:pPr>
              <w:rPr>
                <w:rFonts w:ascii="Trebuchet MS" w:hAnsi="Trebuchet MS"/>
                <w:color w:val="000000"/>
                <w:sz w:val="22"/>
                <w:szCs w:val="22"/>
              </w:rPr>
            </w:pPr>
            <w:r>
              <w:rPr>
                <w:rFonts w:ascii="Trebuchet MS" w:eastAsia="Gulim" w:hAnsi="Trebuchet MS"/>
                <w:b/>
                <w:bCs/>
                <w:color w:val="000000"/>
                <w:sz w:val="22"/>
                <w:szCs w:val="22"/>
                <w:lang w:eastAsia="ko-KR"/>
              </w:rPr>
              <w:t>ISE</w:t>
            </w:r>
            <w:r w:rsidR="007F1B0A" w:rsidRPr="00F63A78">
              <w:rPr>
                <w:rFonts w:ascii="Trebuchet MS" w:eastAsia="Gulim" w:hAnsi="Trebuchet MS"/>
                <w:color w:val="000000"/>
                <w:sz w:val="22"/>
                <w:szCs w:val="22"/>
                <w:lang w:eastAsia="ko-KR"/>
              </w:rPr>
              <w:t xml:space="preserve"> 324, 332, 341, 345, 404, 408, 424, 437, 438, 443, 449, 451</w:t>
            </w:r>
            <w:r w:rsidR="00DC0362">
              <w:rPr>
                <w:rFonts w:ascii="Trebuchet MS" w:eastAsia="Gulim" w:hAnsi="Trebuchet MS"/>
                <w:color w:val="000000"/>
                <w:sz w:val="22"/>
                <w:szCs w:val="22"/>
                <w:lang w:eastAsia="ko-KR"/>
              </w:rPr>
              <w:t xml:space="preserve">. </w:t>
            </w:r>
            <w:r w:rsidR="007F1B0A" w:rsidRPr="00F63A78">
              <w:rPr>
                <w:rFonts w:ascii="Trebuchet MS" w:eastAsia="Gulim" w:hAnsi="Trebuchet MS"/>
                <w:b/>
                <w:bCs/>
                <w:color w:val="000000"/>
                <w:sz w:val="22"/>
                <w:szCs w:val="22"/>
                <w:lang w:eastAsia="ko-KR"/>
              </w:rPr>
              <w:t xml:space="preserve">CSE </w:t>
            </w:r>
            <w:r w:rsidR="007F1B0A" w:rsidRPr="00F63A78">
              <w:rPr>
                <w:rFonts w:ascii="Trebuchet MS" w:eastAsia="Gulim" w:hAnsi="Trebuchet MS"/>
                <w:color w:val="000000"/>
                <w:sz w:val="22"/>
                <w:szCs w:val="22"/>
                <w:lang w:eastAsia="ko-KR"/>
              </w:rPr>
              <w:t xml:space="preserve">313, 340, 403, 411, </w:t>
            </w:r>
            <w:r w:rsidR="00DC0362">
              <w:rPr>
                <w:rFonts w:ascii="Trebuchet MS" w:eastAsia="Gulim" w:hAnsi="Trebuchet MS"/>
                <w:color w:val="000000"/>
                <w:sz w:val="22"/>
                <w:szCs w:val="22"/>
                <w:lang w:eastAsia="ko-KR"/>
              </w:rPr>
              <w:t xml:space="preserve">432. </w:t>
            </w:r>
            <w:r w:rsidR="007F1B0A" w:rsidRPr="00F63A78">
              <w:rPr>
                <w:rFonts w:ascii="Trebuchet MS" w:eastAsia="Gulim" w:hAnsi="Trebuchet MS"/>
                <w:b/>
                <w:bCs/>
                <w:color w:val="000000"/>
                <w:sz w:val="22"/>
                <w:szCs w:val="22"/>
                <w:lang w:eastAsia="ko-KR"/>
              </w:rPr>
              <w:t>ECE</w:t>
            </w:r>
            <w:r w:rsidR="007F1B0A" w:rsidRPr="00F63A78">
              <w:rPr>
                <w:rFonts w:ascii="Trebuchet MS" w:eastAsia="Gulim" w:hAnsi="Trebuchet MS"/>
                <w:color w:val="000000"/>
                <w:sz w:val="22"/>
                <w:szCs w:val="22"/>
                <w:lang w:eastAsia="ko-KR"/>
              </w:rPr>
              <w:t xml:space="preserve"> 401, 404</w:t>
            </w:r>
          </w:p>
        </w:tc>
      </w:tr>
      <w:tr w:rsidR="007F1B0A" w:rsidRPr="009557F8" w:rsidTr="002D3FBC">
        <w:tc>
          <w:tcPr>
            <w:tcW w:w="4428" w:type="dxa"/>
          </w:tcPr>
          <w:p w:rsidR="007F1B0A" w:rsidRPr="00F63A78" w:rsidRDefault="007F1B0A" w:rsidP="009557F8">
            <w:pPr>
              <w:rPr>
                <w:rFonts w:ascii="Trebuchet MS" w:hAnsi="Trebuchet MS"/>
                <w:color w:val="000000"/>
                <w:sz w:val="22"/>
                <w:szCs w:val="22"/>
              </w:rPr>
            </w:pPr>
            <w:r w:rsidRPr="00F63A78">
              <w:rPr>
                <w:rFonts w:ascii="Trebuchet MS" w:eastAsia="Gulim" w:hAnsi="Trebuchet MS"/>
                <w:b/>
                <w:bCs/>
                <w:color w:val="000000"/>
                <w:sz w:val="22"/>
                <w:szCs w:val="22"/>
                <w:lang w:eastAsia="ko-KR"/>
              </w:rPr>
              <w:t>Quality Engineering</w:t>
            </w:r>
          </w:p>
        </w:tc>
        <w:tc>
          <w:tcPr>
            <w:tcW w:w="6300" w:type="dxa"/>
          </w:tcPr>
          <w:p w:rsidR="007F1B0A" w:rsidRPr="00F63A78" w:rsidRDefault="00812E2F" w:rsidP="009557F8">
            <w:pPr>
              <w:rPr>
                <w:rFonts w:ascii="Trebuchet MS" w:hAnsi="Trebuchet MS"/>
                <w:color w:val="000000"/>
                <w:sz w:val="22"/>
                <w:szCs w:val="22"/>
              </w:rPr>
            </w:pPr>
            <w:r>
              <w:rPr>
                <w:rFonts w:ascii="Trebuchet MS" w:eastAsia="Gulim" w:hAnsi="Trebuchet MS"/>
                <w:b/>
                <w:bCs/>
                <w:color w:val="000000"/>
                <w:sz w:val="22"/>
                <w:szCs w:val="22"/>
                <w:lang w:eastAsia="ko-KR"/>
              </w:rPr>
              <w:t>ISE</w:t>
            </w:r>
            <w:r w:rsidR="007F1B0A" w:rsidRPr="00F63A78">
              <w:rPr>
                <w:rFonts w:ascii="Trebuchet MS" w:eastAsia="Gulim" w:hAnsi="Trebuchet MS"/>
                <w:color w:val="000000"/>
                <w:sz w:val="22"/>
                <w:szCs w:val="22"/>
                <w:lang w:eastAsia="ko-KR"/>
              </w:rPr>
              <w:t xml:space="preserve"> 332, 409, 410, 422, 442</w:t>
            </w:r>
          </w:p>
        </w:tc>
      </w:tr>
    </w:tbl>
    <w:p w:rsidR="007F0B37" w:rsidRDefault="007F0B37"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A2D55" w:rsidRPr="00AD78C7" w:rsidRDefault="005A2D55" w:rsidP="005A2D55">
      <w:pPr>
        <w:ind w:left="720"/>
        <w:rPr>
          <w:sz w:val="16"/>
          <w:szCs w:val="16"/>
        </w:rPr>
      </w:pPr>
      <w:r>
        <w:rPr>
          <w:rFonts w:ascii="Trebuchet MS" w:hAnsi="Trebuchet MS"/>
          <w:bCs/>
          <w:iCs/>
          <w:sz w:val="16"/>
          <w:szCs w:val="16"/>
        </w:rPr>
        <w:tab/>
      </w:r>
      <w:r>
        <w:rPr>
          <w:rFonts w:ascii="Trebuchet MS" w:hAnsi="Trebuchet MS"/>
          <w:bCs/>
          <w:iCs/>
          <w:sz w:val="16"/>
          <w:szCs w:val="16"/>
        </w:rPr>
        <w:tab/>
      </w:r>
      <w:r>
        <w:rPr>
          <w:rFonts w:ascii="Trebuchet MS" w:hAnsi="Trebuchet MS"/>
          <w:bCs/>
          <w:iCs/>
          <w:sz w:val="16"/>
          <w:szCs w:val="16"/>
        </w:rPr>
        <w:tab/>
      </w:r>
      <w:r>
        <w:rPr>
          <w:rFonts w:ascii="Trebuchet MS" w:hAnsi="Trebuchet MS"/>
          <w:bCs/>
          <w:iCs/>
          <w:sz w:val="16"/>
          <w:szCs w:val="16"/>
        </w:rPr>
        <w:tab/>
      </w:r>
      <w:r>
        <w:rPr>
          <w:rFonts w:ascii="Trebuchet MS" w:hAnsi="Trebuchet MS"/>
          <w:bCs/>
          <w:iCs/>
          <w:sz w:val="16"/>
          <w:szCs w:val="16"/>
        </w:rPr>
        <w:tab/>
      </w:r>
      <w:r>
        <w:rPr>
          <w:rFonts w:ascii="Trebuchet MS" w:hAnsi="Trebuchet MS"/>
          <w:bCs/>
          <w:iCs/>
          <w:sz w:val="16"/>
          <w:szCs w:val="16"/>
        </w:rPr>
        <w:tab/>
      </w:r>
      <w:r>
        <w:rPr>
          <w:rFonts w:ascii="Trebuchet MS" w:hAnsi="Trebuchet MS"/>
          <w:bCs/>
          <w:iCs/>
          <w:sz w:val="16"/>
          <w:szCs w:val="16"/>
        </w:rPr>
        <w:tab/>
      </w:r>
      <w:r>
        <w:rPr>
          <w:rFonts w:ascii="Trebuchet MS" w:hAnsi="Trebuchet MS"/>
          <w:bCs/>
          <w:iCs/>
          <w:sz w:val="16"/>
          <w:szCs w:val="16"/>
        </w:rPr>
        <w:tab/>
      </w:r>
      <w:r>
        <w:rPr>
          <w:rFonts w:ascii="Trebuchet MS" w:hAnsi="Trebuchet MS"/>
          <w:bCs/>
          <w:iCs/>
          <w:sz w:val="16"/>
          <w:szCs w:val="16"/>
        </w:rPr>
        <w:tab/>
      </w:r>
      <w:r w:rsidRPr="00AD78C7">
        <w:rPr>
          <w:sz w:val="16"/>
          <w:szCs w:val="16"/>
        </w:rPr>
        <w:t>m</w:t>
      </w:r>
      <w:r w:rsidR="00063137">
        <w:rPr>
          <w:sz w:val="16"/>
          <w:szCs w:val="16"/>
        </w:rPr>
        <w:t>s_mgse</w:t>
      </w:r>
      <w:r w:rsidRPr="00AD78C7">
        <w:rPr>
          <w:sz w:val="16"/>
          <w:szCs w:val="16"/>
        </w:rPr>
        <w:t xml:space="preserve"> 2014</w:t>
      </w:r>
      <w:r w:rsidRPr="00AD78C7">
        <w:tab/>
      </w:r>
      <w:r w:rsidRPr="00AD78C7">
        <w:rPr>
          <w:sz w:val="16"/>
          <w:szCs w:val="16"/>
        </w:rPr>
        <w:t>updated</w:t>
      </w:r>
      <w:r w:rsidRPr="00AD78C7">
        <w:t xml:space="preserve"> </w:t>
      </w:r>
      <w:r w:rsidRPr="00AD78C7">
        <w:rPr>
          <w:sz w:val="16"/>
          <w:szCs w:val="16"/>
        </w:rPr>
        <w:t>7-2014</w:t>
      </w:r>
    </w:p>
    <w:p w:rsidR="00505CBF" w:rsidRPr="002B4C91" w:rsidRDefault="00505CBF" w:rsidP="00B9120E">
      <w:pPr>
        <w:rPr>
          <w:rFonts w:ascii="Trebuchet MS" w:hAnsi="Trebuchet MS"/>
          <w:bCs/>
          <w:iCs/>
          <w:sz w:val="16"/>
          <w:szCs w:val="16"/>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Default="00505CBF" w:rsidP="00B9120E">
      <w:pPr>
        <w:rPr>
          <w:rFonts w:ascii="Trebuchet MS" w:hAnsi="Trebuchet MS"/>
          <w:bCs/>
          <w:iCs/>
          <w:sz w:val="22"/>
          <w:szCs w:val="22"/>
        </w:rPr>
      </w:pPr>
    </w:p>
    <w:p w:rsidR="00505CBF" w:rsidRPr="00505CBF" w:rsidRDefault="00505CBF" w:rsidP="00B9120E">
      <w:pPr>
        <w:rPr>
          <w:rFonts w:ascii="Trebuchet MS" w:hAnsi="Trebuchet MS"/>
          <w:bCs/>
          <w:iCs/>
          <w:sz w:val="16"/>
          <w:szCs w:val="16"/>
        </w:rPr>
      </w:pPr>
      <w:r>
        <w:rPr>
          <w:rFonts w:ascii="Trebuchet MS" w:hAnsi="Trebuchet MS"/>
          <w:bCs/>
          <w:iCs/>
          <w:sz w:val="22"/>
          <w:szCs w:val="22"/>
        </w:rPr>
        <w:tab/>
      </w:r>
      <w:r>
        <w:rPr>
          <w:rFonts w:ascii="Trebuchet MS" w:hAnsi="Trebuchet MS"/>
          <w:bCs/>
          <w:iCs/>
          <w:sz w:val="22"/>
          <w:szCs w:val="22"/>
        </w:rPr>
        <w:tab/>
      </w:r>
      <w:r>
        <w:rPr>
          <w:rFonts w:ascii="Trebuchet MS" w:hAnsi="Trebuchet MS"/>
          <w:bCs/>
          <w:iCs/>
          <w:sz w:val="22"/>
          <w:szCs w:val="22"/>
        </w:rPr>
        <w:tab/>
      </w:r>
      <w:r>
        <w:rPr>
          <w:rFonts w:ascii="Trebuchet MS" w:hAnsi="Trebuchet MS"/>
          <w:bCs/>
          <w:iCs/>
          <w:sz w:val="22"/>
          <w:szCs w:val="22"/>
        </w:rPr>
        <w:tab/>
      </w:r>
      <w:r>
        <w:rPr>
          <w:rFonts w:ascii="Trebuchet MS" w:hAnsi="Trebuchet MS"/>
          <w:bCs/>
          <w:iCs/>
          <w:sz w:val="22"/>
          <w:szCs w:val="22"/>
        </w:rPr>
        <w:tab/>
      </w:r>
      <w:r>
        <w:rPr>
          <w:rFonts w:ascii="Trebuchet MS" w:hAnsi="Trebuchet MS"/>
          <w:bCs/>
          <w:iCs/>
          <w:sz w:val="22"/>
          <w:szCs w:val="22"/>
        </w:rPr>
        <w:tab/>
      </w:r>
      <w:r>
        <w:rPr>
          <w:rFonts w:ascii="Trebuchet MS" w:hAnsi="Trebuchet MS"/>
          <w:bCs/>
          <w:iCs/>
          <w:sz w:val="22"/>
          <w:szCs w:val="22"/>
        </w:rPr>
        <w:tab/>
      </w:r>
      <w:r>
        <w:rPr>
          <w:rFonts w:ascii="Trebuchet MS" w:hAnsi="Trebuchet MS"/>
          <w:bCs/>
          <w:iCs/>
          <w:sz w:val="22"/>
          <w:szCs w:val="22"/>
        </w:rPr>
        <w:tab/>
      </w:r>
      <w:r>
        <w:rPr>
          <w:rFonts w:ascii="Trebuchet MS" w:hAnsi="Trebuchet MS"/>
          <w:bCs/>
          <w:iCs/>
          <w:sz w:val="22"/>
          <w:szCs w:val="22"/>
        </w:rPr>
        <w:tab/>
      </w:r>
      <w:r>
        <w:rPr>
          <w:rFonts w:ascii="Trebuchet MS" w:hAnsi="Trebuchet MS"/>
          <w:bCs/>
          <w:iCs/>
          <w:sz w:val="22"/>
          <w:szCs w:val="22"/>
        </w:rPr>
        <w:tab/>
      </w:r>
    </w:p>
    <w:sectPr w:rsidR="00505CBF" w:rsidRPr="00505CBF" w:rsidSect="005A2D55">
      <w:pgSz w:w="12240" w:h="15840"/>
      <w:pgMar w:top="1296" w:right="1008" w:bottom="1296"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B4CEE"/>
    <w:multiLevelType w:val="hybridMultilevel"/>
    <w:tmpl w:val="0D5285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D8301DB"/>
    <w:multiLevelType w:val="singleLevel"/>
    <w:tmpl w:val="04090001"/>
    <w:lvl w:ilvl="0">
      <w:start w:val="1"/>
      <w:numFmt w:val="bullet"/>
      <w:lvlText w:val=""/>
      <w:lvlJc w:val="left"/>
      <w:pPr>
        <w:tabs>
          <w:tab w:val="num" w:pos="360"/>
        </w:tabs>
        <w:ind w:left="360" w:hanging="360"/>
      </w:pPr>
      <w:rPr>
        <w:rFonts w:ascii="Symbol" w:hAnsi="Symbol" w:hint="default"/>
        <w:u w:val="none"/>
      </w:rPr>
    </w:lvl>
  </w:abstractNum>
  <w:abstractNum w:abstractNumId="2">
    <w:nsid w:val="52CB6C68"/>
    <w:multiLevelType w:val="hybridMultilevel"/>
    <w:tmpl w:val="3E6E85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21161B6"/>
    <w:multiLevelType w:val="hybridMultilevel"/>
    <w:tmpl w:val="A3DE2D30"/>
    <w:lvl w:ilvl="0" w:tplc="D160F012">
      <w:start w:val="1"/>
      <w:numFmt w:val="upperRoman"/>
      <w:pStyle w:val="Heading7"/>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6E2"/>
    <w:rsid w:val="00063137"/>
    <w:rsid w:val="000655EB"/>
    <w:rsid w:val="001449DA"/>
    <w:rsid w:val="001F6941"/>
    <w:rsid w:val="0020492E"/>
    <w:rsid w:val="00241E3E"/>
    <w:rsid w:val="00291E41"/>
    <w:rsid w:val="00296942"/>
    <w:rsid w:val="002B4C91"/>
    <w:rsid w:val="002C5A88"/>
    <w:rsid w:val="002C76E2"/>
    <w:rsid w:val="002D3FBC"/>
    <w:rsid w:val="00316B7A"/>
    <w:rsid w:val="00324CAB"/>
    <w:rsid w:val="00330055"/>
    <w:rsid w:val="00331D3D"/>
    <w:rsid w:val="0038047E"/>
    <w:rsid w:val="0038243A"/>
    <w:rsid w:val="0038690F"/>
    <w:rsid w:val="003B1E05"/>
    <w:rsid w:val="003D5CE2"/>
    <w:rsid w:val="003D6AE9"/>
    <w:rsid w:val="00414683"/>
    <w:rsid w:val="00435723"/>
    <w:rsid w:val="0046626A"/>
    <w:rsid w:val="004864E9"/>
    <w:rsid w:val="004A1AF4"/>
    <w:rsid w:val="004F0C8E"/>
    <w:rsid w:val="00505CBF"/>
    <w:rsid w:val="00510029"/>
    <w:rsid w:val="0054499B"/>
    <w:rsid w:val="005976DB"/>
    <w:rsid w:val="005A2D55"/>
    <w:rsid w:val="005A2EE4"/>
    <w:rsid w:val="005B3572"/>
    <w:rsid w:val="00616E9E"/>
    <w:rsid w:val="006379C7"/>
    <w:rsid w:val="0066378B"/>
    <w:rsid w:val="006B504B"/>
    <w:rsid w:val="006E15B3"/>
    <w:rsid w:val="00785077"/>
    <w:rsid w:val="007A0EFE"/>
    <w:rsid w:val="007D3833"/>
    <w:rsid w:val="007E112D"/>
    <w:rsid w:val="007F0B37"/>
    <w:rsid w:val="007F1B0A"/>
    <w:rsid w:val="00807CCA"/>
    <w:rsid w:val="00812E2F"/>
    <w:rsid w:val="008329AF"/>
    <w:rsid w:val="00846C26"/>
    <w:rsid w:val="00851874"/>
    <w:rsid w:val="0087437E"/>
    <w:rsid w:val="00880C47"/>
    <w:rsid w:val="008C6639"/>
    <w:rsid w:val="008C78E0"/>
    <w:rsid w:val="00925C3E"/>
    <w:rsid w:val="009557F8"/>
    <w:rsid w:val="00957C6E"/>
    <w:rsid w:val="009B6FF0"/>
    <w:rsid w:val="009D2FF7"/>
    <w:rsid w:val="00A355E7"/>
    <w:rsid w:val="00A47A26"/>
    <w:rsid w:val="00A80639"/>
    <w:rsid w:val="00AC25DA"/>
    <w:rsid w:val="00AD5BAA"/>
    <w:rsid w:val="00B33D36"/>
    <w:rsid w:val="00B654A4"/>
    <w:rsid w:val="00B9120E"/>
    <w:rsid w:val="00C43736"/>
    <w:rsid w:val="00C54F00"/>
    <w:rsid w:val="00C72ACE"/>
    <w:rsid w:val="00CA0902"/>
    <w:rsid w:val="00D32333"/>
    <w:rsid w:val="00D64175"/>
    <w:rsid w:val="00D94141"/>
    <w:rsid w:val="00D95752"/>
    <w:rsid w:val="00DA0885"/>
    <w:rsid w:val="00DA09DD"/>
    <w:rsid w:val="00DA20DA"/>
    <w:rsid w:val="00DB3212"/>
    <w:rsid w:val="00DC0362"/>
    <w:rsid w:val="00DE300D"/>
    <w:rsid w:val="00E25FA5"/>
    <w:rsid w:val="00E537C0"/>
    <w:rsid w:val="00E779EB"/>
    <w:rsid w:val="00EE5836"/>
    <w:rsid w:val="00F34650"/>
    <w:rsid w:val="00F63A78"/>
    <w:rsid w:val="00F74536"/>
    <w:rsid w:val="00F81216"/>
    <w:rsid w:val="00FE7E14"/>
    <w:rsid w:val="00FF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rPr>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jc w:val="both"/>
      <w:outlineLvl w:val="1"/>
    </w:pPr>
    <w:rPr>
      <w:b/>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both"/>
      <w:outlineLvl w:val="4"/>
    </w:pPr>
    <w:rPr>
      <w:b/>
      <w:caps/>
      <w:sz w:val="24"/>
    </w:rPr>
  </w:style>
  <w:style w:type="paragraph" w:styleId="Heading6">
    <w:name w:val="heading 6"/>
    <w:basedOn w:val="Normal"/>
    <w:next w:val="Normal"/>
    <w:qFormat/>
    <w:pPr>
      <w:keepNext/>
      <w:tabs>
        <w:tab w:val="left" w:pos="1080"/>
      </w:tabs>
      <w:outlineLvl w:val="5"/>
    </w:pPr>
    <w:rPr>
      <w:b/>
      <w:sz w:val="24"/>
    </w:rPr>
  </w:style>
  <w:style w:type="paragraph" w:styleId="Heading7">
    <w:name w:val="heading 7"/>
    <w:basedOn w:val="Normal"/>
    <w:next w:val="Normal"/>
    <w:qFormat/>
    <w:pPr>
      <w:keepNext/>
      <w:numPr>
        <w:numId w:val="2"/>
      </w:numPr>
      <w:outlineLvl w:val="6"/>
    </w:pPr>
    <w:rPr>
      <w:b/>
      <w:sz w:val="22"/>
    </w:rPr>
  </w:style>
  <w:style w:type="paragraph" w:styleId="Heading8">
    <w:name w:val="heading 8"/>
    <w:basedOn w:val="Normal"/>
    <w:next w:val="Normal"/>
    <w:qFormat/>
    <w:pPr>
      <w:keepNext/>
      <w:outlineLvl w:val="7"/>
    </w:pPr>
    <w:rPr>
      <w:b/>
      <w:sz w:val="22"/>
    </w:rPr>
  </w:style>
  <w:style w:type="paragraph" w:styleId="Heading9">
    <w:name w:val="heading 9"/>
    <w:basedOn w:val="Normal"/>
    <w:next w:val="Normal"/>
    <w:qFormat/>
    <w:pPr>
      <w:keepNext/>
      <w:jc w:val="both"/>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BodyText">
    <w:name w:val="Body Text"/>
    <w:basedOn w:val="Normal"/>
    <w:pPr>
      <w:keepNext/>
      <w:tabs>
        <w:tab w:val="left" w:pos="1080"/>
      </w:tabs>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keepNext/>
      <w:tabs>
        <w:tab w:val="left" w:pos="1080"/>
      </w:tabs>
    </w:pPr>
    <w:rPr>
      <w:sz w:val="22"/>
    </w:rPr>
  </w:style>
  <w:style w:type="paragraph" w:styleId="BodyText2">
    <w:name w:val="Body Text 2"/>
    <w:basedOn w:val="Normal"/>
    <w:pPr>
      <w:jc w:val="both"/>
    </w:pPr>
    <w:rPr>
      <w:sz w:val="22"/>
    </w:rPr>
  </w:style>
  <w:style w:type="character" w:styleId="Strong">
    <w:name w:val="Strong"/>
    <w:basedOn w:val="DefaultParagraphFont"/>
    <w:qFormat/>
    <w:rPr>
      <w:b/>
      <w:bCs/>
    </w:rPr>
  </w:style>
  <w:style w:type="paragraph" w:styleId="BalloonText">
    <w:name w:val="Balloon Text"/>
    <w:basedOn w:val="Normal"/>
    <w:semiHidden/>
    <w:rPr>
      <w:rFonts w:ascii="Tahoma" w:hAnsi="Tahoma" w:cs="Tahoma"/>
      <w:sz w:val="16"/>
      <w:szCs w:val="16"/>
    </w:rPr>
  </w:style>
  <w:style w:type="paragraph" w:styleId="BodyText3">
    <w:name w:val="Body Text 3"/>
    <w:basedOn w:val="Normal"/>
    <w:rPr>
      <w:sz w:val="24"/>
    </w:rPr>
  </w:style>
  <w:style w:type="paragraph" w:styleId="NormalWeb">
    <w:name w:val="Normal (Web)"/>
    <w:basedOn w:val="Normal"/>
    <w:rsid w:val="007F1B0A"/>
    <w:pPr>
      <w:spacing w:before="100" w:beforeAutospacing="1" w:after="100" w:afterAutospacing="1"/>
    </w:pPr>
    <w:rPr>
      <w:snapToGrid/>
      <w:sz w:val="24"/>
      <w:szCs w:val="24"/>
    </w:rPr>
  </w:style>
  <w:style w:type="character" w:styleId="Emphasis">
    <w:name w:val="Emphasis"/>
    <w:basedOn w:val="DefaultParagraphFont"/>
    <w:qFormat/>
    <w:rsid w:val="007F1B0A"/>
    <w:rPr>
      <w:i/>
      <w:iCs/>
    </w:rPr>
  </w:style>
  <w:style w:type="paragraph" w:customStyle="1" w:styleId="text2">
    <w:name w:val="text2"/>
    <w:basedOn w:val="Normal"/>
    <w:rsid w:val="007F1B0A"/>
    <w:pPr>
      <w:spacing w:before="100" w:beforeAutospacing="1" w:after="100" w:afterAutospacing="1"/>
    </w:pPr>
    <w:rPr>
      <w:snapToGrid/>
      <w:sz w:val="24"/>
      <w:szCs w:val="24"/>
    </w:rPr>
  </w:style>
  <w:style w:type="paragraph" w:customStyle="1" w:styleId="style31">
    <w:name w:val="style31"/>
    <w:basedOn w:val="Normal"/>
    <w:rsid w:val="007F1B0A"/>
    <w:pPr>
      <w:spacing w:before="100" w:beforeAutospacing="1" w:after="100" w:afterAutospacing="1"/>
    </w:pPr>
    <w:rPr>
      <w:snapToGri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rPr>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jc w:val="both"/>
      <w:outlineLvl w:val="1"/>
    </w:pPr>
    <w:rPr>
      <w:b/>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both"/>
      <w:outlineLvl w:val="4"/>
    </w:pPr>
    <w:rPr>
      <w:b/>
      <w:caps/>
      <w:sz w:val="24"/>
    </w:rPr>
  </w:style>
  <w:style w:type="paragraph" w:styleId="Heading6">
    <w:name w:val="heading 6"/>
    <w:basedOn w:val="Normal"/>
    <w:next w:val="Normal"/>
    <w:qFormat/>
    <w:pPr>
      <w:keepNext/>
      <w:tabs>
        <w:tab w:val="left" w:pos="1080"/>
      </w:tabs>
      <w:outlineLvl w:val="5"/>
    </w:pPr>
    <w:rPr>
      <w:b/>
      <w:sz w:val="24"/>
    </w:rPr>
  </w:style>
  <w:style w:type="paragraph" w:styleId="Heading7">
    <w:name w:val="heading 7"/>
    <w:basedOn w:val="Normal"/>
    <w:next w:val="Normal"/>
    <w:qFormat/>
    <w:pPr>
      <w:keepNext/>
      <w:numPr>
        <w:numId w:val="2"/>
      </w:numPr>
      <w:outlineLvl w:val="6"/>
    </w:pPr>
    <w:rPr>
      <w:b/>
      <w:sz w:val="22"/>
    </w:rPr>
  </w:style>
  <w:style w:type="paragraph" w:styleId="Heading8">
    <w:name w:val="heading 8"/>
    <w:basedOn w:val="Normal"/>
    <w:next w:val="Normal"/>
    <w:qFormat/>
    <w:pPr>
      <w:keepNext/>
      <w:outlineLvl w:val="7"/>
    </w:pPr>
    <w:rPr>
      <w:b/>
      <w:sz w:val="22"/>
    </w:rPr>
  </w:style>
  <w:style w:type="paragraph" w:styleId="Heading9">
    <w:name w:val="heading 9"/>
    <w:basedOn w:val="Normal"/>
    <w:next w:val="Normal"/>
    <w:qFormat/>
    <w:pPr>
      <w:keepNext/>
      <w:jc w:val="both"/>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BodyText">
    <w:name w:val="Body Text"/>
    <w:basedOn w:val="Normal"/>
    <w:pPr>
      <w:keepNext/>
      <w:tabs>
        <w:tab w:val="left" w:pos="1080"/>
      </w:tabs>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keepNext/>
      <w:tabs>
        <w:tab w:val="left" w:pos="1080"/>
      </w:tabs>
    </w:pPr>
    <w:rPr>
      <w:sz w:val="22"/>
    </w:rPr>
  </w:style>
  <w:style w:type="paragraph" w:styleId="BodyText2">
    <w:name w:val="Body Text 2"/>
    <w:basedOn w:val="Normal"/>
    <w:pPr>
      <w:jc w:val="both"/>
    </w:pPr>
    <w:rPr>
      <w:sz w:val="22"/>
    </w:rPr>
  </w:style>
  <w:style w:type="character" w:styleId="Strong">
    <w:name w:val="Strong"/>
    <w:basedOn w:val="DefaultParagraphFont"/>
    <w:qFormat/>
    <w:rPr>
      <w:b/>
      <w:bCs/>
    </w:rPr>
  </w:style>
  <w:style w:type="paragraph" w:styleId="BalloonText">
    <w:name w:val="Balloon Text"/>
    <w:basedOn w:val="Normal"/>
    <w:semiHidden/>
    <w:rPr>
      <w:rFonts w:ascii="Tahoma" w:hAnsi="Tahoma" w:cs="Tahoma"/>
      <w:sz w:val="16"/>
      <w:szCs w:val="16"/>
    </w:rPr>
  </w:style>
  <w:style w:type="paragraph" w:styleId="BodyText3">
    <w:name w:val="Body Text 3"/>
    <w:basedOn w:val="Normal"/>
    <w:rPr>
      <w:sz w:val="24"/>
    </w:rPr>
  </w:style>
  <w:style w:type="paragraph" w:styleId="NormalWeb">
    <w:name w:val="Normal (Web)"/>
    <w:basedOn w:val="Normal"/>
    <w:rsid w:val="007F1B0A"/>
    <w:pPr>
      <w:spacing w:before="100" w:beforeAutospacing="1" w:after="100" w:afterAutospacing="1"/>
    </w:pPr>
    <w:rPr>
      <w:snapToGrid/>
      <w:sz w:val="24"/>
      <w:szCs w:val="24"/>
    </w:rPr>
  </w:style>
  <w:style w:type="character" w:styleId="Emphasis">
    <w:name w:val="Emphasis"/>
    <w:basedOn w:val="DefaultParagraphFont"/>
    <w:qFormat/>
    <w:rsid w:val="007F1B0A"/>
    <w:rPr>
      <w:i/>
      <w:iCs/>
    </w:rPr>
  </w:style>
  <w:style w:type="paragraph" w:customStyle="1" w:styleId="text2">
    <w:name w:val="text2"/>
    <w:basedOn w:val="Normal"/>
    <w:rsid w:val="007F1B0A"/>
    <w:pPr>
      <w:spacing w:before="100" w:beforeAutospacing="1" w:after="100" w:afterAutospacing="1"/>
    </w:pPr>
    <w:rPr>
      <w:snapToGrid/>
      <w:sz w:val="24"/>
      <w:szCs w:val="24"/>
    </w:rPr>
  </w:style>
  <w:style w:type="paragraph" w:customStyle="1" w:styleId="style31">
    <w:name w:val="style31"/>
    <w:basedOn w:val="Normal"/>
    <w:rsid w:val="007F1B0A"/>
    <w:pPr>
      <w:spacing w:before="100" w:beforeAutospacing="1" w:after="100" w:afterAutospacing="1"/>
    </w:pPr>
    <w:rPr>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Master of Science in Management Science</vt:lpstr>
    </vt:vector>
  </TitlesOfParts>
  <Company>Lehigh University</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of Science in Management Science</dc:title>
  <dc:creator>David Wu</dc:creator>
  <cp:lastModifiedBy>Rita R. Frey</cp:lastModifiedBy>
  <cp:revision>2</cp:revision>
  <cp:lastPrinted>2012-10-01T14:37:00Z</cp:lastPrinted>
  <dcterms:created xsi:type="dcterms:W3CDTF">2015-01-09T17:23:00Z</dcterms:created>
  <dcterms:modified xsi:type="dcterms:W3CDTF">2015-01-09T17:23:00Z</dcterms:modified>
</cp:coreProperties>
</file>