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7B48" w14:textId="0B8BAF70" w:rsidR="008B4B91" w:rsidRPr="008B4B91" w:rsidRDefault="008B4B91" w:rsidP="008B4B91">
      <w:pPr>
        <w:jc w:val="center"/>
        <w:rPr>
          <w:rFonts w:ascii="Times New Roman" w:hAnsi="Times New Roman" w:cs="Times New Roman"/>
          <w:sz w:val="40"/>
          <w:szCs w:val="40"/>
        </w:rPr>
      </w:pPr>
      <w:r w:rsidRPr="008B4B91">
        <w:rPr>
          <w:rFonts w:ascii="Times New Roman" w:hAnsi="Times New Roman" w:cs="Times New Roman"/>
          <w:sz w:val="40"/>
          <w:szCs w:val="40"/>
        </w:rPr>
        <w:t xml:space="preserve">Cahier des Charges </w:t>
      </w:r>
      <w:r w:rsidRPr="008B4B91">
        <w:rPr>
          <w:rFonts w:ascii="Times New Roman" w:hAnsi="Times New Roman" w:cs="Times New Roman"/>
          <w:sz w:val="40"/>
          <w:szCs w:val="40"/>
        </w:rPr>
        <w:br/>
      </w:r>
      <w:r w:rsidRPr="008B4B91">
        <w:rPr>
          <w:rFonts w:ascii="Times New Roman" w:hAnsi="Times New Roman" w:cs="Times New Roman"/>
          <w:sz w:val="40"/>
          <w:szCs w:val="40"/>
        </w:rPr>
        <w:br/>
        <w:t xml:space="preserve">Nom du projet : Poker Interactif </w:t>
      </w:r>
    </w:p>
    <w:p w14:paraId="2E269545" w14:textId="39615B90" w:rsidR="008B4B91" w:rsidRPr="008B4B91" w:rsidRDefault="008B4B91" w:rsidP="008B4B91">
      <w:pPr>
        <w:jc w:val="center"/>
        <w:rPr>
          <w:rFonts w:ascii="Times New Roman" w:hAnsi="Times New Roman" w:cs="Times New Roman"/>
          <w:sz w:val="40"/>
          <w:szCs w:val="40"/>
        </w:rPr>
      </w:pPr>
      <w:r w:rsidRPr="008B4B91">
        <w:rPr>
          <w:rFonts w:ascii="Times New Roman" w:hAnsi="Times New Roman" w:cs="Times New Roman"/>
          <w:sz w:val="40"/>
          <w:szCs w:val="40"/>
        </w:rPr>
        <w:t>Conception sur 4 semaines</w:t>
      </w:r>
    </w:p>
    <w:p w14:paraId="636E8B06" w14:textId="77777777" w:rsidR="008B4B91" w:rsidRPr="008B4B91" w:rsidRDefault="008B4B91" w:rsidP="008B4B91">
      <w:pPr>
        <w:jc w:val="center"/>
        <w:rPr>
          <w:rFonts w:ascii="Times New Roman" w:hAnsi="Times New Roman" w:cs="Times New Roman"/>
          <w:sz w:val="40"/>
          <w:szCs w:val="40"/>
        </w:rPr>
      </w:pPr>
    </w:p>
    <w:p w14:paraId="0FD029FD" w14:textId="77777777" w:rsidR="008B4B91" w:rsidRPr="008B4B91" w:rsidRDefault="008B4B91" w:rsidP="008B4B91">
      <w:pPr>
        <w:rPr>
          <w:rFonts w:ascii="Times New Roman" w:hAnsi="Times New Roman" w:cs="Times New Roman"/>
          <w:sz w:val="40"/>
          <w:szCs w:val="40"/>
        </w:rPr>
      </w:pPr>
    </w:p>
    <w:p w14:paraId="30061BB0" w14:textId="77777777" w:rsidR="008B4B91" w:rsidRPr="008B4B91" w:rsidRDefault="008B4B91" w:rsidP="008B4B91">
      <w:pPr>
        <w:jc w:val="center"/>
        <w:rPr>
          <w:rFonts w:ascii="Times New Roman" w:hAnsi="Times New Roman" w:cs="Times New Roman"/>
          <w:sz w:val="40"/>
          <w:szCs w:val="40"/>
        </w:rPr>
      </w:pPr>
    </w:p>
    <w:p w14:paraId="26DF88DD" w14:textId="5B86BCB0" w:rsidR="008B4B91" w:rsidRPr="008B4B91" w:rsidRDefault="008B4B91" w:rsidP="008B4B91">
      <w:pPr>
        <w:jc w:val="center"/>
        <w:rPr>
          <w:rFonts w:ascii="Times New Roman" w:hAnsi="Times New Roman" w:cs="Times New Roman"/>
          <w:sz w:val="40"/>
          <w:szCs w:val="40"/>
        </w:rPr>
      </w:pPr>
      <w:r w:rsidRPr="008B4B91">
        <w:rPr>
          <w:rFonts w:ascii="Times New Roman" w:hAnsi="Times New Roman" w:cs="Times New Roman"/>
          <w:sz w:val="40"/>
          <w:szCs w:val="40"/>
        </w:rPr>
        <w:t>Sasha Saindon Pozdena</w:t>
      </w:r>
      <w:r>
        <w:rPr>
          <w:rFonts w:ascii="Times New Roman" w:hAnsi="Times New Roman" w:cs="Times New Roman"/>
          <w:sz w:val="40"/>
          <w:szCs w:val="40"/>
        </w:rPr>
        <w:t xml:space="preserve"> (Concepteur)</w:t>
      </w:r>
    </w:p>
    <w:p w14:paraId="5D678C46" w14:textId="77777777" w:rsidR="008B4B91" w:rsidRPr="008B4B91" w:rsidRDefault="008B4B91" w:rsidP="008B4B91">
      <w:pPr>
        <w:rPr>
          <w:rFonts w:ascii="Times New Roman" w:hAnsi="Times New Roman" w:cs="Times New Roman"/>
          <w:sz w:val="40"/>
          <w:szCs w:val="40"/>
        </w:rPr>
      </w:pPr>
    </w:p>
    <w:p w14:paraId="3F9F110C" w14:textId="77777777" w:rsidR="008B4B91" w:rsidRDefault="008B4B91" w:rsidP="008B4B91">
      <w:pPr>
        <w:jc w:val="center"/>
        <w:rPr>
          <w:rFonts w:ascii="Times New Roman" w:hAnsi="Times New Roman" w:cs="Times New Roman"/>
          <w:sz w:val="40"/>
          <w:szCs w:val="40"/>
        </w:rPr>
      </w:pPr>
    </w:p>
    <w:p w14:paraId="2F6F2B90" w14:textId="77777777" w:rsidR="008B4B91" w:rsidRPr="008B4B91" w:rsidRDefault="008B4B91" w:rsidP="008B4B91">
      <w:pPr>
        <w:jc w:val="center"/>
        <w:rPr>
          <w:rFonts w:ascii="Times New Roman" w:hAnsi="Times New Roman" w:cs="Times New Roman"/>
          <w:sz w:val="40"/>
          <w:szCs w:val="40"/>
        </w:rPr>
      </w:pPr>
    </w:p>
    <w:p w14:paraId="3FEF0F55" w14:textId="22BCBB2A" w:rsidR="008B4B91" w:rsidRPr="008B4B91" w:rsidRDefault="008B4B91" w:rsidP="008B4B91">
      <w:pPr>
        <w:tabs>
          <w:tab w:val="center" w:pos="4320"/>
          <w:tab w:val="left" w:pos="7665"/>
        </w:tabs>
        <w:jc w:val="center"/>
        <w:rPr>
          <w:rFonts w:ascii="Times New Roman" w:hAnsi="Times New Roman" w:cs="Times New Roman"/>
          <w:sz w:val="40"/>
          <w:szCs w:val="40"/>
        </w:rPr>
      </w:pPr>
      <w:r w:rsidRPr="008B4B91">
        <w:rPr>
          <w:rFonts w:ascii="Times New Roman" w:hAnsi="Times New Roman" w:cs="Times New Roman"/>
          <w:sz w:val="40"/>
          <w:szCs w:val="40"/>
        </w:rPr>
        <w:t>Présenté dans le cadre du cours d’Interactivité</w:t>
      </w:r>
    </w:p>
    <w:p w14:paraId="51B9A8ED" w14:textId="523F4130" w:rsidR="008B4B91" w:rsidRPr="008B4B91" w:rsidRDefault="008B4B91" w:rsidP="008B4B91">
      <w:pPr>
        <w:tabs>
          <w:tab w:val="center" w:pos="4320"/>
          <w:tab w:val="left" w:pos="7665"/>
        </w:tabs>
        <w:jc w:val="center"/>
        <w:rPr>
          <w:rFonts w:ascii="Times New Roman" w:hAnsi="Times New Roman" w:cs="Times New Roman"/>
          <w:sz w:val="40"/>
          <w:szCs w:val="40"/>
        </w:rPr>
      </w:pPr>
      <w:r w:rsidRPr="008B4B91">
        <w:rPr>
          <w:rFonts w:ascii="Times New Roman" w:hAnsi="Times New Roman" w:cs="Times New Roman"/>
          <w:sz w:val="40"/>
          <w:szCs w:val="40"/>
        </w:rPr>
        <w:t>Professeur : Casey Turpin</w:t>
      </w:r>
    </w:p>
    <w:p w14:paraId="4062B712" w14:textId="77777777" w:rsidR="008B4B91" w:rsidRPr="008B4B91" w:rsidRDefault="008B4B91" w:rsidP="008B4B91">
      <w:pPr>
        <w:tabs>
          <w:tab w:val="center" w:pos="4320"/>
          <w:tab w:val="left" w:pos="7665"/>
        </w:tabs>
        <w:jc w:val="center"/>
        <w:rPr>
          <w:rFonts w:ascii="Times New Roman" w:hAnsi="Times New Roman" w:cs="Times New Roman"/>
          <w:sz w:val="40"/>
          <w:szCs w:val="40"/>
        </w:rPr>
      </w:pPr>
    </w:p>
    <w:p w14:paraId="0654E207" w14:textId="77777777" w:rsidR="008B4B91" w:rsidRPr="008B4B91" w:rsidRDefault="008B4B91" w:rsidP="008B4B91">
      <w:pPr>
        <w:tabs>
          <w:tab w:val="center" w:pos="4320"/>
          <w:tab w:val="left" w:pos="7665"/>
        </w:tabs>
        <w:rPr>
          <w:rFonts w:ascii="Times New Roman" w:hAnsi="Times New Roman" w:cs="Times New Roman"/>
          <w:sz w:val="40"/>
          <w:szCs w:val="40"/>
        </w:rPr>
      </w:pPr>
    </w:p>
    <w:p w14:paraId="3CE04E69" w14:textId="77777777" w:rsidR="008B4B91" w:rsidRPr="008B4B91" w:rsidRDefault="008B4B91" w:rsidP="008B4B91">
      <w:pPr>
        <w:tabs>
          <w:tab w:val="center" w:pos="4320"/>
          <w:tab w:val="left" w:pos="7665"/>
        </w:tabs>
        <w:jc w:val="center"/>
        <w:rPr>
          <w:rFonts w:ascii="Times New Roman" w:hAnsi="Times New Roman" w:cs="Times New Roman"/>
          <w:sz w:val="40"/>
          <w:szCs w:val="40"/>
        </w:rPr>
      </w:pPr>
    </w:p>
    <w:p w14:paraId="0D006CBE" w14:textId="77777777" w:rsidR="008B4B91" w:rsidRPr="008B4B91" w:rsidRDefault="008B4B91" w:rsidP="008B4B91">
      <w:pPr>
        <w:tabs>
          <w:tab w:val="center" w:pos="4320"/>
          <w:tab w:val="left" w:pos="7665"/>
        </w:tabs>
        <w:rPr>
          <w:rFonts w:ascii="Times New Roman" w:hAnsi="Times New Roman" w:cs="Times New Roman"/>
          <w:sz w:val="40"/>
          <w:szCs w:val="40"/>
        </w:rPr>
      </w:pPr>
    </w:p>
    <w:p w14:paraId="2E7FCA3E" w14:textId="77777777" w:rsidR="008B4B91" w:rsidRPr="008B4B91" w:rsidRDefault="008B4B91" w:rsidP="008B4B91">
      <w:pPr>
        <w:tabs>
          <w:tab w:val="center" w:pos="4320"/>
          <w:tab w:val="left" w:pos="7665"/>
        </w:tabs>
        <w:jc w:val="center"/>
        <w:rPr>
          <w:rFonts w:ascii="Times New Roman" w:hAnsi="Times New Roman" w:cs="Times New Roman"/>
          <w:sz w:val="40"/>
          <w:szCs w:val="40"/>
        </w:rPr>
      </w:pPr>
    </w:p>
    <w:p w14:paraId="308E8501" w14:textId="06ADBD2E" w:rsidR="008B4B91" w:rsidRDefault="008B4B91" w:rsidP="008B4B91">
      <w:pPr>
        <w:tabs>
          <w:tab w:val="center" w:pos="4320"/>
          <w:tab w:val="left" w:pos="7665"/>
        </w:tabs>
        <w:jc w:val="center"/>
        <w:rPr>
          <w:rFonts w:ascii="Times New Roman" w:hAnsi="Times New Roman" w:cs="Times New Roman"/>
          <w:sz w:val="40"/>
          <w:szCs w:val="40"/>
        </w:rPr>
      </w:pPr>
      <w:r w:rsidRPr="008B4B91">
        <w:rPr>
          <w:rFonts w:ascii="Times New Roman" w:hAnsi="Times New Roman" w:cs="Times New Roman"/>
          <w:sz w:val="40"/>
          <w:szCs w:val="40"/>
        </w:rPr>
        <w:t>UQAT 2026</w:t>
      </w:r>
    </w:p>
    <w:sdt>
      <w:sdtPr>
        <w:id w:val="-112415474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BD411ED" w14:textId="2D70172E" w:rsidR="00F70F55" w:rsidRDefault="00F70F55">
          <w:pPr>
            <w:pStyle w:val="En-ttedetabledesmatires"/>
          </w:pPr>
          <w:r>
            <w:t>Table des matières</w:t>
          </w:r>
        </w:p>
        <w:p w14:paraId="5859E934" w14:textId="66A33FCB" w:rsidR="004F4973" w:rsidRDefault="00F70F55">
          <w:pPr>
            <w:pStyle w:val="TM2"/>
            <w:tabs>
              <w:tab w:val="right" w:leader="dot" w:pos="8630"/>
            </w:tabs>
            <w:rPr>
              <w:rFonts w:eastAsiaTheme="minorEastAsia"/>
              <w:noProof/>
              <w:lang w:eastAsia="fr-CA"/>
            </w:rPr>
          </w:pPr>
          <w:r>
            <w:fldChar w:fldCharType="begin"/>
          </w:r>
          <w:r>
            <w:instrText xml:space="preserve"> TOC \o "1-3" \h \z \u </w:instrText>
          </w:r>
          <w:r>
            <w:fldChar w:fldCharType="separate"/>
          </w:r>
          <w:hyperlink w:anchor="_Toc226115994" w:history="1">
            <w:r w:rsidR="004F4973" w:rsidRPr="0064161A">
              <w:rPr>
                <w:rStyle w:val="Hyperlien"/>
                <w:noProof/>
              </w:rPr>
              <w:t>Règle Général du Poker :</w:t>
            </w:r>
            <w:r w:rsidR="004F4973">
              <w:rPr>
                <w:noProof/>
                <w:webHidden/>
              </w:rPr>
              <w:tab/>
            </w:r>
            <w:r w:rsidR="004F4973">
              <w:rPr>
                <w:noProof/>
                <w:webHidden/>
              </w:rPr>
              <w:fldChar w:fldCharType="begin"/>
            </w:r>
            <w:r w:rsidR="004F4973">
              <w:rPr>
                <w:noProof/>
                <w:webHidden/>
              </w:rPr>
              <w:instrText xml:space="preserve"> PAGEREF _Toc226115994 \h </w:instrText>
            </w:r>
            <w:r w:rsidR="004F4973">
              <w:rPr>
                <w:noProof/>
                <w:webHidden/>
              </w:rPr>
            </w:r>
            <w:r w:rsidR="004F4973">
              <w:rPr>
                <w:noProof/>
                <w:webHidden/>
              </w:rPr>
              <w:fldChar w:fldCharType="separate"/>
            </w:r>
            <w:r w:rsidR="004F4973">
              <w:rPr>
                <w:noProof/>
                <w:webHidden/>
              </w:rPr>
              <w:t>3</w:t>
            </w:r>
            <w:r w:rsidR="004F4973">
              <w:rPr>
                <w:noProof/>
                <w:webHidden/>
              </w:rPr>
              <w:fldChar w:fldCharType="end"/>
            </w:r>
          </w:hyperlink>
        </w:p>
        <w:p w14:paraId="0C545A84" w14:textId="06DF2518" w:rsidR="004F4973" w:rsidRDefault="004F4973">
          <w:pPr>
            <w:pStyle w:val="TM2"/>
            <w:tabs>
              <w:tab w:val="right" w:leader="dot" w:pos="8630"/>
            </w:tabs>
            <w:rPr>
              <w:rFonts w:eastAsiaTheme="minorEastAsia"/>
              <w:noProof/>
              <w:lang w:eastAsia="fr-CA"/>
            </w:rPr>
          </w:pPr>
          <w:hyperlink w:anchor="_Toc226115995" w:history="1">
            <w:r w:rsidRPr="0064161A">
              <w:rPr>
                <w:rStyle w:val="Hyperlien"/>
                <w:noProof/>
              </w:rPr>
              <w:t>Phases :</w:t>
            </w:r>
            <w:r>
              <w:rPr>
                <w:noProof/>
                <w:webHidden/>
              </w:rPr>
              <w:tab/>
            </w:r>
            <w:r>
              <w:rPr>
                <w:noProof/>
                <w:webHidden/>
              </w:rPr>
              <w:fldChar w:fldCharType="begin"/>
            </w:r>
            <w:r>
              <w:rPr>
                <w:noProof/>
                <w:webHidden/>
              </w:rPr>
              <w:instrText xml:space="preserve"> PAGEREF _Toc226115995 \h </w:instrText>
            </w:r>
            <w:r>
              <w:rPr>
                <w:noProof/>
                <w:webHidden/>
              </w:rPr>
            </w:r>
            <w:r>
              <w:rPr>
                <w:noProof/>
                <w:webHidden/>
              </w:rPr>
              <w:fldChar w:fldCharType="separate"/>
            </w:r>
            <w:r>
              <w:rPr>
                <w:noProof/>
                <w:webHidden/>
              </w:rPr>
              <w:t>4</w:t>
            </w:r>
            <w:r>
              <w:rPr>
                <w:noProof/>
                <w:webHidden/>
              </w:rPr>
              <w:fldChar w:fldCharType="end"/>
            </w:r>
          </w:hyperlink>
        </w:p>
        <w:p w14:paraId="1B213FA4" w14:textId="19264057" w:rsidR="004F4973" w:rsidRDefault="004F4973">
          <w:pPr>
            <w:pStyle w:val="TM2"/>
            <w:tabs>
              <w:tab w:val="right" w:leader="dot" w:pos="8630"/>
            </w:tabs>
            <w:rPr>
              <w:rFonts w:eastAsiaTheme="minorEastAsia"/>
              <w:noProof/>
              <w:lang w:eastAsia="fr-CA"/>
            </w:rPr>
          </w:pPr>
          <w:hyperlink w:anchor="_Toc226115996" w:history="1">
            <w:r w:rsidRPr="0064161A">
              <w:rPr>
                <w:rStyle w:val="Hyperlien"/>
                <w:noProof/>
              </w:rPr>
              <w:t>Les Actions Possibles :</w:t>
            </w:r>
            <w:r>
              <w:rPr>
                <w:noProof/>
                <w:webHidden/>
              </w:rPr>
              <w:tab/>
            </w:r>
            <w:r>
              <w:rPr>
                <w:noProof/>
                <w:webHidden/>
              </w:rPr>
              <w:fldChar w:fldCharType="begin"/>
            </w:r>
            <w:r>
              <w:rPr>
                <w:noProof/>
                <w:webHidden/>
              </w:rPr>
              <w:instrText xml:space="preserve"> PAGEREF _Toc226115996 \h </w:instrText>
            </w:r>
            <w:r>
              <w:rPr>
                <w:noProof/>
                <w:webHidden/>
              </w:rPr>
            </w:r>
            <w:r>
              <w:rPr>
                <w:noProof/>
                <w:webHidden/>
              </w:rPr>
              <w:fldChar w:fldCharType="separate"/>
            </w:r>
            <w:r>
              <w:rPr>
                <w:noProof/>
                <w:webHidden/>
              </w:rPr>
              <w:t>5</w:t>
            </w:r>
            <w:r>
              <w:rPr>
                <w:noProof/>
                <w:webHidden/>
              </w:rPr>
              <w:fldChar w:fldCharType="end"/>
            </w:r>
          </w:hyperlink>
        </w:p>
        <w:p w14:paraId="65932734" w14:textId="0301D1D2" w:rsidR="004F4973" w:rsidRDefault="004F4973">
          <w:pPr>
            <w:pStyle w:val="TM2"/>
            <w:tabs>
              <w:tab w:val="right" w:leader="dot" w:pos="8630"/>
            </w:tabs>
            <w:rPr>
              <w:rFonts w:eastAsiaTheme="minorEastAsia"/>
              <w:noProof/>
              <w:lang w:eastAsia="fr-CA"/>
            </w:rPr>
          </w:pPr>
          <w:hyperlink w:anchor="_Toc226115997" w:history="1">
            <w:r w:rsidRPr="0064161A">
              <w:rPr>
                <w:rStyle w:val="Hyperlien"/>
                <w:noProof/>
              </w:rPr>
              <w:t>Les combinaisons Possibles :</w:t>
            </w:r>
            <w:r>
              <w:rPr>
                <w:noProof/>
                <w:webHidden/>
              </w:rPr>
              <w:tab/>
            </w:r>
            <w:r>
              <w:rPr>
                <w:noProof/>
                <w:webHidden/>
              </w:rPr>
              <w:fldChar w:fldCharType="begin"/>
            </w:r>
            <w:r>
              <w:rPr>
                <w:noProof/>
                <w:webHidden/>
              </w:rPr>
              <w:instrText xml:space="preserve"> PAGEREF _Toc226115997 \h </w:instrText>
            </w:r>
            <w:r>
              <w:rPr>
                <w:noProof/>
                <w:webHidden/>
              </w:rPr>
            </w:r>
            <w:r>
              <w:rPr>
                <w:noProof/>
                <w:webHidden/>
              </w:rPr>
              <w:fldChar w:fldCharType="separate"/>
            </w:r>
            <w:r>
              <w:rPr>
                <w:noProof/>
                <w:webHidden/>
              </w:rPr>
              <w:t>7</w:t>
            </w:r>
            <w:r>
              <w:rPr>
                <w:noProof/>
                <w:webHidden/>
              </w:rPr>
              <w:fldChar w:fldCharType="end"/>
            </w:r>
          </w:hyperlink>
        </w:p>
        <w:p w14:paraId="5953F1AC" w14:textId="2B186B77" w:rsidR="004F4973" w:rsidRDefault="004F4973">
          <w:pPr>
            <w:pStyle w:val="TM3"/>
            <w:tabs>
              <w:tab w:val="right" w:leader="dot" w:pos="8630"/>
            </w:tabs>
            <w:rPr>
              <w:rFonts w:eastAsiaTheme="minorEastAsia"/>
              <w:noProof/>
              <w:lang w:eastAsia="fr-CA"/>
            </w:rPr>
          </w:pPr>
          <w:hyperlink w:anchor="_Toc226115998" w:history="1">
            <w:r w:rsidRPr="0064161A">
              <w:rPr>
                <w:rStyle w:val="Hyperlien"/>
                <w:noProof/>
              </w:rPr>
              <w:t>1. La hauteur</w:t>
            </w:r>
            <w:r>
              <w:rPr>
                <w:noProof/>
                <w:webHidden/>
              </w:rPr>
              <w:tab/>
            </w:r>
            <w:r>
              <w:rPr>
                <w:noProof/>
                <w:webHidden/>
              </w:rPr>
              <w:fldChar w:fldCharType="begin"/>
            </w:r>
            <w:r>
              <w:rPr>
                <w:noProof/>
                <w:webHidden/>
              </w:rPr>
              <w:instrText xml:space="preserve"> PAGEREF _Toc226115998 \h </w:instrText>
            </w:r>
            <w:r>
              <w:rPr>
                <w:noProof/>
                <w:webHidden/>
              </w:rPr>
            </w:r>
            <w:r>
              <w:rPr>
                <w:noProof/>
                <w:webHidden/>
              </w:rPr>
              <w:fldChar w:fldCharType="separate"/>
            </w:r>
            <w:r>
              <w:rPr>
                <w:noProof/>
                <w:webHidden/>
              </w:rPr>
              <w:t>7</w:t>
            </w:r>
            <w:r>
              <w:rPr>
                <w:noProof/>
                <w:webHidden/>
              </w:rPr>
              <w:fldChar w:fldCharType="end"/>
            </w:r>
          </w:hyperlink>
        </w:p>
        <w:p w14:paraId="046B3006" w14:textId="33D8EB8B" w:rsidR="004F4973" w:rsidRDefault="004F4973">
          <w:pPr>
            <w:pStyle w:val="TM3"/>
            <w:tabs>
              <w:tab w:val="right" w:leader="dot" w:pos="8630"/>
            </w:tabs>
            <w:rPr>
              <w:rFonts w:eastAsiaTheme="minorEastAsia"/>
              <w:noProof/>
              <w:lang w:eastAsia="fr-CA"/>
            </w:rPr>
          </w:pPr>
          <w:hyperlink w:anchor="_Toc226115999" w:history="1">
            <w:r w:rsidRPr="0064161A">
              <w:rPr>
                <w:rStyle w:val="Hyperlien"/>
                <w:noProof/>
              </w:rPr>
              <w:t>2. La paire</w:t>
            </w:r>
            <w:r>
              <w:rPr>
                <w:noProof/>
                <w:webHidden/>
              </w:rPr>
              <w:tab/>
            </w:r>
            <w:r>
              <w:rPr>
                <w:noProof/>
                <w:webHidden/>
              </w:rPr>
              <w:fldChar w:fldCharType="begin"/>
            </w:r>
            <w:r>
              <w:rPr>
                <w:noProof/>
                <w:webHidden/>
              </w:rPr>
              <w:instrText xml:space="preserve"> PAGEREF _Toc226115999 \h </w:instrText>
            </w:r>
            <w:r>
              <w:rPr>
                <w:noProof/>
                <w:webHidden/>
              </w:rPr>
            </w:r>
            <w:r>
              <w:rPr>
                <w:noProof/>
                <w:webHidden/>
              </w:rPr>
              <w:fldChar w:fldCharType="separate"/>
            </w:r>
            <w:r>
              <w:rPr>
                <w:noProof/>
                <w:webHidden/>
              </w:rPr>
              <w:t>7</w:t>
            </w:r>
            <w:r>
              <w:rPr>
                <w:noProof/>
                <w:webHidden/>
              </w:rPr>
              <w:fldChar w:fldCharType="end"/>
            </w:r>
          </w:hyperlink>
        </w:p>
        <w:p w14:paraId="1F1E162C" w14:textId="226D16C8" w:rsidR="004F4973" w:rsidRDefault="004F4973">
          <w:pPr>
            <w:pStyle w:val="TM3"/>
            <w:tabs>
              <w:tab w:val="right" w:leader="dot" w:pos="8630"/>
            </w:tabs>
            <w:rPr>
              <w:rFonts w:eastAsiaTheme="minorEastAsia"/>
              <w:noProof/>
              <w:lang w:eastAsia="fr-CA"/>
            </w:rPr>
          </w:pPr>
          <w:hyperlink w:anchor="_Toc226116000" w:history="1">
            <w:r w:rsidRPr="0064161A">
              <w:rPr>
                <w:rStyle w:val="Hyperlien"/>
                <w:noProof/>
              </w:rPr>
              <w:t>3. Deux paires</w:t>
            </w:r>
            <w:r>
              <w:rPr>
                <w:noProof/>
                <w:webHidden/>
              </w:rPr>
              <w:tab/>
            </w:r>
            <w:r>
              <w:rPr>
                <w:noProof/>
                <w:webHidden/>
              </w:rPr>
              <w:fldChar w:fldCharType="begin"/>
            </w:r>
            <w:r>
              <w:rPr>
                <w:noProof/>
                <w:webHidden/>
              </w:rPr>
              <w:instrText xml:space="preserve"> PAGEREF _Toc226116000 \h </w:instrText>
            </w:r>
            <w:r>
              <w:rPr>
                <w:noProof/>
                <w:webHidden/>
              </w:rPr>
            </w:r>
            <w:r>
              <w:rPr>
                <w:noProof/>
                <w:webHidden/>
              </w:rPr>
              <w:fldChar w:fldCharType="separate"/>
            </w:r>
            <w:r>
              <w:rPr>
                <w:noProof/>
                <w:webHidden/>
              </w:rPr>
              <w:t>7</w:t>
            </w:r>
            <w:r>
              <w:rPr>
                <w:noProof/>
                <w:webHidden/>
              </w:rPr>
              <w:fldChar w:fldCharType="end"/>
            </w:r>
          </w:hyperlink>
        </w:p>
        <w:p w14:paraId="60454E1B" w14:textId="4F5CAE34" w:rsidR="004F4973" w:rsidRDefault="004F4973">
          <w:pPr>
            <w:pStyle w:val="TM3"/>
            <w:tabs>
              <w:tab w:val="right" w:leader="dot" w:pos="8630"/>
            </w:tabs>
            <w:rPr>
              <w:rFonts w:eastAsiaTheme="minorEastAsia"/>
              <w:noProof/>
              <w:lang w:eastAsia="fr-CA"/>
            </w:rPr>
          </w:pPr>
          <w:hyperlink w:anchor="_Toc226116001" w:history="1">
            <w:r w:rsidRPr="0064161A">
              <w:rPr>
                <w:rStyle w:val="Hyperlien"/>
                <w:noProof/>
              </w:rPr>
              <w:t>4. Brelan</w:t>
            </w:r>
            <w:r>
              <w:rPr>
                <w:noProof/>
                <w:webHidden/>
              </w:rPr>
              <w:tab/>
            </w:r>
            <w:r>
              <w:rPr>
                <w:noProof/>
                <w:webHidden/>
              </w:rPr>
              <w:fldChar w:fldCharType="begin"/>
            </w:r>
            <w:r>
              <w:rPr>
                <w:noProof/>
                <w:webHidden/>
              </w:rPr>
              <w:instrText xml:space="preserve"> PAGEREF _Toc226116001 \h </w:instrText>
            </w:r>
            <w:r>
              <w:rPr>
                <w:noProof/>
                <w:webHidden/>
              </w:rPr>
            </w:r>
            <w:r>
              <w:rPr>
                <w:noProof/>
                <w:webHidden/>
              </w:rPr>
              <w:fldChar w:fldCharType="separate"/>
            </w:r>
            <w:r>
              <w:rPr>
                <w:noProof/>
                <w:webHidden/>
              </w:rPr>
              <w:t>7</w:t>
            </w:r>
            <w:r>
              <w:rPr>
                <w:noProof/>
                <w:webHidden/>
              </w:rPr>
              <w:fldChar w:fldCharType="end"/>
            </w:r>
          </w:hyperlink>
        </w:p>
        <w:p w14:paraId="5DD23D85" w14:textId="13E9DF31" w:rsidR="004F4973" w:rsidRDefault="004F4973">
          <w:pPr>
            <w:pStyle w:val="TM3"/>
            <w:tabs>
              <w:tab w:val="right" w:leader="dot" w:pos="8630"/>
            </w:tabs>
            <w:rPr>
              <w:rFonts w:eastAsiaTheme="minorEastAsia"/>
              <w:noProof/>
              <w:lang w:eastAsia="fr-CA"/>
            </w:rPr>
          </w:pPr>
          <w:hyperlink w:anchor="_Toc226116002" w:history="1">
            <w:r w:rsidRPr="0064161A">
              <w:rPr>
                <w:rStyle w:val="Hyperlien"/>
                <w:noProof/>
              </w:rPr>
              <w:t>5. Suite</w:t>
            </w:r>
            <w:r>
              <w:rPr>
                <w:noProof/>
                <w:webHidden/>
              </w:rPr>
              <w:tab/>
            </w:r>
            <w:r>
              <w:rPr>
                <w:noProof/>
                <w:webHidden/>
              </w:rPr>
              <w:fldChar w:fldCharType="begin"/>
            </w:r>
            <w:r>
              <w:rPr>
                <w:noProof/>
                <w:webHidden/>
              </w:rPr>
              <w:instrText xml:space="preserve"> PAGEREF _Toc226116002 \h </w:instrText>
            </w:r>
            <w:r>
              <w:rPr>
                <w:noProof/>
                <w:webHidden/>
              </w:rPr>
            </w:r>
            <w:r>
              <w:rPr>
                <w:noProof/>
                <w:webHidden/>
              </w:rPr>
              <w:fldChar w:fldCharType="separate"/>
            </w:r>
            <w:r>
              <w:rPr>
                <w:noProof/>
                <w:webHidden/>
              </w:rPr>
              <w:t>7</w:t>
            </w:r>
            <w:r>
              <w:rPr>
                <w:noProof/>
                <w:webHidden/>
              </w:rPr>
              <w:fldChar w:fldCharType="end"/>
            </w:r>
          </w:hyperlink>
        </w:p>
        <w:p w14:paraId="658EFDBE" w14:textId="16DA5BC3" w:rsidR="004F4973" w:rsidRDefault="004F4973">
          <w:pPr>
            <w:pStyle w:val="TM3"/>
            <w:tabs>
              <w:tab w:val="right" w:leader="dot" w:pos="8630"/>
            </w:tabs>
            <w:rPr>
              <w:rFonts w:eastAsiaTheme="minorEastAsia"/>
              <w:noProof/>
              <w:lang w:eastAsia="fr-CA"/>
            </w:rPr>
          </w:pPr>
          <w:hyperlink w:anchor="_Toc226116003" w:history="1">
            <w:r w:rsidRPr="0064161A">
              <w:rPr>
                <w:rStyle w:val="Hyperlien"/>
                <w:noProof/>
              </w:rPr>
              <w:t>6. Couleur</w:t>
            </w:r>
            <w:r>
              <w:rPr>
                <w:noProof/>
                <w:webHidden/>
              </w:rPr>
              <w:tab/>
            </w:r>
            <w:r>
              <w:rPr>
                <w:noProof/>
                <w:webHidden/>
              </w:rPr>
              <w:fldChar w:fldCharType="begin"/>
            </w:r>
            <w:r>
              <w:rPr>
                <w:noProof/>
                <w:webHidden/>
              </w:rPr>
              <w:instrText xml:space="preserve"> PAGEREF _Toc226116003 \h </w:instrText>
            </w:r>
            <w:r>
              <w:rPr>
                <w:noProof/>
                <w:webHidden/>
              </w:rPr>
            </w:r>
            <w:r>
              <w:rPr>
                <w:noProof/>
                <w:webHidden/>
              </w:rPr>
              <w:fldChar w:fldCharType="separate"/>
            </w:r>
            <w:r>
              <w:rPr>
                <w:noProof/>
                <w:webHidden/>
              </w:rPr>
              <w:t>7</w:t>
            </w:r>
            <w:r>
              <w:rPr>
                <w:noProof/>
                <w:webHidden/>
              </w:rPr>
              <w:fldChar w:fldCharType="end"/>
            </w:r>
          </w:hyperlink>
        </w:p>
        <w:p w14:paraId="39A9477A" w14:textId="40FE8170" w:rsidR="004F4973" w:rsidRDefault="004F4973">
          <w:pPr>
            <w:pStyle w:val="TM3"/>
            <w:tabs>
              <w:tab w:val="right" w:leader="dot" w:pos="8630"/>
            </w:tabs>
            <w:rPr>
              <w:rFonts w:eastAsiaTheme="minorEastAsia"/>
              <w:noProof/>
              <w:lang w:eastAsia="fr-CA"/>
            </w:rPr>
          </w:pPr>
          <w:hyperlink w:anchor="_Toc226116004" w:history="1">
            <w:r w:rsidRPr="0064161A">
              <w:rPr>
                <w:rStyle w:val="Hyperlien"/>
                <w:noProof/>
              </w:rPr>
              <w:t>7. Full</w:t>
            </w:r>
            <w:r>
              <w:rPr>
                <w:noProof/>
                <w:webHidden/>
              </w:rPr>
              <w:tab/>
            </w:r>
            <w:r>
              <w:rPr>
                <w:noProof/>
                <w:webHidden/>
              </w:rPr>
              <w:fldChar w:fldCharType="begin"/>
            </w:r>
            <w:r>
              <w:rPr>
                <w:noProof/>
                <w:webHidden/>
              </w:rPr>
              <w:instrText xml:space="preserve"> PAGEREF _Toc226116004 \h </w:instrText>
            </w:r>
            <w:r>
              <w:rPr>
                <w:noProof/>
                <w:webHidden/>
              </w:rPr>
            </w:r>
            <w:r>
              <w:rPr>
                <w:noProof/>
                <w:webHidden/>
              </w:rPr>
              <w:fldChar w:fldCharType="separate"/>
            </w:r>
            <w:r>
              <w:rPr>
                <w:noProof/>
                <w:webHidden/>
              </w:rPr>
              <w:t>7</w:t>
            </w:r>
            <w:r>
              <w:rPr>
                <w:noProof/>
                <w:webHidden/>
              </w:rPr>
              <w:fldChar w:fldCharType="end"/>
            </w:r>
          </w:hyperlink>
        </w:p>
        <w:p w14:paraId="2E27EAEA" w14:textId="08266287" w:rsidR="004F4973" w:rsidRDefault="004F4973">
          <w:pPr>
            <w:pStyle w:val="TM3"/>
            <w:tabs>
              <w:tab w:val="right" w:leader="dot" w:pos="8630"/>
            </w:tabs>
            <w:rPr>
              <w:rFonts w:eastAsiaTheme="minorEastAsia"/>
              <w:noProof/>
              <w:lang w:eastAsia="fr-CA"/>
            </w:rPr>
          </w:pPr>
          <w:hyperlink w:anchor="_Toc226116005" w:history="1">
            <w:r w:rsidRPr="0064161A">
              <w:rPr>
                <w:rStyle w:val="Hyperlien"/>
                <w:noProof/>
              </w:rPr>
              <w:t>8. Carré</w:t>
            </w:r>
            <w:r>
              <w:rPr>
                <w:noProof/>
                <w:webHidden/>
              </w:rPr>
              <w:tab/>
            </w:r>
            <w:r>
              <w:rPr>
                <w:noProof/>
                <w:webHidden/>
              </w:rPr>
              <w:fldChar w:fldCharType="begin"/>
            </w:r>
            <w:r>
              <w:rPr>
                <w:noProof/>
                <w:webHidden/>
              </w:rPr>
              <w:instrText xml:space="preserve"> PAGEREF _Toc226116005 \h </w:instrText>
            </w:r>
            <w:r>
              <w:rPr>
                <w:noProof/>
                <w:webHidden/>
              </w:rPr>
            </w:r>
            <w:r>
              <w:rPr>
                <w:noProof/>
                <w:webHidden/>
              </w:rPr>
              <w:fldChar w:fldCharType="separate"/>
            </w:r>
            <w:r>
              <w:rPr>
                <w:noProof/>
                <w:webHidden/>
              </w:rPr>
              <w:t>7</w:t>
            </w:r>
            <w:r>
              <w:rPr>
                <w:noProof/>
                <w:webHidden/>
              </w:rPr>
              <w:fldChar w:fldCharType="end"/>
            </w:r>
          </w:hyperlink>
        </w:p>
        <w:p w14:paraId="4C6BD372" w14:textId="341625EC" w:rsidR="004F4973" w:rsidRDefault="004F4973">
          <w:pPr>
            <w:pStyle w:val="TM3"/>
            <w:tabs>
              <w:tab w:val="right" w:leader="dot" w:pos="8630"/>
            </w:tabs>
            <w:rPr>
              <w:rFonts w:eastAsiaTheme="minorEastAsia"/>
              <w:noProof/>
              <w:lang w:eastAsia="fr-CA"/>
            </w:rPr>
          </w:pPr>
          <w:hyperlink w:anchor="_Toc226116006" w:history="1">
            <w:r w:rsidRPr="0064161A">
              <w:rPr>
                <w:rStyle w:val="Hyperlien"/>
                <w:noProof/>
              </w:rPr>
              <w:t>9. Quinte Flush</w:t>
            </w:r>
            <w:r>
              <w:rPr>
                <w:noProof/>
                <w:webHidden/>
              </w:rPr>
              <w:tab/>
            </w:r>
            <w:r>
              <w:rPr>
                <w:noProof/>
                <w:webHidden/>
              </w:rPr>
              <w:fldChar w:fldCharType="begin"/>
            </w:r>
            <w:r>
              <w:rPr>
                <w:noProof/>
                <w:webHidden/>
              </w:rPr>
              <w:instrText xml:space="preserve"> PAGEREF _Toc226116006 \h </w:instrText>
            </w:r>
            <w:r>
              <w:rPr>
                <w:noProof/>
                <w:webHidden/>
              </w:rPr>
            </w:r>
            <w:r>
              <w:rPr>
                <w:noProof/>
                <w:webHidden/>
              </w:rPr>
              <w:fldChar w:fldCharType="separate"/>
            </w:r>
            <w:r>
              <w:rPr>
                <w:noProof/>
                <w:webHidden/>
              </w:rPr>
              <w:t>7</w:t>
            </w:r>
            <w:r>
              <w:rPr>
                <w:noProof/>
                <w:webHidden/>
              </w:rPr>
              <w:fldChar w:fldCharType="end"/>
            </w:r>
          </w:hyperlink>
        </w:p>
        <w:p w14:paraId="5F9B9E58" w14:textId="7951D170" w:rsidR="004F4973" w:rsidRDefault="004F4973">
          <w:pPr>
            <w:pStyle w:val="TM3"/>
            <w:tabs>
              <w:tab w:val="right" w:leader="dot" w:pos="8630"/>
            </w:tabs>
            <w:rPr>
              <w:rFonts w:eastAsiaTheme="minorEastAsia"/>
              <w:noProof/>
              <w:lang w:eastAsia="fr-CA"/>
            </w:rPr>
          </w:pPr>
          <w:hyperlink w:anchor="_Toc226116007" w:history="1">
            <w:r w:rsidRPr="0064161A">
              <w:rPr>
                <w:rStyle w:val="Hyperlien"/>
                <w:noProof/>
              </w:rPr>
              <w:t>10. Quinte Flush Royale</w:t>
            </w:r>
            <w:r>
              <w:rPr>
                <w:noProof/>
                <w:webHidden/>
              </w:rPr>
              <w:tab/>
            </w:r>
            <w:r>
              <w:rPr>
                <w:noProof/>
                <w:webHidden/>
              </w:rPr>
              <w:fldChar w:fldCharType="begin"/>
            </w:r>
            <w:r>
              <w:rPr>
                <w:noProof/>
                <w:webHidden/>
              </w:rPr>
              <w:instrText xml:space="preserve"> PAGEREF _Toc226116007 \h </w:instrText>
            </w:r>
            <w:r>
              <w:rPr>
                <w:noProof/>
                <w:webHidden/>
              </w:rPr>
            </w:r>
            <w:r>
              <w:rPr>
                <w:noProof/>
                <w:webHidden/>
              </w:rPr>
              <w:fldChar w:fldCharType="separate"/>
            </w:r>
            <w:r>
              <w:rPr>
                <w:noProof/>
                <w:webHidden/>
              </w:rPr>
              <w:t>7</w:t>
            </w:r>
            <w:r>
              <w:rPr>
                <w:noProof/>
                <w:webHidden/>
              </w:rPr>
              <w:fldChar w:fldCharType="end"/>
            </w:r>
          </w:hyperlink>
        </w:p>
        <w:p w14:paraId="70167F51" w14:textId="792C32B5" w:rsidR="004F4973" w:rsidRDefault="004F4973">
          <w:pPr>
            <w:pStyle w:val="TM2"/>
            <w:tabs>
              <w:tab w:val="right" w:leader="dot" w:pos="8630"/>
            </w:tabs>
            <w:rPr>
              <w:rFonts w:eastAsiaTheme="minorEastAsia"/>
              <w:noProof/>
              <w:lang w:eastAsia="fr-CA"/>
            </w:rPr>
          </w:pPr>
          <w:hyperlink w:anchor="_Toc226116008" w:history="1">
            <w:r w:rsidRPr="0064161A">
              <w:rPr>
                <w:rStyle w:val="Hyperlien"/>
                <w:noProof/>
              </w:rPr>
              <w:t>Déroulement (5 Draw Style):</w:t>
            </w:r>
            <w:r>
              <w:rPr>
                <w:noProof/>
                <w:webHidden/>
              </w:rPr>
              <w:tab/>
            </w:r>
            <w:r>
              <w:rPr>
                <w:noProof/>
                <w:webHidden/>
              </w:rPr>
              <w:fldChar w:fldCharType="begin"/>
            </w:r>
            <w:r>
              <w:rPr>
                <w:noProof/>
                <w:webHidden/>
              </w:rPr>
              <w:instrText xml:space="preserve"> PAGEREF _Toc226116008 \h </w:instrText>
            </w:r>
            <w:r>
              <w:rPr>
                <w:noProof/>
                <w:webHidden/>
              </w:rPr>
            </w:r>
            <w:r>
              <w:rPr>
                <w:noProof/>
                <w:webHidden/>
              </w:rPr>
              <w:fldChar w:fldCharType="separate"/>
            </w:r>
            <w:r>
              <w:rPr>
                <w:noProof/>
                <w:webHidden/>
              </w:rPr>
              <w:t>9</w:t>
            </w:r>
            <w:r>
              <w:rPr>
                <w:noProof/>
                <w:webHidden/>
              </w:rPr>
              <w:fldChar w:fldCharType="end"/>
            </w:r>
          </w:hyperlink>
        </w:p>
        <w:p w14:paraId="2A1F2F1A" w14:textId="00D3A421" w:rsidR="004F4973" w:rsidRDefault="004F4973">
          <w:pPr>
            <w:pStyle w:val="TM2"/>
            <w:tabs>
              <w:tab w:val="right" w:leader="dot" w:pos="8630"/>
            </w:tabs>
            <w:rPr>
              <w:rFonts w:eastAsiaTheme="minorEastAsia"/>
              <w:noProof/>
              <w:lang w:eastAsia="fr-CA"/>
            </w:rPr>
          </w:pPr>
          <w:hyperlink w:anchor="_Toc226116009" w:history="1">
            <w:r w:rsidRPr="0064161A">
              <w:rPr>
                <w:rStyle w:val="Hyperlien"/>
                <w:noProof/>
              </w:rPr>
              <w:t>Matériel requis :</w:t>
            </w:r>
            <w:r>
              <w:rPr>
                <w:noProof/>
                <w:webHidden/>
              </w:rPr>
              <w:tab/>
            </w:r>
            <w:r>
              <w:rPr>
                <w:noProof/>
                <w:webHidden/>
              </w:rPr>
              <w:fldChar w:fldCharType="begin"/>
            </w:r>
            <w:r>
              <w:rPr>
                <w:noProof/>
                <w:webHidden/>
              </w:rPr>
              <w:instrText xml:space="preserve"> PAGEREF _Toc226116009 \h </w:instrText>
            </w:r>
            <w:r>
              <w:rPr>
                <w:noProof/>
                <w:webHidden/>
              </w:rPr>
            </w:r>
            <w:r>
              <w:rPr>
                <w:noProof/>
                <w:webHidden/>
              </w:rPr>
              <w:fldChar w:fldCharType="separate"/>
            </w:r>
            <w:r>
              <w:rPr>
                <w:noProof/>
                <w:webHidden/>
              </w:rPr>
              <w:t>9</w:t>
            </w:r>
            <w:r>
              <w:rPr>
                <w:noProof/>
                <w:webHidden/>
              </w:rPr>
              <w:fldChar w:fldCharType="end"/>
            </w:r>
          </w:hyperlink>
        </w:p>
        <w:p w14:paraId="095EC8D9" w14:textId="52F76860" w:rsidR="004F4973" w:rsidRDefault="004F4973">
          <w:pPr>
            <w:pStyle w:val="TM2"/>
            <w:tabs>
              <w:tab w:val="right" w:leader="dot" w:pos="8630"/>
            </w:tabs>
            <w:rPr>
              <w:rFonts w:eastAsiaTheme="minorEastAsia"/>
              <w:noProof/>
              <w:lang w:eastAsia="fr-CA"/>
            </w:rPr>
          </w:pPr>
          <w:hyperlink w:anchor="_Toc226116010" w:history="1">
            <w:r w:rsidRPr="0064161A">
              <w:rPr>
                <w:rStyle w:val="Hyperlien"/>
                <w:noProof/>
              </w:rPr>
              <w:t>Programmation :</w:t>
            </w:r>
            <w:r>
              <w:rPr>
                <w:noProof/>
                <w:webHidden/>
              </w:rPr>
              <w:tab/>
            </w:r>
            <w:r>
              <w:rPr>
                <w:noProof/>
                <w:webHidden/>
              </w:rPr>
              <w:fldChar w:fldCharType="begin"/>
            </w:r>
            <w:r>
              <w:rPr>
                <w:noProof/>
                <w:webHidden/>
              </w:rPr>
              <w:instrText xml:space="preserve"> PAGEREF _Toc226116010 \h </w:instrText>
            </w:r>
            <w:r>
              <w:rPr>
                <w:noProof/>
                <w:webHidden/>
              </w:rPr>
            </w:r>
            <w:r>
              <w:rPr>
                <w:noProof/>
                <w:webHidden/>
              </w:rPr>
              <w:fldChar w:fldCharType="separate"/>
            </w:r>
            <w:r>
              <w:rPr>
                <w:noProof/>
                <w:webHidden/>
              </w:rPr>
              <w:t>9</w:t>
            </w:r>
            <w:r>
              <w:rPr>
                <w:noProof/>
                <w:webHidden/>
              </w:rPr>
              <w:fldChar w:fldCharType="end"/>
            </w:r>
          </w:hyperlink>
        </w:p>
        <w:p w14:paraId="144BDC7D" w14:textId="635F6DC1" w:rsidR="004F4973" w:rsidRDefault="004F4973">
          <w:pPr>
            <w:pStyle w:val="TM2"/>
            <w:tabs>
              <w:tab w:val="right" w:leader="dot" w:pos="8630"/>
            </w:tabs>
            <w:rPr>
              <w:rFonts w:eastAsiaTheme="minorEastAsia"/>
              <w:noProof/>
              <w:lang w:eastAsia="fr-CA"/>
            </w:rPr>
          </w:pPr>
          <w:hyperlink w:anchor="_Toc226116011" w:history="1">
            <w:r w:rsidRPr="0064161A">
              <w:rPr>
                <w:rStyle w:val="Hyperlien"/>
                <w:noProof/>
              </w:rPr>
              <w:t>Disposition Générale :</w:t>
            </w:r>
            <w:r>
              <w:rPr>
                <w:noProof/>
                <w:webHidden/>
              </w:rPr>
              <w:tab/>
            </w:r>
            <w:r>
              <w:rPr>
                <w:noProof/>
                <w:webHidden/>
              </w:rPr>
              <w:fldChar w:fldCharType="begin"/>
            </w:r>
            <w:r>
              <w:rPr>
                <w:noProof/>
                <w:webHidden/>
              </w:rPr>
              <w:instrText xml:space="preserve"> PAGEREF _Toc226116011 \h </w:instrText>
            </w:r>
            <w:r>
              <w:rPr>
                <w:noProof/>
                <w:webHidden/>
              </w:rPr>
            </w:r>
            <w:r>
              <w:rPr>
                <w:noProof/>
                <w:webHidden/>
              </w:rPr>
              <w:fldChar w:fldCharType="separate"/>
            </w:r>
            <w:r>
              <w:rPr>
                <w:noProof/>
                <w:webHidden/>
              </w:rPr>
              <w:t>10</w:t>
            </w:r>
            <w:r>
              <w:rPr>
                <w:noProof/>
                <w:webHidden/>
              </w:rPr>
              <w:fldChar w:fldCharType="end"/>
            </w:r>
          </w:hyperlink>
        </w:p>
        <w:p w14:paraId="3D566EF8" w14:textId="7AEFF211" w:rsidR="004F4973" w:rsidRDefault="004F4973">
          <w:pPr>
            <w:pStyle w:val="TM2"/>
            <w:tabs>
              <w:tab w:val="right" w:leader="dot" w:pos="8630"/>
            </w:tabs>
            <w:rPr>
              <w:rFonts w:eastAsiaTheme="minorEastAsia"/>
              <w:noProof/>
              <w:lang w:eastAsia="fr-CA"/>
            </w:rPr>
          </w:pPr>
          <w:hyperlink w:anchor="_Toc226116012" w:history="1">
            <w:r w:rsidRPr="0064161A">
              <w:rPr>
                <w:rStyle w:val="Hyperlien"/>
                <w:noProof/>
              </w:rPr>
              <w:t>Problèmes/Solutions :</w:t>
            </w:r>
            <w:r>
              <w:rPr>
                <w:noProof/>
                <w:webHidden/>
              </w:rPr>
              <w:tab/>
            </w:r>
            <w:r>
              <w:rPr>
                <w:noProof/>
                <w:webHidden/>
              </w:rPr>
              <w:fldChar w:fldCharType="begin"/>
            </w:r>
            <w:r>
              <w:rPr>
                <w:noProof/>
                <w:webHidden/>
              </w:rPr>
              <w:instrText xml:space="preserve"> PAGEREF _Toc226116012 \h </w:instrText>
            </w:r>
            <w:r>
              <w:rPr>
                <w:noProof/>
                <w:webHidden/>
              </w:rPr>
            </w:r>
            <w:r>
              <w:rPr>
                <w:noProof/>
                <w:webHidden/>
              </w:rPr>
              <w:fldChar w:fldCharType="separate"/>
            </w:r>
            <w:r>
              <w:rPr>
                <w:noProof/>
                <w:webHidden/>
              </w:rPr>
              <w:t>11</w:t>
            </w:r>
            <w:r>
              <w:rPr>
                <w:noProof/>
                <w:webHidden/>
              </w:rPr>
              <w:fldChar w:fldCharType="end"/>
            </w:r>
          </w:hyperlink>
        </w:p>
        <w:p w14:paraId="37EBE57A" w14:textId="75C99950" w:rsidR="004F4973" w:rsidRDefault="004F4973">
          <w:pPr>
            <w:pStyle w:val="TM2"/>
            <w:tabs>
              <w:tab w:val="right" w:leader="dot" w:pos="8630"/>
            </w:tabs>
            <w:rPr>
              <w:rFonts w:eastAsiaTheme="minorEastAsia"/>
              <w:noProof/>
              <w:lang w:eastAsia="fr-CA"/>
            </w:rPr>
          </w:pPr>
          <w:hyperlink w:anchor="_Toc226116013" w:history="1">
            <w:r w:rsidRPr="0064161A">
              <w:rPr>
                <w:rStyle w:val="Hyperlien"/>
                <w:noProof/>
              </w:rPr>
              <w:t>Interaction Utilisateur :</w:t>
            </w:r>
            <w:r>
              <w:rPr>
                <w:noProof/>
                <w:webHidden/>
              </w:rPr>
              <w:tab/>
            </w:r>
            <w:r>
              <w:rPr>
                <w:noProof/>
                <w:webHidden/>
              </w:rPr>
              <w:fldChar w:fldCharType="begin"/>
            </w:r>
            <w:r>
              <w:rPr>
                <w:noProof/>
                <w:webHidden/>
              </w:rPr>
              <w:instrText xml:space="preserve"> PAGEREF _Toc226116013 \h </w:instrText>
            </w:r>
            <w:r>
              <w:rPr>
                <w:noProof/>
                <w:webHidden/>
              </w:rPr>
            </w:r>
            <w:r>
              <w:rPr>
                <w:noProof/>
                <w:webHidden/>
              </w:rPr>
              <w:fldChar w:fldCharType="separate"/>
            </w:r>
            <w:r>
              <w:rPr>
                <w:noProof/>
                <w:webHidden/>
              </w:rPr>
              <w:t>12</w:t>
            </w:r>
            <w:r>
              <w:rPr>
                <w:noProof/>
                <w:webHidden/>
              </w:rPr>
              <w:fldChar w:fldCharType="end"/>
            </w:r>
          </w:hyperlink>
        </w:p>
        <w:p w14:paraId="6FCF5ACD" w14:textId="211C6AB2" w:rsidR="004F4973" w:rsidRDefault="004F4973">
          <w:pPr>
            <w:pStyle w:val="TM2"/>
            <w:tabs>
              <w:tab w:val="right" w:leader="dot" w:pos="8630"/>
            </w:tabs>
            <w:rPr>
              <w:rFonts w:eastAsiaTheme="minorEastAsia"/>
              <w:noProof/>
              <w:lang w:eastAsia="fr-CA"/>
            </w:rPr>
          </w:pPr>
          <w:hyperlink w:anchor="_Toc226116014" w:history="1">
            <w:r w:rsidRPr="0064161A">
              <w:rPr>
                <w:rStyle w:val="Hyperlien"/>
                <w:noProof/>
              </w:rPr>
              <w:t>Logique de Programmation :</w:t>
            </w:r>
            <w:r>
              <w:rPr>
                <w:noProof/>
                <w:webHidden/>
              </w:rPr>
              <w:tab/>
            </w:r>
            <w:r>
              <w:rPr>
                <w:noProof/>
                <w:webHidden/>
              </w:rPr>
              <w:fldChar w:fldCharType="begin"/>
            </w:r>
            <w:r>
              <w:rPr>
                <w:noProof/>
                <w:webHidden/>
              </w:rPr>
              <w:instrText xml:space="preserve"> PAGEREF _Toc226116014 \h </w:instrText>
            </w:r>
            <w:r>
              <w:rPr>
                <w:noProof/>
                <w:webHidden/>
              </w:rPr>
            </w:r>
            <w:r>
              <w:rPr>
                <w:noProof/>
                <w:webHidden/>
              </w:rPr>
              <w:fldChar w:fldCharType="separate"/>
            </w:r>
            <w:r>
              <w:rPr>
                <w:noProof/>
                <w:webHidden/>
              </w:rPr>
              <w:t>12</w:t>
            </w:r>
            <w:r>
              <w:rPr>
                <w:noProof/>
                <w:webHidden/>
              </w:rPr>
              <w:fldChar w:fldCharType="end"/>
            </w:r>
          </w:hyperlink>
        </w:p>
        <w:p w14:paraId="00DB5061" w14:textId="63984990" w:rsidR="004F4973" w:rsidRDefault="004F4973">
          <w:pPr>
            <w:pStyle w:val="TM2"/>
            <w:tabs>
              <w:tab w:val="right" w:leader="dot" w:pos="8630"/>
            </w:tabs>
            <w:rPr>
              <w:rFonts w:eastAsiaTheme="minorEastAsia"/>
              <w:noProof/>
              <w:lang w:eastAsia="fr-CA"/>
            </w:rPr>
          </w:pPr>
          <w:hyperlink w:anchor="_Toc226116015" w:history="1">
            <w:r w:rsidRPr="0064161A">
              <w:rPr>
                <w:rStyle w:val="Hyperlien"/>
                <w:noProof/>
              </w:rPr>
              <w:t>Tests et validations :</w:t>
            </w:r>
            <w:r>
              <w:rPr>
                <w:noProof/>
                <w:webHidden/>
              </w:rPr>
              <w:tab/>
            </w:r>
            <w:r>
              <w:rPr>
                <w:noProof/>
                <w:webHidden/>
              </w:rPr>
              <w:fldChar w:fldCharType="begin"/>
            </w:r>
            <w:r>
              <w:rPr>
                <w:noProof/>
                <w:webHidden/>
              </w:rPr>
              <w:instrText xml:space="preserve"> PAGEREF _Toc226116015 \h </w:instrText>
            </w:r>
            <w:r>
              <w:rPr>
                <w:noProof/>
                <w:webHidden/>
              </w:rPr>
            </w:r>
            <w:r>
              <w:rPr>
                <w:noProof/>
                <w:webHidden/>
              </w:rPr>
              <w:fldChar w:fldCharType="separate"/>
            </w:r>
            <w:r>
              <w:rPr>
                <w:noProof/>
                <w:webHidden/>
              </w:rPr>
              <w:t>13</w:t>
            </w:r>
            <w:r>
              <w:rPr>
                <w:noProof/>
                <w:webHidden/>
              </w:rPr>
              <w:fldChar w:fldCharType="end"/>
            </w:r>
          </w:hyperlink>
        </w:p>
        <w:p w14:paraId="78A74DE9" w14:textId="2CE5B3BE" w:rsidR="004F4973" w:rsidRDefault="004F4973">
          <w:pPr>
            <w:pStyle w:val="TM2"/>
            <w:tabs>
              <w:tab w:val="right" w:leader="dot" w:pos="8630"/>
            </w:tabs>
            <w:rPr>
              <w:rFonts w:eastAsiaTheme="minorEastAsia"/>
              <w:noProof/>
              <w:lang w:eastAsia="fr-CA"/>
            </w:rPr>
          </w:pPr>
          <w:hyperlink w:anchor="_Toc226116016" w:history="1">
            <w:r w:rsidRPr="0064161A">
              <w:rPr>
                <w:rStyle w:val="Hyperlien"/>
                <w:noProof/>
              </w:rPr>
              <w:t>Si le temps permet :</w:t>
            </w:r>
            <w:r>
              <w:rPr>
                <w:noProof/>
                <w:webHidden/>
              </w:rPr>
              <w:tab/>
            </w:r>
            <w:r>
              <w:rPr>
                <w:noProof/>
                <w:webHidden/>
              </w:rPr>
              <w:fldChar w:fldCharType="begin"/>
            </w:r>
            <w:r>
              <w:rPr>
                <w:noProof/>
                <w:webHidden/>
              </w:rPr>
              <w:instrText xml:space="preserve"> PAGEREF _Toc226116016 \h </w:instrText>
            </w:r>
            <w:r>
              <w:rPr>
                <w:noProof/>
                <w:webHidden/>
              </w:rPr>
            </w:r>
            <w:r>
              <w:rPr>
                <w:noProof/>
                <w:webHidden/>
              </w:rPr>
              <w:fldChar w:fldCharType="separate"/>
            </w:r>
            <w:r>
              <w:rPr>
                <w:noProof/>
                <w:webHidden/>
              </w:rPr>
              <w:t>13</w:t>
            </w:r>
            <w:r>
              <w:rPr>
                <w:noProof/>
                <w:webHidden/>
              </w:rPr>
              <w:fldChar w:fldCharType="end"/>
            </w:r>
          </w:hyperlink>
        </w:p>
        <w:p w14:paraId="4564D816" w14:textId="7CD1F0FB" w:rsidR="004F4973" w:rsidRDefault="004F4973">
          <w:pPr>
            <w:pStyle w:val="TM2"/>
            <w:tabs>
              <w:tab w:val="right" w:leader="dot" w:pos="8630"/>
            </w:tabs>
            <w:rPr>
              <w:rFonts w:eastAsiaTheme="minorEastAsia"/>
              <w:noProof/>
              <w:lang w:eastAsia="fr-CA"/>
            </w:rPr>
          </w:pPr>
          <w:hyperlink w:anchor="_Toc226116017" w:history="1">
            <w:r w:rsidRPr="0064161A">
              <w:rPr>
                <w:rStyle w:val="Hyperlien"/>
                <w:noProof/>
              </w:rPr>
              <w:t>Graphisme :</w:t>
            </w:r>
            <w:r>
              <w:rPr>
                <w:noProof/>
                <w:webHidden/>
              </w:rPr>
              <w:tab/>
            </w:r>
            <w:r>
              <w:rPr>
                <w:noProof/>
                <w:webHidden/>
              </w:rPr>
              <w:fldChar w:fldCharType="begin"/>
            </w:r>
            <w:r>
              <w:rPr>
                <w:noProof/>
                <w:webHidden/>
              </w:rPr>
              <w:instrText xml:space="preserve"> PAGEREF _Toc226116017 \h </w:instrText>
            </w:r>
            <w:r>
              <w:rPr>
                <w:noProof/>
                <w:webHidden/>
              </w:rPr>
            </w:r>
            <w:r>
              <w:rPr>
                <w:noProof/>
                <w:webHidden/>
              </w:rPr>
              <w:fldChar w:fldCharType="separate"/>
            </w:r>
            <w:r>
              <w:rPr>
                <w:noProof/>
                <w:webHidden/>
              </w:rPr>
              <w:t>14</w:t>
            </w:r>
            <w:r>
              <w:rPr>
                <w:noProof/>
                <w:webHidden/>
              </w:rPr>
              <w:fldChar w:fldCharType="end"/>
            </w:r>
          </w:hyperlink>
        </w:p>
        <w:p w14:paraId="48C28D59" w14:textId="0EB29924" w:rsidR="004F4973" w:rsidRDefault="004F4973">
          <w:pPr>
            <w:pStyle w:val="TM2"/>
            <w:tabs>
              <w:tab w:val="right" w:leader="dot" w:pos="8630"/>
            </w:tabs>
            <w:rPr>
              <w:rFonts w:eastAsiaTheme="minorEastAsia"/>
              <w:noProof/>
              <w:lang w:eastAsia="fr-CA"/>
            </w:rPr>
          </w:pPr>
          <w:hyperlink w:anchor="_Toc226116018" w:history="1">
            <w:r w:rsidRPr="0064161A">
              <w:rPr>
                <w:rStyle w:val="Hyperlien"/>
                <w:noProof/>
              </w:rPr>
              <w:t>Son :</w:t>
            </w:r>
            <w:r>
              <w:rPr>
                <w:noProof/>
                <w:webHidden/>
              </w:rPr>
              <w:tab/>
            </w:r>
            <w:r>
              <w:rPr>
                <w:noProof/>
                <w:webHidden/>
              </w:rPr>
              <w:fldChar w:fldCharType="begin"/>
            </w:r>
            <w:r>
              <w:rPr>
                <w:noProof/>
                <w:webHidden/>
              </w:rPr>
              <w:instrText xml:space="preserve"> PAGEREF _Toc226116018 \h </w:instrText>
            </w:r>
            <w:r>
              <w:rPr>
                <w:noProof/>
                <w:webHidden/>
              </w:rPr>
            </w:r>
            <w:r>
              <w:rPr>
                <w:noProof/>
                <w:webHidden/>
              </w:rPr>
              <w:fldChar w:fldCharType="separate"/>
            </w:r>
            <w:r>
              <w:rPr>
                <w:noProof/>
                <w:webHidden/>
              </w:rPr>
              <w:t>15</w:t>
            </w:r>
            <w:r>
              <w:rPr>
                <w:noProof/>
                <w:webHidden/>
              </w:rPr>
              <w:fldChar w:fldCharType="end"/>
            </w:r>
          </w:hyperlink>
        </w:p>
        <w:p w14:paraId="11C0B473" w14:textId="6AB56280" w:rsidR="00F70F55" w:rsidRDefault="00F70F55">
          <w:r>
            <w:rPr>
              <w:b/>
              <w:bCs/>
            </w:rPr>
            <w:fldChar w:fldCharType="end"/>
          </w:r>
        </w:p>
      </w:sdtContent>
    </w:sdt>
    <w:p w14:paraId="673F1441" w14:textId="77777777" w:rsidR="00F70F55" w:rsidRDefault="00F70F55" w:rsidP="008B4B91">
      <w:pPr>
        <w:tabs>
          <w:tab w:val="center" w:pos="4320"/>
          <w:tab w:val="left" w:pos="7665"/>
        </w:tabs>
        <w:jc w:val="center"/>
        <w:rPr>
          <w:rFonts w:ascii="Times New Roman" w:hAnsi="Times New Roman" w:cs="Times New Roman"/>
          <w:sz w:val="40"/>
          <w:szCs w:val="40"/>
        </w:rPr>
      </w:pPr>
    </w:p>
    <w:p w14:paraId="5D12F743" w14:textId="0362AE91" w:rsidR="008B4B91" w:rsidRDefault="008B4B91" w:rsidP="00F70F55">
      <w:pPr>
        <w:pStyle w:val="Titre2"/>
      </w:pPr>
      <w:bookmarkStart w:id="0" w:name="_Toc226115994"/>
      <w:r>
        <w:lastRenderedPageBreak/>
        <w:t>Règle Général du Poker :</w:t>
      </w:r>
      <w:bookmarkEnd w:id="0"/>
      <w:r>
        <w:t xml:space="preserve"> </w:t>
      </w:r>
    </w:p>
    <w:p w14:paraId="68073BC5" w14:textId="17032D10" w:rsidR="008B4B91" w:rsidRDefault="008B4B91" w:rsidP="00771A16">
      <w:pPr>
        <w:tabs>
          <w:tab w:val="center" w:pos="4320"/>
          <w:tab w:val="left" w:pos="7665"/>
        </w:tabs>
        <w:jc w:val="both"/>
        <w:rPr>
          <w:rFonts w:ascii="Times New Roman" w:hAnsi="Times New Roman" w:cs="Times New Roman"/>
          <w:sz w:val="28"/>
          <w:szCs w:val="28"/>
        </w:rPr>
      </w:pPr>
      <w:r w:rsidRPr="00771A16">
        <w:rPr>
          <w:rFonts w:ascii="Times New Roman" w:hAnsi="Times New Roman" w:cs="Times New Roman"/>
          <w:sz w:val="28"/>
          <w:szCs w:val="28"/>
        </w:rPr>
        <w:t xml:space="preserve">Le poker est bien plus qu'un simple jeu de cartes : c'est une discipline fascinante qui mêle stratégie, psychologie, mathématiques et gestion du risque. Depuis son explosion médiatique au début des années 2000, notamment grâce à la victoire de Chris Moneymaker aux World </w:t>
      </w:r>
      <w:proofErr w:type="spellStart"/>
      <w:r w:rsidRPr="00771A16">
        <w:rPr>
          <w:rFonts w:ascii="Times New Roman" w:hAnsi="Times New Roman" w:cs="Times New Roman"/>
          <w:sz w:val="28"/>
          <w:szCs w:val="28"/>
        </w:rPr>
        <w:t>Series</w:t>
      </w:r>
      <w:proofErr w:type="spellEnd"/>
      <w:r w:rsidRPr="00771A16">
        <w:rPr>
          <w:rFonts w:ascii="Times New Roman" w:hAnsi="Times New Roman" w:cs="Times New Roman"/>
          <w:sz w:val="28"/>
          <w:szCs w:val="28"/>
        </w:rPr>
        <w:t xml:space="preserve"> of Poker en 2003, le poker est devenu un phénomène mondial pratiqué par des dizaines de millions de joueurs. En France, on estime que plus de 2 millions de personnes jouent régulièrement au poker, que ce soit en ligne sur des plateformes agréées ou en live dans les casinos et clubs associatifs.</w:t>
      </w:r>
    </w:p>
    <w:p w14:paraId="3437720D" w14:textId="5DBF9D61" w:rsidR="00771A16" w:rsidRDefault="00771A16" w:rsidP="00771A16">
      <w:pPr>
        <w:tabs>
          <w:tab w:val="center" w:pos="4320"/>
          <w:tab w:val="left" w:pos="7665"/>
        </w:tabs>
        <w:jc w:val="both"/>
        <w:rPr>
          <w:rFonts w:ascii="Times New Roman" w:hAnsi="Times New Roman" w:cs="Times New Roman"/>
          <w:sz w:val="28"/>
          <w:szCs w:val="28"/>
        </w:rPr>
      </w:pPr>
      <w:r w:rsidRPr="00771A16">
        <w:rPr>
          <w:rFonts w:ascii="Times New Roman" w:hAnsi="Times New Roman" w:cs="Times New Roman"/>
          <w:sz w:val="28"/>
          <w:szCs w:val="28"/>
        </w:rPr>
        <w:t>L'objectif fondamental du poker est de remporter les jetons (ou l'argent) mis en jeu par les autres joueurs. Pour y parvenir, deux chemins sont possibles : soit vous formez la meilleure combinaison de 5 cartes à l'</w:t>
      </w:r>
      <w:r>
        <w:rPr>
          <w:rFonts w:ascii="Times New Roman" w:hAnsi="Times New Roman" w:cs="Times New Roman"/>
          <w:sz w:val="28"/>
          <w:szCs w:val="28"/>
        </w:rPr>
        <w:t>abattage</w:t>
      </w:r>
      <w:r w:rsidRPr="00771A16">
        <w:rPr>
          <w:rFonts w:ascii="Times New Roman" w:hAnsi="Times New Roman" w:cs="Times New Roman"/>
          <w:sz w:val="28"/>
          <w:szCs w:val="28"/>
        </w:rPr>
        <w:t> (</w:t>
      </w:r>
      <w:proofErr w:type="spellStart"/>
      <w:r>
        <w:rPr>
          <w:rFonts w:ascii="Times New Roman" w:hAnsi="Times New Roman" w:cs="Times New Roman"/>
          <w:sz w:val="28"/>
          <w:szCs w:val="28"/>
        </w:rPr>
        <w:t>showdown</w:t>
      </w:r>
      <w:proofErr w:type="spellEnd"/>
      <w:r w:rsidRPr="00771A16">
        <w:rPr>
          <w:rFonts w:ascii="Times New Roman" w:hAnsi="Times New Roman" w:cs="Times New Roman"/>
          <w:sz w:val="28"/>
          <w:szCs w:val="28"/>
        </w:rPr>
        <w:t>) et vous remportez le </w:t>
      </w:r>
      <w:hyperlink r:id="rId6"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soit vous faites coucher tous vos adversaires avant l'</w:t>
      </w:r>
      <w:r>
        <w:rPr>
          <w:rFonts w:ascii="Times New Roman" w:hAnsi="Times New Roman" w:cs="Times New Roman"/>
          <w:sz w:val="28"/>
          <w:szCs w:val="28"/>
        </w:rPr>
        <w:t>abattage</w:t>
      </w:r>
      <w:r w:rsidRPr="00771A16">
        <w:rPr>
          <w:rFonts w:ascii="Times New Roman" w:hAnsi="Times New Roman" w:cs="Times New Roman"/>
          <w:sz w:val="28"/>
          <w:szCs w:val="28"/>
        </w:rPr>
        <w:t> grâce à des mises et relances stratégiques, y compris le </w:t>
      </w:r>
      <w:r>
        <w:rPr>
          <w:rFonts w:ascii="Times New Roman" w:hAnsi="Times New Roman" w:cs="Times New Roman"/>
          <w:sz w:val="28"/>
          <w:szCs w:val="28"/>
        </w:rPr>
        <w:t>bluff</w:t>
      </w:r>
      <w:r w:rsidRPr="00771A16">
        <w:rPr>
          <w:rFonts w:ascii="Times New Roman" w:hAnsi="Times New Roman" w:cs="Times New Roman"/>
          <w:sz w:val="28"/>
          <w:szCs w:val="28"/>
        </w:rPr>
        <w:t>. Cette dualité entre valeur des cartes et jeu psychologique est ce qui rend le poker si unique et si passionnant.</w:t>
      </w:r>
    </w:p>
    <w:p w14:paraId="3EE9D512" w14:textId="3878C189" w:rsidR="00771A16" w:rsidRDefault="00771A16" w:rsidP="00771A16">
      <w:pPr>
        <w:tabs>
          <w:tab w:val="center" w:pos="4320"/>
          <w:tab w:val="left" w:pos="7665"/>
        </w:tabs>
        <w:jc w:val="both"/>
        <w:rPr>
          <w:rFonts w:ascii="Times New Roman" w:hAnsi="Times New Roman" w:cs="Times New Roman"/>
          <w:sz w:val="28"/>
          <w:szCs w:val="28"/>
        </w:rPr>
      </w:pPr>
      <w:r w:rsidRPr="00771A16">
        <w:rPr>
          <w:rFonts w:ascii="Times New Roman" w:hAnsi="Times New Roman" w:cs="Times New Roman"/>
          <w:sz w:val="28"/>
          <w:szCs w:val="28"/>
        </w:rPr>
        <w:t>Le poker se joue avec un jeu standard de 52 cartes, réparties en 4 couleurs (ou familles) : pique (♠), cœur (♥), </w:t>
      </w:r>
      <w:r>
        <w:rPr>
          <w:rFonts w:ascii="Times New Roman" w:hAnsi="Times New Roman" w:cs="Times New Roman"/>
          <w:sz w:val="28"/>
          <w:szCs w:val="28"/>
        </w:rPr>
        <w:t>carreau</w:t>
      </w:r>
      <w:r w:rsidRPr="00771A16">
        <w:rPr>
          <w:rFonts w:ascii="Times New Roman" w:hAnsi="Times New Roman" w:cs="Times New Roman"/>
          <w:sz w:val="28"/>
          <w:szCs w:val="28"/>
        </w:rPr>
        <w:t> (♦) et trèfle (♣). Chaque </w:t>
      </w:r>
      <w:r>
        <w:rPr>
          <w:rFonts w:ascii="Times New Roman" w:hAnsi="Times New Roman" w:cs="Times New Roman"/>
          <w:sz w:val="28"/>
          <w:szCs w:val="28"/>
        </w:rPr>
        <w:t>couleur</w:t>
      </w:r>
      <w:r w:rsidRPr="00771A16">
        <w:rPr>
          <w:rFonts w:ascii="Times New Roman" w:hAnsi="Times New Roman" w:cs="Times New Roman"/>
          <w:sz w:val="28"/>
          <w:szCs w:val="28"/>
        </w:rPr>
        <w:t> contient 13 valeurs différentes, de la plus basse à la plus haute : 2, 3, 4, 5, 6, 7, 8, 9, 10, Valet (J), Dame (Q), </w:t>
      </w:r>
      <w:r>
        <w:rPr>
          <w:rFonts w:ascii="Times New Roman" w:hAnsi="Times New Roman" w:cs="Times New Roman"/>
          <w:sz w:val="28"/>
          <w:szCs w:val="28"/>
        </w:rPr>
        <w:t>Roi</w:t>
      </w:r>
      <w:r w:rsidRPr="00771A16">
        <w:rPr>
          <w:rFonts w:ascii="Times New Roman" w:hAnsi="Times New Roman" w:cs="Times New Roman"/>
          <w:sz w:val="28"/>
          <w:szCs w:val="28"/>
        </w:rPr>
        <w:t> (K) et As (A). L'As est une carte spéciale car elle peut servir à la fois de carte la plus haute (au-dessus du Roi) et de carte la plus basse (en dessous du 2, uniquement dans la </w:t>
      </w:r>
      <w:r>
        <w:rPr>
          <w:rFonts w:ascii="Times New Roman" w:hAnsi="Times New Roman" w:cs="Times New Roman"/>
          <w:sz w:val="28"/>
          <w:szCs w:val="28"/>
        </w:rPr>
        <w:t>quinte</w:t>
      </w:r>
      <w:r w:rsidRPr="00771A16">
        <w:rPr>
          <w:rFonts w:ascii="Times New Roman" w:hAnsi="Times New Roman" w:cs="Times New Roman"/>
          <w:sz w:val="28"/>
          <w:szCs w:val="28"/>
        </w:rPr>
        <w:t> A-2-3-4-5). Il est essentiel de bien connaître ces 52 cartes car tout le jeu repose sur les combinaisons que vous pouvez former avec elles.</w:t>
      </w:r>
    </w:p>
    <w:p w14:paraId="6336E389" w14:textId="77777777" w:rsidR="00771A16" w:rsidRDefault="00771A16" w:rsidP="00771A16">
      <w:pPr>
        <w:tabs>
          <w:tab w:val="center" w:pos="4320"/>
          <w:tab w:val="left" w:pos="7665"/>
        </w:tabs>
        <w:jc w:val="both"/>
        <w:rPr>
          <w:rFonts w:ascii="Times New Roman" w:hAnsi="Times New Roman" w:cs="Times New Roman"/>
          <w:sz w:val="28"/>
          <w:szCs w:val="28"/>
        </w:rPr>
      </w:pPr>
    </w:p>
    <w:p w14:paraId="3855F0EC" w14:textId="77777777" w:rsidR="00771A16" w:rsidRDefault="00771A16" w:rsidP="00771A16">
      <w:pPr>
        <w:tabs>
          <w:tab w:val="center" w:pos="4320"/>
          <w:tab w:val="left" w:pos="7665"/>
        </w:tabs>
        <w:jc w:val="both"/>
        <w:rPr>
          <w:rFonts w:ascii="Times New Roman" w:hAnsi="Times New Roman" w:cs="Times New Roman"/>
          <w:sz w:val="28"/>
          <w:szCs w:val="28"/>
        </w:rPr>
      </w:pPr>
    </w:p>
    <w:p w14:paraId="632970AC" w14:textId="77777777" w:rsidR="00771A16" w:rsidRDefault="00771A16" w:rsidP="00771A16">
      <w:pPr>
        <w:tabs>
          <w:tab w:val="center" w:pos="4320"/>
          <w:tab w:val="left" w:pos="7665"/>
        </w:tabs>
        <w:jc w:val="both"/>
        <w:rPr>
          <w:rFonts w:ascii="Times New Roman" w:hAnsi="Times New Roman" w:cs="Times New Roman"/>
          <w:sz w:val="28"/>
          <w:szCs w:val="28"/>
        </w:rPr>
      </w:pPr>
    </w:p>
    <w:p w14:paraId="3C2217E3" w14:textId="77777777" w:rsidR="00771A16" w:rsidRDefault="00771A16" w:rsidP="00771A16">
      <w:pPr>
        <w:tabs>
          <w:tab w:val="center" w:pos="4320"/>
          <w:tab w:val="left" w:pos="7665"/>
        </w:tabs>
        <w:jc w:val="both"/>
        <w:rPr>
          <w:rFonts w:ascii="Times New Roman" w:hAnsi="Times New Roman" w:cs="Times New Roman"/>
          <w:sz w:val="28"/>
          <w:szCs w:val="28"/>
        </w:rPr>
      </w:pPr>
    </w:p>
    <w:p w14:paraId="7A09000F" w14:textId="77777777" w:rsidR="00771A16" w:rsidRDefault="00771A16" w:rsidP="00771A16">
      <w:pPr>
        <w:tabs>
          <w:tab w:val="center" w:pos="4320"/>
          <w:tab w:val="left" w:pos="7665"/>
        </w:tabs>
        <w:jc w:val="both"/>
        <w:rPr>
          <w:rFonts w:ascii="Times New Roman" w:hAnsi="Times New Roman" w:cs="Times New Roman"/>
          <w:sz w:val="28"/>
          <w:szCs w:val="28"/>
        </w:rPr>
      </w:pPr>
    </w:p>
    <w:p w14:paraId="30D6D057" w14:textId="77777777" w:rsidR="00771A16" w:rsidRDefault="00771A16" w:rsidP="00771A16">
      <w:pPr>
        <w:tabs>
          <w:tab w:val="center" w:pos="4320"/>
          <w:tab w:val="left" w:pos="7665"/>
        </w:tabs>
        <w:jc w:val="both"/>
        <w:rPr>
          <w:rFonts w:ascii="Times New Roman" w:hAnsi="Times New Roman" w:cs="Times New Roman"/>
          <w:sz w:val="28"/>
          <w:szCs w:val="28"/>
        </w:rPr>
      </w:pPr>
    </w:p>
    <w:p w14:paraId="6B9E16EB" w14:textId="141CC6DC" w:rsidR="009E5B65" w:rsidRPr="009E5B65" w:rsidRDefault="00771A16" w:rsidP="00F70F55">
      <w:pPr>
        <w:pStyle w:val="Titre2"/>
      </w:pPr>
      <w:bookmarkStart w:id="1" w:name="_Toc226115995"/>
      <w:r>
        <w:lastRenderedPageBreak/>
        <w:t>Phases :</w:t>
      </w:r>
      <w:bookmarkEnd w:id="1"/>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3053"/>
        <w:gridCol w:w="4812"/>
      </w:tblGrid>
      <w:tr w:rsidR="009E5B65" w:rsidRPr="009E5B65" w14:paraId="5C5A3296" w14:textId="77777777" w:rsidTr="009E5B65">
        <w:trPr>
          <w:tblHeader/>
          <w:tblCellSpacing w:w="15" w:type="dxa"/>
        </w:trPr>
        <w:tc>
          <w:tcPr>
            <w:tcW w:w="0" w:type="auto"/>
            <w:vAlign w:val="center"/>
            <w:hideMark/>
          </w:tcPr>
          <w:p w14:paraId="7B28BF47"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Étape</w:t>
            </w:r>
          </w:p>
        </w:tc>
        <w:tc>
          <w:tcPr>
            <w:tcW w:w="3023" w:type="dxa"/>
            <w:vAlign w:val="center"/>
            <w:hideMark/>
          </w:tcPr>
          <w:p w14:paraId="653F0EC9"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Phase</w:t>
            </w:r>
          </w:p>
        </w:tc>
        <w:tc>
          <w:tcPr>
            <w:tcW w:w="4767" w:type="dxa"/>
            <w:vAlign w:val="center"/>
            <w:hideMark/>
          </w:tcPr>
          <w:p w14:paraId="3F2728EF"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Description</w:t>
            </w:r>
          </w:p>
        </w:tc>
      </w:tr>
      <w:tr w:rsidR="009E5B65" w:rsidRPr="009E5B65" w14:paraId="63F93A1E" w14:textId="77777777" w:rsidTr="009E5B65">
        <w:trPr>
          <w:tblCellSpacing w:w="15" w:type="dxa"/>
        </w:trPr>
        <w:tc>
          <w:tcPr>
            <w:tcW w:w="0" w:type="auto"/>
            <w:vAlign w:val="center"/>
            <w:hideMark/>
          </w:tcPr>
          <w:p w14:paraId="0B539590"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1</w:t>
            </w:r>
          </w:p>
        </w:tc>
        <w:tc>
          <w:tcPr>
            <w:tcW w:w="3023" w:type="dxa"/>
            <w:vAlign w:val="center"/>
            <w:hideMark/>
          </w:tcPr>
          <w:p w14:paraId="209D6C76"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Distribution</w:t>
            </w:r>
          </w:p>
        </w:tc>
        <w:tc>
          <w:tcPr>
            <w:tcW w:w="4767" w:type="dxa"/>
            <w:vAlign w:val="center"/>
            <w:hideMark/>
          </w:tcPr>
          <w:p w14:paraId="5256B8B8"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Chaque joueur reçoit 5 cartes face cachée.</w:t>
            </w:r>
          </w:p>
        </w:tc>
      </w:tr>
      <w:tr w:rsidR="009E5B65" w:rsidRPr="009E5B65" w14:paraId="38412B8B" w14:textId="77777777" w:rsidTr="009E5B65">
        <w:trPr>
          <w:tblCellSpacing w:w="15" w:type="dxa"/>
        </w:trPr>
        <w:tc>
          <w:tcPr>
            <w:tcW w:w="0" w:type="auto"/>
            <w:vAlign w:val="center"/>
            <w:hideMark/>
          </w:tcPr>
          <w:p w14:paraId="6B37717B"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2</w:t>
            </w:r>
          </w:p>
        </w:tc>
        <w:tc>
          <w:tcPr>
            <w:tcW w:w="3023" w:type="dxa"/>
            <w:vAlign w:val="center"/>
            <w:hideMark/>
          </w:tcPr>
          <w:p w14:paraId="49095AB1"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Premier tour de mise</w:t>
            </w:r>
          </w:p>
        </w:tc>
        <w:tc>
          <w:tcPr>
            <w:tcW w:w="4767" w:type="dxa"/>
            <w:vAlign w:val="center"/>
            <w:hideMark/>
          </w:tcPr>
          <w:p w14:paraId="06E91E6F"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Les joueurs regardent leurs cartes et peuvent miser, suivre, relancer ou se coucher.</w:t>
            </w:r>
          </w:p>
        </w:tc>
      </w:tr>
      <w:tr w:rsidR="009E5B65" w:rsidRPr="009E5B65" w14:paraId="466F0CFD" w14:textId="77777777" w:rsidTr="009E5B65">
        <w:trPr>
          <w:tblCellSpacing w:w="15" w:type="dxa"/>
        </w:trPr>
        <w:tc>
          <w:tcPr>
            <w:tcW w:w="0" w:type="auto"/>
            <w:vAlign w:val="center"/>
            <w:hideMark/>
          </w:tcPr>
          <w:p w14:paraId="37303536"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3</w:t>
            </w:r>
          </w:p>
        </w:tc>
        <w:tc>
          <w:tcPr>
            <w:tcW w:w="3023" w:type="dxa"/>
            <w:vAlign w:val="center"/>
            <w:hideMark/>
          </w:tcPr>
          <w:p w14:paraId="4F76178E"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Échange de cartes</w:t>
            </w:r>
          </w:p>
        </w:tc>
        <w:tc>
          <w:tcPr>
            <w:tcW w:w="4767" w:type="dxa"/>
            <w:vAlign w:val="center"/>
            <w:hideMark/>
          </w:tcPr>
          <w:p w14:paraId="0072929C"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Chaque joueur peut échanger entre 0 et 5 cartes de sa main contre de nouvelles cartes du paquet.</w:t>
            </w:r>
          </w:p>
        </w:tc>
      </w:tr>
      <w:tr w:rsidR="009E5B65" w:rsidRPr="009E5B65" w14:paraId="3821D77E" w14:textId="77777777" w:rsidTr="009E5B65">
        <w:trPr>
          <w:tblCellSpacing w:w="15" w:type="dxa"/>
        </w:trPr>
        <w:tc>
          <w:tcPr>
            <w:tcW w:w="0" w:type="auto"/>
            <w:vAlign w:val="center"/>
            <w:hideMark/>
          </w:tcPr>
          <w:p w14:paraId="2D522718"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4</w:t>
            </w:r>
          </w:p>
        </w:tc>
        <w:tc>
          <w:tcPr>
            <w:tcW w:w="3023" w:type="dxa"/>
            <w:vAlign w:val="center"/>
            <w:hideMark/>
          </w:tcPr>
          <w:p w14:paraId="43B29936"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Deuxième tour de mise</w:t>
            </w:r>
          </w:p>
        </w:tc>
        <w:tc>
          <w:tcPr>
            <w:tcW w:w="4767" w:type="dxa"/>
            <w:vAlign w:val="center"/>
            <w:hideMark/>
          </w:tcPr>
          <w:p w14:paraId="35AC901F"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 xml:space="preserve">Après l’échange, un nouveau tour de mises </w:t>
            </w:r>
            <w:proofErr w:type="gramStart"/>
            <w:r w:rsidRPr="009E5B65">
              <w:rPr>
                <w:rFonts w:ascii="Times New Roman" w:hAnsi="Times New Roman" w:cs="Times New Roman"/>
                <w:sz w:val="28"/>
                <w:szCs w:val="28"/>
              </w:rPr>
              <w:t>a</w:t>
            </w:r>
            <w:proofErr w:type="gramEnd"/>
            <w:r w:rsidRPr="009E5B65">
              <w:rPr>
                <w:rFonts w:ascii="Times New Roman" w:hAnsi="Times New Roman" w:cs="Times New Roman"/>
                <w:sz w:val="28"/>
                <w:szCs w:val="28"/>
              </w:rPr>
              <w:t xml:space="preserve"> lieu.</w:t>
            </w:r>
          </w:p>
        </w:tc>
      </w:tr>
      <w:tr w:rsidR="009E5B65" w:rsidRPr="009E5B65" w14:paraId="54E01240" w14:textId="77777777" w:rsidTr="009E5B65">
        <w:trPr>
          <w:tblCellSpacing w:w="15" w:type="dxa"/>
        </w:trPr>
        <w:tc>
          <w:tcPr>
            <w:tcW w:w="0" w:type="auto"/>
            <w:vAlign w:val="center"/>
            <w:hideMark/>
          </w:tcPr>
          <w:p w14:paraId="0554DBA3"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5</w:t>
            </w:r>
          </w:p>
        </w:tc>
        <w:tc>
          <w:tcPr>
            <w:tcW w:w="3023" w:type="dxa"/>
            <w:vAlign w:val="center"/>
            <w:hideMark/>
          </w:tcPr>
          <w:p w14:paraId="237AAE0B"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Révélation des mains</w:t>
            </w:r>
          </w:p>
        </w:tc>
        <w:tc>
          <w:tcPr>
            <w:tcW w:w="4767" w:type="dxa"/>
            <w:vAlign w:val="center"/>
            <w:hideMark/>
          </w:tcPr>
          <w:p w14:paraId="3473ADD2"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Les joueurs restants montrent leurs cartes et la meilleure combinaison gagne dans Five-</w:t>
            </w:r>
            <w:proofErr w:type="spellStart"/>
            <w:r w:rsidRPr="009E5B65">
              <w:rPr>
                <w:rFonts w:ascii="Times New Roman" w:hAnsi="Times New Roman" w:cs="Times New Roman"/>
                <w:sz w:val="28"/>
                <w:szCs w:val="28"/>
              </w:rPr>
              <w:t>card</w:t>
            </w:r>
            <w:proofErr w:type="spellEnd"/>
            <w:r w:rsidRPr="009E5B65">
              <w:rPr>
                <w:rFonts w:ascii="Times New Roman" w:hAnsi="Times New Roman" w:cs="Times New Roman"/>
                <w:sz w:val="28"/>
                <w:szCs w:val="28"/>
              </w:rPr>
              <w:t xml:space="preserve"> </w:t>
            </w:r>
            <w:proofErr w:type="spellStart"/>
            <w:r w:rsidRPr="009E5B65">
              <w:rPr>
                <w:rFonts w:ascii="Times New Roman" w:hAnsi="Times New Roman" w:cs="Times New Roman"/>
                <w:sz w:val="28"/>
                <w:szCs w:val="28"/>
              </w:rPr>
              <w:t>draw</w:t>
            </w:r>
            <w:proofErr w:type="spellEnd"/>
            <w:r w:rsidRPr="009E5B65">
              <w:rPr>
                <w:rFonts w:ascii="Times New Roman" w:hAnsi="Times New Roman" w:cs="Times New Roman"/>
                <w:sz w:val="28"/>
                <w:szCs w:val="28"/>
              </w:rPr>
              <w:t>.</w:t>
            </w:r>
          </w:p>
        </w:tc>
      </w:tr>
    </w:tbl>
    <w:p w14:paraId="52C880A7" w14:textId="10F33E12" w:rsidR="00771A16" w:rsidRPr="009E5B65" w:rsidRDefault="00771A16" w:rsidP="00771A16">
      <w:pPr>
        <w:tabs>
          <w:tab w:val="center" w:pos="4320"/>
          <w:tab w:val="left" w:pos="7665"/>
        </w:tabs>
        <w:jc w:val="both"/>
        <w:rPr>
          <w:rFonts w:ascii="Times New Roman" w:hAnsi="Times New Roman" w:cs="Times New Roman"/>
          <w:sz w:val="36"/>
          <w:szCs w:val="36"/>
        </w:rPr>
      </w:pPr>
    </w:p>
    <w:p w14:paraId="6CA9EA68" w14:textId="77777777" w:rsidR="00771A16" w:rsidRDefault="00771A16" w:rsidP="00771A16">
      <w:pPr>
        <w:tabs>
          <w:tab w:val="center" w:pos="4320"/>
          <w:tab w:val="left" w:pos="7665"/>
        </w:tabs>
        <w:jc w:val="both"/>
        <w:rPr>
          <w:rFonts w:ascii="Times New Roman" w:hAnsi="Times New Roman" w:cs="Times New Roman"/>
          <w:sz w:val="28"/>
          <w:szCs w:val="28"/>
        </w:rPr>
      </w:pPr>
    </w:p>
    <w:p w14:paraId="073485E5" w14:textId="77777777" w:rsidR="00771A16" w:rsidRDefault="00771A16" w:rsidP="00771A16">
      <w:pPr>
        <w:tabs>
          <w:tab w:val="center" w:pos="4320"/>
          <w:tab w:val="left" w:pos="7665"/>
        </w:tabs>
        <w:jc w:val="both"/>
        <w:rPr>
          <w:rFonts w:ascii="Times New Roman" w:hAnsi="Times New Roman" w:cs="Times New Roman"/>
          <w:sz w:val="28"/>
          <w:szCs w:val="28"/>
        </w:rPr>
      </w:pPr>
    </w:p>
    <w:p w14:paraId="1CC50F60" w14:textId="77777777" w:rsidR="00771A16" w:rsidRDefault="00771A16" w:rsidP="00771A16">
      <w:pPr>
        <w:tabs>
          <w:tab w:val="center" w:pos="4320"/>
          <w:tab w:val="left" w:pos="7665"/>
        </w:tabs>
        <w:jc w:val="both"/>
        <w:rPr>
          <w:rFonts w:ascii="Times New Roman" w:hAnsi="Times New Roman" w:cs="Times New Roman"/>
          <w:sz w:val="28"/>
          <w:szCs w:val="28"/>
        </w:rPr>
      </w:pPr>
    </w:p>
    <w:p w14:paraId="1873B16E" w14:textId="77777777" w:rsidR="00771A16" w:rsidRDefault="00771A16" w:rsidP="00771A16">
      <w:pPr>
        <w:tabs>
          <w:tab w:val="center" w:pos="4320"/>
          <w:tab w:val="left" w:pos="7665"/>
        </w:tabs>
        <w:jc w:val="both"/>
        <w:rPr>
          <w:rFonts w:ascii="Times New Roman" w:hAnsi="Times New Roman" w:cs="Times New Roman"/>
          <w:sz w:val="28"/>
          <w:szCs w:val="28"/>
        </w:rPr>
      </w:pPr>
    </w:p>
    <w:p w14:paraId="777C2C1A" w14:textId="77777777" w:rsidR="00771A16" w:rsidRPr="00771A16" w:rsidRDefault="00771A16" w:rsidP="00771A16">
      <w:pPr>
        <w:tabs>
          <w:tab w:val="center" w:pos="4320"/>
          <w:tab w:val="left" w:pos="7665"/>
        </w:tabs>
        <w:jc w:val="both"/>
        <w:rPr>
          <w:rFonts w:ascii="Times New Roman" w:hAnsi="Times New Roman" w:cs="Times New Roman"/>
          <w:sz w:val="28"/>
          <w:szCs w:val="28"/>
        </w:rPr>
      </w:pPr>
    </w:p>
    <w:p w14:paraId="7624F942" w14:textId="584E3259" w:rsidR="00771A16" w:rsidRDefault="009E5B65" w:rsidP="00771A16">
      <w:pPr>
        <w:tabs>
          <w:tab w:val="center" w:pos="4320"/>
          <w:tab w:val="left" w:pos="7665"/>
        </w:tabs>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A0E3A04" w14:textId="7A01047E" w:rsidR="00771A16" w:rsidRDefault="00771A16" w:rsidP="00F70F55">
      <w:pPr>
        <w:pStyle w:val="Titre2"/>
      </w:pPr>
      <w:bookmarkStart w:id="2" w:name="_Toc226115996"/>
      <w:r>
        <w:lastRenderedPageBreak/>
        <w:t>Les Actions Possibles :</w:t>
      </w:r>
      <w:bookmarkEnd w:id="2"/>
    </w:p>
    <w:p w14:paraId="63A1CF9D" w14:textId="77777777" w:rsidR="00771A16" w:rsidRPr="00771A16" w:rsidRDefault="00771A16" w:rsidP="00771A16">
      <w:pPr>
        <w:tabs>
          <w:tab w:val="center" w:pos="4320"/>
          <w:tab w:val="left" w:pos="7665"/>
        </w:tabs>
        <w:jc w:val="both"/>
        <w:rPr>
          <w:rFonts w:ascii="Times New Roman" w:hAnsi="Times New Roman" w:cs="Times New Roman"/>
          <w:sz w:val="28"/>
          <w:szCs w:val="28"/>
        </w:rPr>
      </w:pPr>
      <w:r w:rsidRPr="00771A16">
        <w:rPr>
          <w:rFonts w:ascii="Times New Roman" w:hAnsi="Times New Roman" w:cs="Times New Roman"/>
          <w:sz w:val="28"/>
          <w:szCs w:val="28"/>
        </w:rPr>
        <w:t>Checker (</w:t>
      </w:r>
      <w:hyperlink r:id="rId7" w:history="1">
        <w:r w:rsidRPr="00771A16">
          <w:rPr>
            <w:rStyle w:val="Hyperlien"/>
            <w:rFonts w:ascii="Times New Roman" w:hAnsi="Times New Roman" w:cs="Times New Roman"/>
            <w:sz w:val="28"/>
            <w:szCs w:val="28"/>
          </w:rPr>
          <w:t>Check</w:t>
        </w:r>
      </w:hyperlink>
      <w:r w:rsidRPr="00771A16">
        <w:rPr>
          <w:rFonts w:ascii="Times New Roman" w:hAnsi="Times New Roman" w:cs="Times New Roman"/>
          <w:sz w:val="28"/>
          <w:szCs w:val="28"/>
        </w:rPr>
        <w:t>) — </w:t>
      </w:r>
      <w:hyperlink r:id="rId8" w:history="1">
        <w:r w:rsidRPr="00771A16">
          <w:rPr>
            <w:rStyle w:val="Hyperlien"/>
            <w:rFonts w:ascii="Times New Roman" w:hAnsi="Times New Roman" w:cs="Times New Roman"/>
            <w:sz w:val="28"/>
            <w:szCs w:val="28"/>
          </w:rPr>
          <w:t>Passer</w:t>
        </w:r>
      </w:hyperlink>
      <w:r w:rsidRPr="00771A16">
        <w:rPr>
          <w:rFonts w:ascii="Times New Roman" w:hAnsi="Times New Roman" w:cs="Times New Roman"/>
          <w:sz w:val="28"/>
          <w:szCs w:val="28"/>
        </w:rPr>
        <w:t> son tour sans </w:t>
      </w:r>
      <w:hyperlink r:id="rId9" w:history="1">
        <w:r w:rsidRPr="00771A16">
          <w:rPr>
            <w:rStyle w:val="Hyperlien"/>
            <w:rFonts w:ascii="Times New Roman" w:hAnsi="Times New Roman" w:cs="Times New Roman"/>
            <w:sz w:val="28"/>
            <w:szCs w:val="28"/>
          </w:rPr>
          <w:t>miser</w:t>
        </w:r>
      </w:hyperlink>
      <w:r w:rsidRPr="00771A16">
        <w:rPr>
          <w:rFonts w:ascii="Times New Roman" w:hAnsi="Times New Roman" w:cs="Times New Roman"/>
          <w:sz w:val="28"/>
          <w:szCs w:val="28"/>
        </w:rPr>
        <w:t>. Cette </w:t>
      </w:r>
      <w:hyperlink r:id="rId10" w:history="1">
        <w:r w:rsidRPr="00771A16">
          <w:rPr>
            <w:rStyle w:val="Hyperlien"/>
            <w:rFonts w:ascii="Times New Roman" w:hAnsi="Times New Roman" w:cs="Times New Roman"/>
            <w:sz w:val="28"/>
            <w:szCs w:val="28"/>
          </w:rPr>
          <w:t>action</w:t>
        </w:r>
      </w:hyperlink>
      <w:r w:rsidRPr="00771A16">
        <w:rPr>
          <w:rFonts w:ascii="Times New Roman" w:hAnsi="Times New Roman" w:cs="Times New Roman"/>
          <w:sz w:val="28"/>
          <w:szCs w:val="28"/>
        </w:rPr>
        <w:t> n'est possible que si aucun joueur n'a misé avant vous dans le </w:t>
      </w:r>
      <w:hyperlink r:id="rId11" w:history="1">
        <w:r w:rsidRPr="00771A16">
          <w:rPr>
            <w:rStyle w:val="Hyperlien"/>
            <w:rFonts w:ascii="Times New Roman" w:hAnsi="Times New Roman" w:cs="Times New Roman"/>
            <w:sz w:val="28"/>
            <w:szCs w:val="28"/>
          </w:rPr>
          <w:t>tour d'enchères</w:t>
        </w:r>
      </w:hyperlink>
      <w:r w:rsidRPr="00771A16">
        <w:rPr>
          <w:rFonts w:ascii="Times New Roman" w:hAnsi="Times New Roman" w:cs="Times New Roman"/>
          <w:sz w:val="28"/>
          <w:szCs w:val="28"/>
        </w:rPr>
        <w:t> en cours. Checker ne signifie pas abandonner : vous restez dans la </w:t>
      </w:r>
      <w:hyperlink r:id="rId12" w:history="1">
        <w:r w:rsidRPr="00771A16">
          <w:rPr>
            <w:rStyle w:val="Hyperlien"/>
            <w:rFonts w:ascii="Times New Roman" w:hAnsi="Times New Roman" w:cs="Times New Roman"/>
            <w:sz w:val="28"/>
            <w:szCs w:val="28"/>
          </w:rPr>
          <w:t>main</w:t>
        </w:r>
      </w:hyperlink>
      <w:r w:rsidRPr="00771A16">
        <w:rPr>
          <w:rFonts w:ascii="Times New Roman" w:hAnsi="Times New Roman" w:cs="Times New Roman"/>
          <w:sz w:val="28"/>
          <w:szCs w:val="28"/>
        </w:rPr>
        <w:t xml:space="preserve"> et pourrez agir à nouveau si </w:t>
      </w:r>
      <w:proofErr w:type="gramStart"/>
      <w:r w:rsidRPr="00771A16">
        <w:rPr>
          <w:rFonts w:ascii="Times New Roman" w:hAnsi="Times New Roman" w:cs="Times New Roman"/>
          <w:sz w:val="28"/>
          <w:szCs w:val="28"/>
        </w:rPr>
        <w:t>un adversaire mise</w:t>
      </w:r>
      <w:proofErr w:type="gramEnd"/>
      <w:r w:rsidRPr="00771A16">
        <w:rPr>
          <w:rFonts w:ascii="Times New Roman" w:hAnsi="Times New Roman" w:cs="Times New Roman"/>
          <w:sz w:val="28"/>
          <w:szCs w:val="28"/>
        </w:rPr>
        <w:t xml:space="preserve"> après vous. Le </w:t>
      </w:r>
      <w:hyperlink r:id="rId13" w:history="1">
        <w:r w:rsidRPr="00771A16">
          <w:rPr>
            <w:rStyle w:val="Hyperlien"/>
            <w:rFonts w:ascii="Times New Roman" w:hAnsi="Times New Roman" w:cs="Times New Roman"/>
            <w:sz w:val="28"/>
            <w:szCs w:val="28"/>
          </w:rPr>
          <w:t>check</w:t>
        </w:r>
      </w:hyperlink>
      <w:r w:rsidRPr="00771A16">
        <w:rPr>
          <w:rFonts w:ascii="Times New Roman" w:hAnsi="Times New Roman" w:cs="Times New Roman"/>
          <w:sz w:val="28"/>
          <w:szCs w:val="28"/>
        </w:rPr>
        <w:t> est souvent utilisé avec des mains moyennes (pour </w:t>
      </w:r>
      <w:hyperlink r:id="rId14" w:history="1">
        <w:r w:rsidRPr="00771A16">
          <w:rPr>
            <w:rStyle w:val="Hyperlien"/>
            <w:rFonts w:ascii="Times New Roman" w:hAnsi="Times New Roman" w:cs="Times New Roman"/>
            <w:sz w:val="28"/>
            <w:szCs w:val="28"/>
          </w:rPr>
          <w:t>voir</w:t>
        </w:r>
      </w:hyperlink>
      <w:r w:rsidRPr="00771A16">
        <w:rPr>
          <w:rFonts w:ascii="Times New Roman" w:hAnsi="Times New Roman" w:cs="Times New Roman"/>
          <w:sz w:val="28"/>
          <w:szCs w:val="28"/>
        </w:rPr>
        <w:t> une </w:t>
      </w:r>
      <w:hyperlink r:id="rId15" w:history="1">
        <w:r w:rsidRPr="00771A16">
          <w:rPr>
            <w:rStyle w:val="Hyperlien"/>
            <w:rFonts w:ascii="Times New Roman" w:hAnsi="Times New Roman" w:cs="Times New Roman"/>
            <w:sz w:val="28"/>
            <w:szCs w:val="28"/>
          </w:rPr>
          <w:t>carte gratuite</w:t>
        </w:r>
      </w:hyperlink>
      <w:r w:rsidRPr="00771A16">
        <w:rPr>
          <w:rFonts w:ascii="Times New Roman" w:hAnsi="Times New Roman" w:cs="Times New Roman"/>
          <w:sz w:val="28"/>
          <w:szCs w:val="28"/>
        </w:rPr>
        <w:t>), mais aussi avec des mains très fortes (pour piéger un adversaire en le laissant </w:t>
      </w:r>
      <w:hyperlink r:id="rId16" w:history="1">
        <w:r w:rsidRPr="00771A16">
          <w:rPr>
            <w:rStyle w:val="Hyperlien"/>
            <w:rFonts w:ascii="Times New Roman" w:hAnsi="Times New Roman" w:cs="Times New Roman"/>
            <w:sz w:val="28"/>
            <w:szCs w:val="28"/>
          </w:rPr>
          <w:t>miser</w:t>
        </w:r>
      </w:hyperlink>
      <w:r w:rsidRPr="00771A16">
        <w:rPr>
          <w:rFonts w:ascii="Times New Roman" w:hAnsi="Times New Roman" w:cs="Times New Roman"/>
          <w:sz w:val="28"/>
          <w:szCs w:val="28"/>
        </w:rPr>
        <w:t> — c'est le </w:t>
      </w:r>
      <w:proofErr w:type="spellStart"/>
      <w:r w:rsidRPr="00771A16">
        <w:rPr>
          <w:rFonts w:ascii="Times New Roman" w:hAnsi="Times New Roman" w:cs="Times New Roman"/>
          <w:sz w:val="28"/>
          <w:szCs w:val="28"/>
        </w:rPr>
        <w:t>slowplay</w:t>
      </w:r>
      <w:proofErr w:type="spellEnd"/>
      <w:r w:rsidRPr="00771A16">
        <w:rPr>
          <w:rFonts w:ascii="Times New Roman" w:hAnsi="Times New Roman" w:cs="Times New Roman"/>
          <w:sz w:val="28"/>
          <w:szCs w:val="28"/>
        </w:rPr>
        <w:t> ou </w:t>
      </w:r>
      <w:hyperlink r:id="rId17" w:history="1">
        <w:r w:rsidRPr="00771A16">
          <w:rPr>
            <w:rStyle w:val="Hyperlien"/>
            <w:rFonts w:ascii="Times New Roman" w:hAnsi="Times New Roman" w:cs="Times New Roman"/>
            <w:sz w:val="28"/>
            <w:szCs w:val="28"/>
          </w:rPr>
          <w:t>check-</w:t>
        </w:r>
        <w:proofErr w:type="spellStart"/>
        <w:r w:rsidRPr="00771A16">
          <w:rPr>
            <w:rStyle w:val="Hyperlien"/>
            <w:rFonts w:ascii="Times New Roman" w:hAnsi="Times New Roman" w:cs="Times New Roman"/>
            <w:sz w:val="28"/>
            <w:szCs w:val="28"/>
          </w:rPr>
          <w:t>raise</w:t>
        </w:r>
        <w:proofErr w:type="spellEnd"/>
      </w:hyperlink>
      <w:r w:rsidRPr="00771A16">
        <w:rPr>
          <w:rFonts w:ascii="Times New Roman" w:hAnsi="Times New Roman" w:cs="Times New Roman"/>
          <w:sz w:val="28"/>
          <w:szCs w:val="28"/>
        </w:rPr>
        <w:t>). Par exemple, vous avez As-</w:t>
      </w:r>
      <w:hyperlink r:id="rId18" w:history="1">
        <w:r w:rsidRPr="00771A16">
          <w:rPr>
            <w:rStyle w:val="Hyperlien"/>
            <w:rFonts w:ascii="Times New Roman" w:hAnsi="Times New Roman" w:cs="Times New Roman"/>
            <w:sz w:val="28"/>
            <w:szCs w:val="28"/>
          </w:rPr>
          <w:t>Roi</w:t>
        </w:r>
      </w:hyperlink>
      <w:r w:rsidRPr="00771A16">
        <w:rPr>
          <w:rFonts w:ascii="Times New Roman" w:hAnsi="Times New Roman" w:cs="Times New Roman"/>
          <w:sz w:val="28"/>
          <w:szCs w:val="28"/>
        </w:rPr>
        <w:t> sur un </w:t>
      </w:r>
      <w:hyperlink r:id="rId19" w:history="1">
        <w:r w:rsidRPr="00771A16">
          <w:rPr>
            <w:rStyle w:val="Hyperlien"/>
            <w:rFonts w:ascii="Times New Roman" w:hAnsi="Times New Roman" w:cs="Times New Roman"/>
            <w:sz w:val="28"/>
            <w:szCs w:val="28"/>
          </w:rPr>
          <w:t>flop</w:t>
        </w:r>
      </w:hyperlink>
      <w:r w:rsidRPr="00771A16">
        <w:rPr>
          <w:rFonts w:ascii="Times New Roman" w:hAnsi="Times New Roman" w:cs="Times New Roman"/>
          <w:sz w:val="28"/>
          <w:szCs w:val="28"/>
        </w:rPr>
        <w:t> As-Roi-4. Vous pouvez checker pour laisser votre adversaire bluffer, puis </w:t>
      </w:r>
      <w:hyperlink r:id="rId20" w:history="1">
        <w:r w:rsidRPr="00771A16">
          <w:rPr>
            <w:rStyle w:val="Hyperlien"/>
            <w:rFonts w:ascii="Times New Roman" w:hAnsi="Times New Roman" w:cs="Times New Roman"/>
            <w:sz w:val="28"/>
            <w:szCs w:val="28"/>
          </w:rPr>
          <w:t>relancer</w:t>
        </w:r>
      </w:hyperlink>
      <w:r w:rsidRPr="00771A16">
        <w:rPr>
          <w:rFonts w:ascii="Times New Roman" w:hAnsi="Times New Roman" w:cs="Times New Roman"/>
          <w:sz w:val="28"/>
          <w:szCs w:val="28"/>
        </w:rPr>
        <w:t> sa mise.</w:t>
      </w:r>
    </w:p>
    <w:p w14:paraId="51A6954C" w14:textId="77777777" w:rsidR="00771A16" w:rsidRPr="00771A16" w:rsidRDefault="00771A16" w:rsidP="00771A16">
      <w:pPr>
        <w:tabs>
          <w:tab w:val="center" w:pos="4320"/>
          <w:tab w:val="left" w:pos="7665"/>
        </w:tabs>
        <w:jc w:val="both"/>
        <w:rPr>
          <w:rFonts w:ascii="Times New Roman" w:hAnsi="Times New Roman" w:cs="Times New Roman"/>
          <w:sz w:val="28"/>
          <w:szCs w:val="28"/>
        </w:rPr>
      </w:pPr>
      <w:hyperlink r:id="rId21" w:history="1">
        <w:r w:rsidRPr="00771A16">
          <w:rPr>
            <w:rStyle w:val="Hyperlien"/>
            <w:rFonts w:ascii="Times New Roman" w:hAnsi="Times New Roman" w:cs="Times New Roman"/>
            <w:sz w:val="28"/>
            <w:szCs w:val="28"/>
          </w:rPr>
          <w:t>Miser</w:t>
        </w:r>
      </w:hyperlink>
      <w:r w:rsidRPr="00771A16">
        <w:rPr>
          <w:rFonts w:ascii="Times New Roman" w:hAnsi="Times New Roman" w:cs="Times New Roman"/>
          <w:sz w:val="28"/>
          <w:szCs w:val="28"/>
        </w:rPr>
        <w:t> (</w:t>
      </w:r>
      <w:hyperlink r:id="rId22" w:history="1">
        <w:r w:rsidRPr="00771A16">
          <w:rPr>
            <w:rStyle w:val="Hyperlien"/>
            <w:rFonts w:ascii="Times New Roman" w:hAnsi="Times New Roman" w:cs="Times New Roman"/>
            <w:sz w:val="28"/>
            <w:szCs w:val="28"/>
          </w:rPr>
          <w:t>Bet</w:t>
        </w:r>
      </w:hyperlink>
      <w:r w:rsidRPr="00771A16">
        <w:rPr>
          <w:rFonts w:ascii="Times New Roman" w:hAnsi="Times New Roman" w:cs="Times New Roman"/>
          <w:sz w:val="28"/>
          <w:szCs w:val="28"/>
        </w:rPr>
        <w:t>) — </w:t>
      </w:r>
      <w:hyperlink r:id="rId23" w:history="1">
        <w:r w:rsidRPr="00771A16">
          <w:rPr>
            <w:rStyle w:val="Hyperlien"/>
            <w:rFonts w:ascii="Times New Roman" w:hAnsi="Times New Roman" w:cs="Times New Roman"/>
            <w:sz w:val="28"/>
            <w:szCs w:val="28"/>
          </w:rPr>
          <w:t>Placer</w:t>
        </w:r>
      </w:hyperlink>
      <w:r w:rsidRPr="00771A16">
        <w:rPr>
          <w:rFonts w:ascii="Times New Roman" w:hAnsi="Times New Roman" w:cs="Times New Roman"/>
          <w:sz w:val="28"/>
          <w:szCs w:val="28"/>
        </w:rPr>
        <w:t> le premier des jetons dans le </w:t>
      </w:r>
      <w:hyperlink r:id="rId24"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lors d'un </w:t>
      </w:r>
      <w:hyperlink r:id="rId25" w:history="1">
        <w:r w:rsidRPr="00771A16">
          <w:rPr>
            <w:rStyle w:val="Hyperlien"/>
            <w:rFonts w:ascii="Times New Roman" w:hAnsi="Times New Roman" w:cs="Times New Roman"/>
            <w:sz w:val="28"/>
            <w:szCs w:val="28"/>
          </w:rPr>
          <w:t>tour d'enchères</w:t>
        </w:r>
      </w:hyperlink>
      <w:r w:rsidRPr="00771A16">
        <w:rPr>
          <w:rFonts w:ascii="Times New Roman" w:hAnsi="Times New Roman" w:cs="Times New Roman"/>
          <w:sz w:val="28"/>
          <w:szCs w:val="28"/>
        </w:rPr>
        <w:t>. En </w:t>
      </w:r>
      <w:hyperlink r:id="rId26" w:history="1">
        <w:r w:rsidRPr="00771A16">
          <w:rPr>
            <w:rStyle w:val="Hyperlien"/>
            <w:rFonts w:ascii="Times New Roman" w:hAnsi="Times New Roman" w:cs="Times New Roman"/>
            <w:sz w:val="28"/>
            <w:szCs w:val="28"/>
          </w:rPr>
          <w:t>No-Limit</w:t>
        </w:r>
      </w:hyperlink>
      <w:r w:rsidRPr="00771A16">
        <w:rPr>
          <w:rFonts w:ascii="Times New Roman" w:hAnsi="Times New Roman" w:cs="Times New Roman"/>
          <w:sz w:val="28"/>
          <w:szCs w:val="28"/>
        </w:rPr>
        <w:t>, vous pouvez </w:t>
      </w:r>
      <w:hyperlink r:id="rId27" w:history="1">
        <w:r w:rsidRPr="00771A16">
          <w:rPr>
            <w:rStyle w:val="Hyperlien"/>
            <w:rFonts w:ascii="Times New Roman" w:hAnsi="Times New Roman" w:cs="Times New Roman"/>
            <w:sz w:val="28"/>
            <w:szCs w:val="28"/>
          </w:rPr>
          <w:t>miser</w:t>
        </w:r>
      </w:hyperlink>
      <w:r w:rsidRPr="00771A16">
        <w:rPr>
          <w:rFonts w:ascii="Times New Roman" w:hAnsi="Times New Roman" w:cs="Times New Roman"/>
          <w:sz w:val="28"/>
          <w:szCs w:val="28"/>
        </w:rPr>
        <w:t> n'importe quel montant entre la grosse </w:t>
      </w:r>
      <w:hyperlink r:id="rId28" w:history="1">
        <w:r w:rsidRPr="00771A16">
          <w:rPr>
            <w:rStyle w:val="Hyperlien"/>
            <w:rFonts w:ascii="Times New Roman" w:hAnsi="Times New Roman" w:cs="Times New Roman"/>
            <w:sz w:val="28"/>
            <w:szCs w:val="28"/>
          </w:rPr>
          <w:t>blind</w:t>
        </w:r>
      </w:hyperlink>
      <w:r w:rsidRPr="00771A16">
        <w:rPr>
          <w:rFonts w:ascii="Times New Roman" w:hAnsi="Times New Roman" w:cs="Times New Roman"/>
          <w:sz w:val="28"/>
          <w:szCs w:val="28"/>
        </w:rPr>
        <w:t> minimum et la totalité de votre </w:t>
      </w:r>
      <w:hyperlink r:id="rId29" w:history="1">
        <w:r w:rsidRPr="00771A16">
          <w:rPr>
            <w:rStyle w:val="Hyperlien"/>
            <w:rFonts w:ascii="Times New Roman" w:hAnsi="Times New Roman" w:cs="Times New Roman"/>
            <w:sz w:val="28"/>
            <w:szCs w:val="28"/>
          </w:rPr>
          <w:t>stack</w:t>
        </w:r>
      </w:hyperlink>
      <w:r w:rsidRPr="00771A16">
        <w:rPr>
          <w:rFonts w:ascii="Times New Roman" w:hAnsi="Times New Roman" w:cs="Times New Roman"/>
          <w:sz w:val="28"/>
          <w:szCs w:val="28"/>
        </w:rPr>
        <w:t>. Le </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"https://www.pokerpro.fr/lexique/sizing/"</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sizing</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(la taille de votre mise) est un élément stratégique crucial. Les mises courantes sont exprimées en pourcentage du </w:t>
      </w:r>
      <w:hyperlink r:id="rId30"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 une mise de 33% du </w:t>
      </w:r>
      <w:hyperlink r:id="rId31"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est considérée comme petite, 50-66% comme standard, et 75-100% comme forte. Par exemple, si le </w:t>
      </w:r>
      <w:hyperlink r:id="rId32"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contient 5€, une mise de 3.30€ correspond à environ 66% du pot. Vous misez pour deux raisons principales : pour la valeur (</w:t>
      </w:r>
      <w:hyperlink r:id="rId33" w:history="1">
        <w:r w:rsidRPr="00771A16">
          <w:rPr>
            <w:rStyle w:val="Hyperlien"/>
            <w:rFonts w:ascii="Times New Roman" w:hAnsi="Times New Roman" w:cs="Times New Roman"/>
            <w:sz w:val="28"/>
            <w:szCs w:val="28"/>
          </w:rPr>
          <w:t>value bet</w:t>
        </w:r>
      </w:hyperlink>
      <w:r w:rsidRPr="00771A16">
        <w:rPr>
          <w:rFonts w:ascii="Times New Roman" w:hAnsi="Times New Roman" w:cs="Times New Roman"/>
          <w:sz w:val="28"/>
          <w:szCs w:val="28"/>
        </w:rPr>
        <w:t>, obtenir un paiement d'une </w:t>
      </w:r>
      <w:hyperlink r:id="rId34" w:history="1">
        <w:r w:rsidRPr="00771A16">
          <w:rPr>
            <w:rStyle w:val="Hyperlien"/>
            <w:rFonts w:ascii="Times New Roman" w:hAnsi="Times New Roman" w:cs="Times New Roman"/>
            <w:sz w:val="28"/>
            <w:szCs w:val="28"/>
          </w:rPr>
          <w:t>main</w:t>
        </w:r>
      </w:hyperlink>
      <w:r w:rsidRPr="00771A16">
        <w:rPr>
          <w:rFonts w:ascii="Times New Roman" w:hAnsi="Times New Roman" w:cs="Times New Roman"/>
          <w:sz w:val="28"/>
          <w:szCs w:val="28"/>
        </w:rPr>
        <w:t> plus faible) ou en </w:t>
      </w:r>
      <w:hyperlink r:id="rId35" w:history="1">
        <w:r w:rsidRPr="00771A16">
          <w:rPr>
            <w:rStyle w:val="Hyperlien"/>
            <w:rFonts w:ascii="Times New Roman" w:hAnsi="Times New Roman" w:cs="Times New Roman"/>
            <w:sz w:val="28"/>
            <w:szCs w:val="28"/>
          </w:rPr>
          <w:t>bluff</w:t>
        </w:r>
      </w:hyperlink>
      <w:r w:rsidRPr="00771A16">
        <w:rPr>
          <w:rFonts w:ascii="Times New Roman" w:hAnsi="Times New Roman" w:cs="Times New Roman"/>
          <w:sz w:val="28"/>
          <w:szCs w:val="28"/>
        </w:rPr>
        <w:t> (faire coucher une </w:t>
      </w:r>
      <w:hyperlink r:id="rId36" w:history="1">
        <w:r w:rsidRPr="00771A16">
          <w:rPr>
            <w:rStyle w:val="Hyperlien"/>
            <w:rFonts w:ascii="Times New Roman" w:hAnsi="Times New Roman" w:cs="Times New Roman"/>
            <w:sz w:val="28"/>
            <w:szCs w:val="28"/>
          </w:rPr>
          <w:t>main</w:t>
        </w:r>
      </w:hyperlink>
      <w:r w:rsidRPr="00771A16">
        <w:rPr>
          <w:rFonts w:ascii="Times New Roman" w:hAnsi="Times New Roman" w:cs="Times New Roman"/>
          <w:sz w:val="28"/>
          <w:szCs w:val="28"/>
        </w:rPr>
        <w:t> meilleure que la vôtre).</w:t>
      </w:r>
    </w:p>
    <w:p w14:paraId="7EBA6796" w14:textId="77777777" w:rsidR="00771A16" w:rsidRPr="00771A16" w:rsidRDefault="00771A16" w:rsidP="00771A16">
      <w:pPr>
        <w:tabs>
          <w:tab w:val="center" w:pos="4320"/>
          <w:tab w:val="left" w:pos="7665"/>
        </w:tabs>
        <w:jc w:val="both"/>
        <w:rPr>
          <w:rFonts w:ascii="Times New Roman" w:hAnsi="Times New Roman" w:cs="Times New Roman"/>
          <w:sz w:val="28"/>
          <w:szCs w:val="28"/>
        </w:rPr>
      </w:pPr>
      <w:hyperlink r:id="rId37" w:history="1">
        <w:r w:rsidRPr="00771A16">
          <w:rPr>
            <w:rStyle w:val="Hyperlien"/>
            <w:rFonts w:ascii="Times New Roman" w:hAnsi="Times New Roman" w:cs="Times New Roman"/>
            <w:sz w:val="28"/>
            <w:szCs w:val="28"/>
          </w:rPr>
          <w:t>Suivre</w:t>
        </w:r>
      </w:hyperlink>
      <w:r w:rsidRPr="00771A16">
        <w:rPr>
          <w:rFonts w:ascii="Times New Roman" w:hAnsi="Times New Roman" w:cs="Times New Roman"/>
          <w:sz w:val="28"/>
          <w:szCs w:val="28"/>
        </w:rPr>
        <w:t> (</w:t>
      </w:r>
      <w:hyperlink r:id="rId38" w:history="1">
        <w:r w:rsidRPr="00771A16">
          <w:rPr>
            <w:rStyle w:val="Hyperlien"/>
            <w:rFonts w:ascii="Times New Roman" w:hAnsi="Times New Roman" w:cs="Times New Roman"/>
            <w:sz w:val="28"/>
            <w:szCs w:val="28"/>
          </w:rPr>
          <w:t>Call</w:t>
        </w:r>
      </w:hyperlink>
      <w:r w:rsidRPr="00771A16">
        <w:rPr>
          <w:rFonts w:ascii="Times New Roman" w:hAnsi="Times New Roman" w:cs="Times New Roman"/>
          <w:sz w:val="28"/>
          <w:szCs w:val="28"/>
        </w:rPr>
        <w:t>) — Égaler exactement le montant de la mise ou de la relance d'un adversaire pour rester dans la </w:t>
      </w:r>
      <w:hyperlink r:id="rId39" w:history="1">
        <w:r w:rsidRPr="00771A16">
          <w:rPr>
            <w:rStyle w:val="Hyperlien"/>
            <w:rFonts w:ascii="Times New Roman" w:hAnsi="Times New Roman" w:cs="Times New Roman"/>
            <w:sz w:val="28"/>
            <w:szCs w:val="28"/>
          </w:rPr>
          <w:t>main</w:t>
        </w:r>
      </w:hyperlink>
      <w:r w:rsidRPr="00771A16">
        <w:rPr>
          <w:rFonts w:ascii="Times New Roman" w:hAnsi="Times New Roman" w:cs="Times New Roman"/>
          <w:sz w:val="28"/>
          <w:szCs w:val="28"/>
        </w:rPr>
        <w:t xml:space="preserve">. Par exemple, si </w:t>
      </w:r>
      <w:proofErr w:type="gramStart"/>
      <w:r w:rsidRPr="00771A16">
        <w:rPr>
          <w:rFonts w:ascii="Times New Roman" w:hAnsi="Times New Roman" w:cs="Times New Roman"/>
          <w:sz w:val="28"/>
          <w:szCs w:val="28"/>
        </w:rPr>
        <w:t>un adversaire mise</w:t>
      </w:r>
      <w:proofErr w:type="gramEnd"/>
      <w:r w:rsidRPr="00771A16">
        <w:rPr>
          <w:rFonts w:ascii="Times New Roman" w:hAnsi="Times New Roman" w:cs="Times New Roman"/>
          <w:sz w:val="28"/>
          <w:szCs w:val="28"/>
        </w:rPr>
        <w:t xml:space="preserve"> 2€ dans un </w:t>
      </w:r>
      <w:hyperlink r:id="rId40"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de 3€, vous devez mettre 2€ pour </w:t>
      </w:r>
      <w:hyperlink r:id="rId41" w:history="1">
        <w:r w:rsidRPr="00771A16">
          <w:rPr>
            <w:rStyle w:val="Hyperlien"/>
            <w:rFonts w:ascii="Times New Roman" w:hAnsi="Times New Roman" w:cs="Times New Roman"/>
            <w:sz w:val="28"/>
            <w:szCs w:val="28"/>
          </w:rPr>
          <w:t>suivre</w:t>
        </w:r>
      </w:hyperlink>
      <w:r w:rsidRPr="00771A16">
        <w:rPr>
          <w:rFonts w:ascii="Times New Roman" w:hAnsi="Times New Roman" w:cs="Times New Roman"/>
          <w:sz w:val="28"/>
          <w:szCs w:val="28"/>
        </w:rPr>
        <w:t>. Suivre est une </w:t>
      </w:r>
      <w:hyperlink r:id="rId42" w:history="1">
        <w:r w:rsidRPr="00771A16">
          <w:rPr>
            <w:rStyle w:val="Hyperlien"/>
            <w:rFonts w:ascii="Times New Roman" w:hAnsi="Times New Roman" w:cs="Times New Roman"/>
            <w:sz w:val="28"/>
            <w:szCs w:val="28"/>
          </w:rPr>
          <w:t>action</w:t>
        </w:r>
      </w:hyperlink>
      <w:r w:rsidRPr="00771A16">
        <w:rPr>
          <w:rFonts w:ascii="Times New Roman" w:hAnsi="Times New Roman" w:cs="Times New Roman"/>
          <w:sz w:val="28"/>
          <w:szCs w:val="28"/>
        </w:rPr>
        <w:t> passive : elle maintient votre participation dans le </w:t>
      </w:r>
      <w:hyperlink r:id="rId43"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sans exercer de pression supplémentaire sur vos adversaires. Les débutants ont tendance à trop </w:t>
      </w:r>
      <w:hyperlink r:id="rId44" w:history="1">
        <w:r w:rsidRPr="00771A16">
          <w:rPr>
            <w:rStyle w:val="Hyperlien"/>
            <w:rFonts w:ascii="Times New Roman" w:hAnsi="Times New Roman" w:cs="Times New Roman"/>
            <w:sz w:val="28"/>
            <w:szCs w:val="28"/>
          </w:rPr>
          <w:t>suivre</w:t>
        </w:r>
      </w:hyperlink>
      <w:r w:rsidRPr="00771A16">
        <w:rPr>
          <w:rFonts w:ascii="Times New Roman" w:hAnsi="Times New Roman" w:cs="Times New Roman"/>
          <w:sz w:val="28"/>
          <w:szCs w:val="28"/>
        </w:rPr>
        <w:t> (on les appelle des </w:t>
      </w:r>
      <w:proofErr w:type="spellStart"/>
      <w:r w:rsidRPr="00771A16">
        <w:rPr>
          <w:rFonts w:ascii="Times New Roman" w:hAnsi="Times New Roman" w:cs="Times New Roman"/>
          <w:sz w:val="28"/>
          <w:szCs w:val="28"/>
        </w:rPr>
        <w:t>calling</w:t>
      </w:r>
      <w:proofErr w:type="spellEnd"/>
      <w:r w:rsidRPr="00771A16">
        <w:rPr>
          <w:rFonts w:ascii="Times New Roman" w:hAnsi="Times New Roman" w:cs="Times New Roman"/>
          <w:sz w:val="28"/>
          <w:szCs w:val="28"/>
        </w:rPr>
        <w:t xml:space="preserve"> stations), ce qui est une erreur fréquente. Un bon joueur sait que dans la plupart des situations, il est préférable de </w:t>
      </w:r>
      <w:hyperlink r:id="rId45" w:history="1">
        <w:r w:rsidRPr="00771A16">
          <w:rPr>
            <w:rStyle w:val="Hyperlien"/>
            <w:rFonts w:ascii="Times New Roman" w:hAnsi="Times New Roman" w:cs="Times New Roman"/>
            <w:sz w:val="28"/>
            <w:szCs w:val="28"/>
          </w:rPr>
          <w:t>relancer</w:t>
        </w:r>
      </w:hyperlink>
      <w:r w:rsidRPr="00771A16">
        <w:rPr>
          <w:rFonts w:ascii="Times New Roman" w:hAnsi="Times New Roman" w:cs="Times New Roman"/>
          <w:sz w:val="28"/>
          <w:szCs w:val="28"/>
        </w:rPr>
        <w:t> ou de </w:t>
      </w:r>
      <w:hyperlink r:id="rId46" w:history="1">
        <w:r w:rsidRPr="00771A16">
          <w:rPr>
            <w:rStyle w:val="Hyperlien"/>
            <w:rFonts w:ascii="Times New Roman" w:hAnsi="Times New Roman" w:cs="Times New Roman"/>
            <w:sz w:val="28"/>
            <w:szCs w:val="28"/>
          </w:rPr>
          <w:t>se coucher</w:t>
        </w:r>
      </w:hyperlink>
      <w:r w:rsidRPr="00771A16">
        <w:rPr>
          <w:rFonts w:ascii="Times New Roman" w:hAnsi="Times New Roman" w:cs="Times New Roman"/>
          <w:sz w:val="28"/>
          <w:szCs w:val="28"/>
        </w:rPr>
        <w:t> plutôt que de simplement </w:t>
      </w:r>
      <w:hyperlink r:id="rId47" w:history="1">
        <w:r w:rsidRPr="00771A16">
          <w:rPr>
            <w:rStyle w:val="Hyperlien"/>
            <w:rFonts w:ascii="Times New Roman" w:hAnsi="Times New Roman" w:cs="Times New Roman"/>
            <w:sz w:val="28"/>
            <w:szCs w:val="28"/>
          </w:rPr>
          <w:t>suivre</w:t>
        </w:r>
      </w:hyperlink>
      <w:r w:rsidRPr="00771A16">
        <w:rPr>
          <w:rFonts w:ascii="Times New Roman" w:hAnsi="Times New Roman" w:cs="Times New Roman"/>
          <w:sz w:val="28"/>
          <w:szCs w:val="28"/>
        </w:rPr>
        <w:t>.</w:t>
      </w:r>
    </w:p>
    <w:p w14:paraId="5024E3AC" w14:textId="77777777" w:rsidR="00771A16" w:rsidRPr="00771A16" w:rsidRDefault="00771A16" w:rsidP="00771A16">
      <w:pPr>
        <w:tabs>
          <w:tab w:val="center" w:pos="4320"/>
          <w:tab w:val="left" w:pos="7665"/>
        </w:tabs>
        <w:jc w:val="both"/>
        <w:rPr>
          <w:rFonts w:ascii="Times New Roman" w:hAnsi="Times New Roman" w:cs="Times New Roman"/>
          <w:sz w:val="28"/>
          <w:szCs w:val="28"/>
        </w:rPr>
      </w:pPr>
      <w:hyperlink r:id="rId48" w:history="1">
        <w:r w:rsidRPr="00771A16">
          <w:rPr>
            <w:rStyle w:val="Hyperlien"/>
            <w:rFonts w:ascii="Times New Roman" w:hAnsi="Times New Roman" w:cs="Times New Roman"/>
            <w:sz w:val="28"/>
            <w:szCs w:val="28"/>
          </w:rPr>
          <w:t>Relancer</w:t>
        </w:r>
      </w:hyperlink>
      <w:r w:rsidRPr="00771A16">
        <w:rPr>
          <w:rFonts w:ascii="Times New Roman" w:hAnsi="Times New Roman" w:cs="Times New Roman"/>
          <w:sz w:val="28"/>
          <w:szCs w:val="28"/>
        </w:rPr>
        <w:t> (</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"https://www.pokerpro.fr/lexique/raise/"</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Raise</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 Augmenter le montant de la mise en cours. En </w:t>
      </w:r>
      <w:hyperlink r:id="rId49" w:history="1">
        <w:r w:rsidRPr="00771A16">
          <w:rPr>
            <w:rStyle w:val="Hyperlien"/>
            <w:rFonts w:ascii="Times New Roman" w:hAnsi="Times New Roman" w:cs="Times New Roman"/>
            <w:sz w:val="28"/>
            <w:szCs w:val="28"/>
          </w:rPr>
          <w:t>No-Limit</w:t>
        </w:r>
      </w:hyperlink>
      <w:r w:rsidRPr="00771A16">
        <w:rPr>
          <w:rFonts w:ascii="Times New Roman" w:hAnsi="Times New Roman" w:cs="Times New Roman"/>
          <w:sz w:val="28"/>
          <w:szCs w:val="28"/>
        </w:rPr>
        <w:t>, la relance minimale doit être au moins égale au montant de la mise ou de la relance précédente. Par exemple, si la grosse </w:t>
      </w:r>
      <w:hyperlink r:id="rId50" w:history="1">
        <w:r w:rsidRPr="00771A16">
          <w:rPr>
            <w:rStyle w:val="Hyperlien"/>
            <w:rFonts w:ascii="Times New Roman" w:hAnsi="Times New Roman" w:cs="Times New Roman"/>
            <w:sz w:val="28"/>
            <w:szCs w:val="28"/>
          </w:rPr>
          <w:t>blind</w:t>
        </w:r>
      </w:hyperlink>
      <w:r w:rsidRPr="00771A16">
        <w:rPr>
          <w:rFonts w:ascii="Times New Roman" w:hAnsi="Times New Roman" w:cs="Times New Roman"/>
          <w:sz w:val="28"/>
          <w:szCs w:val="28"/>
        </w:rPr>
        <w:t> est de 1€ et qu'un joueur relance à 3€ (une relance de 2€ au-dessus de la grosse blind), la sur-relance minimale est de 5€ (3€ + 2€). Il n'y a pas de limite maximale en </w:t>
      </w:r>
      <w:hyperlink r:id="rId51" w:history="1">
        <w:r w:rsidRPr="00771A16">
          <w:rPr>
            <w:rStyle w:val="Hyperlien"/>
            <w:rFonts w:ascii="Times New Roman" w:hAnsi="Times New Roman" w:cs="Times New Roman"/>
            <w:sz w:val="28"/>
            <w:szCs w:val="28"/>
          </w:rPr>
          <w:t>No-Limit</w:t>
        </w:r>
      </w:hyperlink>
      <w:r w:rsidRPr="00771A16">
        <w:rPr>
          <w:rFonts w:ascii="Times New Roman" w:hAnsi="Times New Roman" w:cs="Times New Roman"/>
          <w:sz w:val="28"/>
          <w:szCs w:val="28"/>
        </w:rPr>
        <w:t xml:space="preserve"> : </w:t>
      </w:r>
      <w:r w:rsidRPr="00771A16">
        <w:rPr>
          <w:rFonts w:ascii="Times New Roman" w:hAnsi="Times New Roman" w:cs="Times New Roman"/>
          <w:sz w:val="28"/>
          <w:szCs w:val="28"/>
        </w:rPr>
        <w:lastRenderedPageBreak/>
        <w:t>vous pouvez </w:t>
      </w:r>
      <w:hyperlink r:id="rId52" w:history="1">
        <w:r w:rsidRPr="00771A16">
          <w:rPr>
            <w:rStyle w:val="Hyperlien"/>
            <w:rFonts w:ascii="Times New Roman" w:hAnsi="Times New Roman" w:cs="Times New Roman"/>
            <w:sz w:val="28"/>
            <w:szCs w:val="28"/>
          </w:rPr>
          <w:t>relancer</w:t>
        </w:r>
      </w:hyperlink>
      <w:r w:rsidRPr="00771A16">
        <w:rPr>
          <w:rFonts w:ascii="Times New Roman" w:hAnsi="Times New Roman" w:cs="Times New Roman"/>
          <w:sz w:val="28"/>
          <w:szCs w:val="28"/>
        </w:rPr>
        <w:t> jusqu'à l'intégralité de votre </w:t>
      </w:r>
      <w:hyperlink r:id="rId53" w:history="1">
        <w:r w:rsidRPr="00771A16">
          <w:rPr>
            <w:rStyle w:val="Hyperlien"/>
            <w:rFonts w:ascii="Times New Roman" w:hAnsi="Times New Roman" w:cs="Times New Roman"/>
            <w:sz w:val="28"/>
            <w:szCs w:val="28"/>
          </w:rPr>
          <w:t>stack</w:t>
        </w:r>
      </w:hyperlink>
      <w:r w:rsidRPr="00771A16">
        <w:rPr>
          <w:rFonts w:ascii="Times New Roman" w:hAnsi="Times New Roman" w:cs="Times New Roman"/>
          <w:sz w:val="28"/>
          <w:szCs w:val="28"/>
        </w:rPr>
        <w:t>. Les relances </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"https://www.pokerpro.fr/lexique/preflop/"</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preflop</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standard sont généralement de 2.5 à 3 fois la grosse </w:t>
      </w:r>
      <w:hyperlink r:id="rId54" w:history="1">
        <w:r w:rsidRPr="00771A16">
          <w:rPr>
            <w:rStyle w:val="Hyperlien"/>
            <w:rFonts w:ascii="Times New Roman" w:hAnsi="Times New Roman" w:cs="Times New Roman"/>
            <w:sz w:val="28"/>
            <w:szCs w:val="28"/>
          </w:rPr>
          <w:t>blind</w:t>
        </w:r>
      </w:hyperlink>
      <w:r w:rsidRPr="00771A16">
        <w:rPr>
          <w:rFonts w:ascii="Times New Roman" w:hAnsi="Times New Roman" w:cs="Times New Roman"/>
          <w:sz w:val="28"/>
          <w:szCs w:val="28"/>
        </w:rPr>
        <w:t>. On parle de 3-</w:t>
      </w:r>
      <w:hyperlink r:id="rId55" w:history="1">
        <w:r w:rsidRPr="00771A16">
          <w:rPr>
            <w:rStyle w:val="Hyperlien"/>
            <w:rFonts w:ascii="Times New Roman" w:hAnsi="Times New Roman" w:cs="Times New Roman"/>
            <w:sz w:val="28"/>
            <w:szCs w:val="28"/>
          </w:rPr>
          <w:t>bet</w:t>
        </w:r>
      </w:hyperlink>
      <w:r w:rsidRPr="00771A16">
        <w:rPr>
          <w:rFonts w:ascii="Times New Roman" w:hAnsi="Times New Roman" w:cs="Times New Roman"/>
          <w:sz w:val="28"/>
          <w:szCs w:val="28"/>
        </w:rPr>
        <w:t> pour la deuxième relance, </w:t>
      </w:r>
      <w:hyperlink r:id="rId56" w:history="1">
        <w:r w:rsidRPr="00771A16">
          <w:rPr>
            <w:rStyle w:val="Hyperlien"/>
            <w:rFonts w:ascii="Times New Roman" w:hAnsi="Times New Roman" w:cs="Times New Roman"/>
            <w:sz w:val="28"/>
            <w:szCs w:val="28"/>
          </w:rPr>
          <w:t>4-bet</w:t>
        </w:r>
      </w:hyperlink>
      <w:r w:rsidRPr="00771A16">
        <w:rPr>
          <w:rFonts w:ascii="Times New Roman" w:hAnsi="Times New Roman" w:cs="Times New Roman"/>
          <w:sz w:val="28"/>
          <w:szCs w:val="28"/>
        </w:rPr>
        <w:t> pour la troisième, et 5-</w:t>
      </w:r>
      <w:hyperlink r:id="rId57" w:history="1">
        <w:r w:rsidRPr="00771A16">
          <w:rPr>
            <w:rStyle w:val="Hyperlien"/>
            <w:rFonts w:ascii="Times New Roman" w:hAnsi="Times New Roman" w:cs="Times New Roman"/>
            <w:sz w:val="28"/>
            <w:szCs w:val="28"/>
          </w:rPr>
          <w:t>bet</w:t>
        </w:r>
      </w:hyperlink>
      <w:r w:rsidRPr="00771A16">
        <w:rPr>
          <w:rFonts w:ascii="Times New Roman" w:hAnsi="Times New Roman" w:cs="Times New Roman"/>
          <w:sz w:val="28"/>
          <w:szCs w:val="28"/>
        </w:rPr>
        <w:t> pour la quatrième (qui est souvent un </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"https://www.pokerpro.fr/lexique/all-in/"</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all-in</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w:t>
      </w:r>
    </w:p>
    <w:p w14:paraId="323F12D4" w14:textId="77777777" w:rsidR="00771A16" w:rsidRPr="00771A16" w:rsidRDefault="00771A16" w:rsidP="00771A16">
      <w:pPr>
        <w:tabs>
          <w:tab w:val="center" w:pos="4320"/>
          <w:tab w:val="left" w:pos="7665"/>
        </w:tabs>
        <w:jc w:val="both"/>
        <w:rPr>
          <w:rFonts w:ascii="Times New Roman" w:hAnsi="Times New Roman" w:cs="Times New Roman"/>
          <w:sz w:val="28"/>
          <w:szCs w:val="28"/>
        </w:rPr>
      </w:pPr>
      <w:hyperlink r:id="rId58" w:history="1">
        <w:r w:rsidRPr="00771A16">
          <w:rPr>
            <w:rStyle w:val="Hyperlien"/>
            <w:rFonts w:ascii="Times New Roman" w:hAnsi="Times New Roman" w:cs="Times New Roman"/>
            <w:sz w:val="28"/>
            <w:szCs w:val="28"/>
          </w:rPr>
          <w:t>Se coucher</w:t>
        </w:r>
      </w:hyperlink>
      <w:r w:rsidRPr="00771A16">
        <w:rPr>
          <w:rFonts w:ascii="Times New Roman" w:hAnsi="Times New Roman" w:cs="Times New Roman"/>
          <w:sz w:val="28"/>
          <w:szCs w:val="28"/>
        </w:rPr>
        <w:t> (</w:t>
      </w:r>
      <w:hyperlink r:id="rId59" w:history="1">
        <w:r w:rsidRPr="00771A16">
          <w:rPr>
            <w:rStyle w:val="Hyperlien"/>
            <w:rFonts w:ascii="Times New Roman" w:hAnsi="Times New Roman" w:cs="Times New Roman"/>
            <w:sz w:val="28"/>
            <w:szCs w:val="28"/>
          </w:rPr>
          <w:t>Fold</w:t>
        </w:r>
      </w:hyperlink>
      <w:r w:rsidRPr="00771A16">
        <w:rPr>
          <w:rFonts w:ascii="Times New Roman" w:hAnsi="Times New Roman" w:cs="Times New Roman"/>
          <w:sz w:val="28"/>
          <w:szCs w:val="28"/>
        </w:rPr>
        <w:t>) — Abandonner sa </w:t>
      </w:r>
      <w:hyperlink r:id="rId60" w:history="1">
        <w:r w:rsidRPr="00771A16">
          <w:rPr>
            <w:rStyle w:val="Hyperlien"/>
            <w:rFonts w:ascii="Times New Roman" w:hAnsi="Times New Roman" w:cs="Times New Roman"/>
            <w:sz w:val="28"/>
            <w:szCs w:val="28"/>
          </w:rPr>
          <w:t>main</w:t>
        </w:r>
      </w:hyperlink>
      <w:r w:rsidRPr="00771A16">
        <w:rPr>
          <w:rFonts w:ascii="Times New Roman" w:hAnsi="Times New Roman" w:cs="Times New Roman"/>
          <w:sz w:val="28"/>
          <w:szCs w:val="28"/>
        </w:rPr>
        <w:t> et renoncer à tous les jetons déjà investis dans le </w:t>
      </w:r>
      <w:hyperlink r:id="rId61"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Vos cartes sont rendues face cachée au croupier et vous ne participez plus à la main en cours. </w:t>
      </w:r>
      <w:hyperlink r:id="rId62" w:history="1">
        <w:r w:rsidRPr="00771A16">
          <w:rPr>
            <w:rStyle w:val="Hyperlien"/>
            <w:rFonts w:ascii="Times New Roman" w:hAnsi="Times New Roman" w:cs="Times New Roman"/>
            <w:sz w:val="28"/>
            <w:szCs w:val="28"/>
          </w:rPr>
          <w:t>Se coucher</w:t>
        </w:r>
      </w:hyperlink>
      <w:r w:rsidRPr="00771A16">
        <w:rPr>
          <w:rFonts w:ascii="Times New Roman" w:hAnsi="Times New Roman" w:cs="Times New Roman"/>
          <w:sz w:val="28"/>
          <w:szCs w:val="28"/>
        </w:rPr>
        <w:t> est souvent la meilleure décision : les joueurs gagnants se couchent bien plus souvent qu'ils ne jouent. En moyenne, un bon joueur de </w:t>
      </w:r>
      <w:hyperlink r:id="rId63" w:history="1">
        <w:r w:rsidRPr="00771A16">
          <w:rPr>
            <w:rStyle w:val="Hyperlien"/>
            <w:rFonts w:ascii="Times New Roman" w:hAnsi="Times New Roman" w:cs="Times New Roman"/>
            <w:sz w:val="28"/>
            <w:szCs w:val="28"/>
          </w:rPr>
          <w:t xml:space="preserve">Texas </w:t>
        </w:r>
        <w:proofErr w:type="spellStart"/>
        <w:r w:rsidRPr="00771A16">
          <w:rPr>
            <w:rStyle w:val="Hyperlien"/>
            <w:rFonts w:ascii="Times New Roman" w:hAnsi="Times New Roman" w:cs="Times New Roman"/>
            <w:sz w:val="28"/>
            <w:szCs w:val="28"/>
          </w:rPr>
          <w:t>Hold'em</w:t>
        </w:r>
        <w:proofErr w:type="spellEnd"/>
      </w:hyperlink>
      <w:r w:rsidRPr="00771A16">
        <w:rPr>
          <w:rFonts w:ascii="Times New Roman" w:hAnsi="Times New Roman" w:cs="Times New Roman"/>
          <w:sz w:val="28"/>
          <w:szCs w:val="28"/>
        </w:rPr>
        <w:t> joue entre 15% et 25% de ses mains de départ, ce qui signifie qu'il se couche 75 à 85% du temps </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"https://www.pokerpro.fr/lexique/preflop/"</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preflop</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Ne jamais avoir honte de folder — c'est le signe d'un joueur discipliné.</w:t>
      </w:r>
    </w:p>
    <w:p w14:paraId="38C22496" w14:textId="77777777" w:rsidR="00771A16" w:rsidRPr="00771A16" w:rsidRDefault="00771A16" w:rsidP="00771A16">
      <w:pPr>
        <w:tabs>
          <w:tab w:val="center" w:pos="4320"/>
          <w:tab w:val="left" w:pos="7665"/>
        </w:tabs>
        <w:jc w:val="both"/>
        <w:rPr>
          <w:rFonts w:ascii="Times New Roman" w:hAnsi="Times New Roman" w:cs="Times New Roman"/>
          <w:sz w:val="28"/>
          <w:szCs w:val="28"/>
        </w:rPr>
      </w:pPr>
      <w:hyperlink r:id="rId64" w:history="1">
        <w:proofErr w:type="spellStart"/>
        <w:r w:rsidRPr="00771A16">
          <w:rPr>
            <w:rStyle w:val="Hyperlien"/>
            <w:rFonts w:ascii="Times New Roman" w:hAnsi="Times New Roman" w:cs="Times New Roman"/>
            <w:sz w:val="28"/>
            <w:szCs w:val="28"/>
          </w:rPr>
          <w:t>All-in</w:t>
        </w:r>
        <w:proofErr w:type="spellEnd"/>
      </w:hyperlink>
      <w:r w:rsidRPr="00771A16">
        <w:rPr>
          <w:rFonts w:ascii="Times New Roman" w:hAnsi="Times New Roman" w:cs="Times New Roman"/>
          <w:sz w:val="28"/>
          <w:szCs w:val="28"/>
        </w:rPr>
        <w:t> — </w:t>
      </w:r>
      <w:hyperlink r:id="rId65" w:history="1">
        <w:r w:rsidRPr="00771A16">
          <w:rPr>
            <w:rStyle w:val="Hyperlien"/>
            <w:rFonts w:ascii="Times New Roman" w:hAnsi="Times New Roman" w:cs="Times New Roman"/>
            <w:sz w:val="28"/>
            <w:szCs w:val="28"/>
          </w:rPr>
          <w:t>Miser</w:t>
        </w:r>
      </w:hyperlink>
      <w:r w:rsidRPr="00771A16">
        <w:rPr>
          <w:rFonts w:ascii="Times New Roman" w:hAnsi="Times New Roman" w:cs="Times New Roman"/>
          <w:sz w:val="28"/>
          <w:szCs w:val="28"/>
        </w:rPr>
        <w:t> ou </w:t>
      </w:r>
      <w:hyperlink r:id="rId66" w:history="1">
        <w:r w:rsidRPr="00771A16">
          <w:rPr>
            <w:rStyle w:val="Hyperlien"/>
            <w:rFonts w:ascii="Times New Roman" w:hAnsi="Times New Roman" w:cs="Times New Roman"/>
            <w:sz w:val="28"/>
            <w:szCs w:val="28"/>
          </w:rPr>
          <w:t>relancer</w:t>
        </w:r>
      </w:hyperlink>
      <w:r w:rsidRPr="00771A16">
        <w:rPr>
          <w:rFonts w:ascii="Times New Roman" w:hAnsi="Times New Roman" w:cs="Times New Roman"/>
          <w:sz w:val="28"/>
          <w:szCs w:val="28"/>
        </w:rPr>
        <w:t> l'intégralité de ses jetons restants. L'</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"https://www.pokerpro.fr/lexique/all-in/"</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all-in</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est une </w:t>
      </w:r>
      <w:hyperlink r:id="rId67" w:history="1">
        <w:r w:rsidRPr="00771A16">
          <w:rPr>
            <w:rStyle w:val="Hyperlien"/>
            <w:rFonts w:ascii="Times New Roman" w:hAnsi="Times New Roman" w:cs="Times New Roman"/>
            <w:sz w:val="28"/>
            <w:szCs w:val="28"/>
          </w:rPr>
          <w:t>action</w:t>
        </w:r>
      </w:hyperlink>
      <w:r w:rsidRPr="00771A16">
        <w:rPr>
          <w:rFonts w:ascii="Times New Roman" w:hAnsi="Times New Roman" w:cs="Times New Roman"/>
          <w:sz w:val="28"/>
          <w:szCs w:val="28"/>
        </w:rPr>
        <w:t> spectaculaire qui met tout votre </w:t>
      </w:r>
      <w:hyperlink r:id="rId68" w:history="1">
        <w:r w:rsidRPr="00771A16">
          <w:rPr>
            <w:rStyle w:val="Hyperlien"/>
            <w:rFonts w:ascii="Times New Roman" w:hAnsi="Times New Roman" w:cs="Times New Roman"/>
            <w:sz w:val="28"/>
            <w:szCs w:val="28"/>
          </w:rPr>
          <w:t>stack</w:t>
        </w:r>
      </w:hyperlink>
      <w:r w:rsidRPr="00771A16">
        <w:rPr>
          <w:rFonts w:ascii="Times New Roman" w:hAnsi="Times New Roman" w:cs="Times New Roman"/>
          <w:sz w:val="28"/>
          <w:szCs w:val="28"/>
        </w:rPr>
        <w:t xml:space="preserve"> en jeu. Si un adversaire fait </w:t>
      </w:r>
      <w:proofErr w:type="spellStart"/>
      <w:r w:rsidRPr="00771A16">
        <w:rPr>
          <w:rFonts w:ascii="Times New Roman" w:hAnsi="Times New Roman" w:cs="Times New Roman"/>
          <w:sz w:val="28"/>
          <w:szCs w:val="28"/>
        </w:rPr>
        <w:t>all-in</w:t>
      </w:r>
      <w:proofErr w:type="spellEnd"/>
      <w:r w:rsidRPr="00771A16">
        <w:rPr>
          <w:rFonts w:ascii="Times New Roman" w:hAnsi="Times New Roman" w:cs="Times New Roman"/>
          <w:sz w:val="28"/>
          <w:szCs w:val="28"/>
        </w:rPr>
        <w:t xml:space="preserve"> pour un montant supérieur à votre stack, vous pouvez </w:t>
      </w:r>
      <w:hyperlink r:id="rId69" w:history="1">
        <w:r w:rsidRPr="00771A16">
          <w:rPr>
            <w:rStyle w:val="Hyperlien"/>
            <w:rFonts w:ascii="Times New Roman" w:hAnsi="Times New Roman" w:cs="Times New Roman"/>
            <w:sz w:val="28"/>
            <w:szCs w:val="28"/>
          </w:rPr>
          <w:t>suivre</w:t>
        </w:r>
      </w:hyperlink>
      <w:r w:rsidRPr="00771A16">
        <w:rPr>
          <w:rFonts w:ascii="Times New Roman" w:hAnsi="Times New Roman" w:cs="Times New Roman"/>
          <w:sz w:val="28"/>
          <w:szCs w:val="28"/>
        </w:rPr>
        <w:t> pour le montant de votre stack restant. Un </w:t>
      </w:r>
      <w:hyperlink r:id="rId70" w:history="1">
        <w:r w:rsidRPr="00771A16">
          <w:rPr>
            <w:rStyle w:val="Hyperlien"/>
            <w:rFonts w:ascii="Times New Roman" w:hAnsi="Times New Roman" w:cs="Times New Roman"/>
            <w:sz w:val="28"/>
            <w:szCs w:val="28"/>
          </w:rPr>
          <w:t>pot</w:t>
        </w:r>
      </w:hyperlink>
      <w:r w:rsidRPr="00771A16">
        <w:rPr>
          <w:rFonts w:ascii="Times New Roman" w:hAnsi="Times New Roman" w:cs="Times New Roman"/>
          <w:sz w:val="28"/>
          <w:szCs w:val="28"/>
        </w:rPr>
        <w:t> secondaire (</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"https://www.pokerpro.fr/lexique/side-pot/"</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side</w:t>
      </w:r>
      <w:proofErr w:type="spellEnd"/>
      <w:r w:rsidRPr="00771A16">
        <w:rPr>
          <w:rStyle w:val="Hyperlien"/>
          <w:rFonts w:ascii="Times New Roman" w:hAnsi="Times New Roman" w:cs="Times New Roman"/>
          <w:sz w:val="28"/>
          <w:szCs w:val="28"/>
        </w:rPr>
        <w:t xml:space="preserve"> pot</w:t>
      </w:r>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est alors créé pour les jetons excédentaires entre les joueurs qui ont plus de jetons que vous. L'</w:t>
      </w:r>
      <w:proofErr w:type="spellStart"/>
      <w:r w:rsidRPr="00771A16">
        <w:rPr>
          <w:rFonts w:ascii="Times New Roman" w:hAnsi="Times New Roman" w:cs="Times New Roman"/>
          <w:sz w:val="28"/>
          <w:szCs w:val="28"/>
        </w:rPr>
        <w:fldChar w:fldCharType="begin"/>
      </w:r>
      <w:r w:rsidRPr="00771A16">
        <w:rPr>
          <w:rFonts w:ascii="Times New Roman" w:hAnsi="Times New Roman" w:cs="Times New Roman"/>
          <w:sz w:val="28"/>
          <w:szCs w:val="28"/>
        </w:rPr>
        <w:instrText>HYPERLINK "https://www.pokerpro.fr/lexique/all-in/"</w:instrText>
      </w:r>
      <w:r w:rsidRPr="00771A16">
        <w:rPr>
          <w:rFonts w:ascii="Times New Roman" w:hAnsi="Times New Roman" w:cs="Times New Roman"/>
          <w:sz w:val="28"/>
          <w:szCs w:val="28"/>
        </w:rPr>
      </w:r>
      <w:r w:rsidRPr="00771A16">
        <w:rPr>
          <w:rFonts w:ascii="Times New Roman" w:hAnsi="Times New Roman" w:cs="Times New Roman"/>
          <w:sz w:val="28"/>
          <w:szCs w:val="28"/>
        </w:rPr>
        <w:fldChar w:fldCharType="separate"/>
      </w:r>
      <w:r w:rsidRPr="00771A16">
        <w:rPr>
          <w:rStyle w:val="Hyperlien"/>
          <w:rFonts w:ascii="Times New Roman" w:hAnsi="Times New Roman" w:cs="Times New Roman"/>
          <w:sz w:val="28"/>
          <w:szCs w:val="28"/>
        </w:rPr>
        <w:t>all-in</w:t>
      </w:r>
      <w:proofErr w:type="spellEnd"/>
      <w:r w:rsidRPr="00771A16">
        <w:rPr>
          <w:rFonts w:ascii="Times New Roman" w:hAnsi="Times New Roman" w:cs="Times New Roman"/>
          <w:sz w:val="28"/>
          <w:szCs w:val="28"/>
        </w:rPr>
        <w:fldChar w:fldCharType="end"/>
      </w:r>
      <w:r w:rsidRPr="00771A16">
        <w:rPr>
          <w:rFonts w:ascii="Times New Roman" w:hAnsi="Times New Roman" w:cs="Times New Roman"/>
          <w:sz w:val="28"/>
          <w:szCs w:val="28"/>
        </w:rPr>
        <w:t> est couramment utilisé dans les situations de short </w:t>
      </w:r>
      <w:hyperlink r:id="rId71" w:history="1">
        <w:r w:rsidRPr="00771A16">
          <w:rPr>
            <w:rStyle w:val="Hyperlien"/>
            <w:rFonts w:ascii="Times New Roman" w:hAnsi="Times New Roman" w:cs="Times New Roman"/>
            <w:sz w:val="28"/>
            <w:szCs w:val="28"/>
          </w:rPr>
          <w:t>stack</w:t>
        </w:r>
      </w:hyperlink>
      <w:r w:rsidRPr="00771A16">
        <w:rPr>
          <w:rFonts w:ascii="Times New Roman" w:hAnsi="Times New Roman" w:cs="Times New Roman"/>
          <w:sz w:val="28"/>
          <w:szCs w:val="28"/>
        </w:rPr>
        <w:t> en </w:t>
      </w:r>
      <w:hyperlink r:id="rId72" w:history="1">
        <w:r w:rsidRPr="00771A16">
          <w:rPr>
            <w:rStyle w:val="Hyperlien"/>
            <w:rFonts w:ascii="Times New Roman" w:hAnsi="Times New Roman" w:cs="Times New Roman"/>
            <w:sz w:val="28"/>
            <w:szCs w:val="28"/>
          </w:rPr>
          <w:t>tournoi</w:t>
        </w:r>
      </w:hyperlink>
      <w:r w:rsidRPr="00771A16">
        <w:rPr>
          <w:rFonts w:ascii="Times New Roman" w:hAnsi="Times New Roman" w:cs="Times New Roman"/>
          <w:sz w:val="28"/>
          <w:szCs w:val="28"/>
        </w:rPr>
        <w:t>, pour les tirages très forts qui ont beaucoup d'</w:t>
      </w:r>
      <w:hyperlink r:id="rId73" w:history="1">
        <w:r w:rsidRPr="00771A16">
          <w:rPr>
            <w:rStyle w:val="Hyperlien"/>
            <w:rFonts w:ascii="Times New Roman" w:hAnsi="Times New Roman" w:cs="Times New Roman"/>
            <w:sz w:val="28"/>
            <w:szCs w:val="28"/>
          </w:rPr>
          <w:t>équité</w:t>
        </w:r>
      </w:hyperlink>
      <w:r w:rsidRPr="00771A16">
        <w:rPr>
          <w:rFonts w:ascii="Times New Roman" w:hAnsi="Times New Roman" w:cs="Times New Roman"/>
          <w:sz w:val="28"/>
          <w:szCs w:val="28"/>
        </w:rPr>
        <w:t>, ou pour exercer une pression maximale sur vos adversaires.</w:t>
      </w:r>
    </w:p>
    <w:p w14:paraId="4FDFBE1E" w14:textId="77777777" w:rsidR="00771A16" w:rsidRDefault="00771A16" w:rsidP="00771A16">
      <w:pPr>
        <w:tabs>
          <w:tab w:val="center" w:pos="4320"/>
          <w:tab w:val="left" w:pos="7665"/>
        </w:tabs>
        <w:jc w:val="both"/>
        <w:rPr>
          <w:rFonts w:ascii="Times New Roman" w:hAnsi="Times New Roman" w:cs="Times New Roman"/>
          <w:sz w:val="36"/>
          <w:szCs w:val="36"/>
        </w:rPr>
      </w:pPr>
    </w:p>
    <w:p w14:paraId="285DB1B1" w14:textId="5E1AD138" w:rsidR="00A638C8" w:rsidRDefault="004F4973" w:rsidP="00771A16">
      <w:pPr>
        <w:tabs>
          <w:tab w:val="center" w:pos="4320"/>
          <w:tab w:val="left" w:pos="7665"/>
        </w:tabs>
        <w:jc w:val="both"/>
        <w:rPr>
          <w:rFonts w:ascii="Times New Roman" w:hAnsi="Times New Roman" w:cs="Times New Roman"/>
          <w:sz w:val="36"/>
          <w:szCs w:val="36"/>
        </w:rPr>
      </w:pPr>
      <w:r w:rsidRPr="004F4973">
        <w:rPr>
          <w:rFonts w:ascii="Times New Roman" w:hAnsi="Times New Roman" w:cs="Times New Roman"/>
          <w:sz w:val="28"/>
          <w:szCs w:val="28"/>
        </w:rPr>
        <w:t>(*Les jetons seraient virtuels si l’on a le temps.)</w:t>
      </w:r>
    </w:p>
    <w:p w14:paraId="37680E9A" w14:textId="77777777" w:rsidR="00A638C8" w:rsidRDefault="00A638C8" w:rsidP="00771A16">
      <w:pPr>
        <w:tabs>
          <w:tab w:val="center" w:pos="4320"/>
          <w:tab w:val="left" w:pos="7665"/>
        </w:tabs>
        <w:jc w:val="both"/>
        <w:rPr>
          <w:rFonts w:ascii="Times New Roman" w:hAnsi="Times New Roman" w:cs="Times New Roman"/>
          <w:sz w:val="36"/>
          <w:szCs w:val="36"/>
        </w:rPr>
      </w:pPr>
    </w:p>
    <w:p w14:paraId="6AB31C9A" w14:textId="77777777" w:rsidR="00A638C8" w:rsidRDefault="00A638C8" w:rsidP="00771A16">
      <w:pPr>
        <w:tabs>
          <w:tab w:val="center" w:pos="4320"/>
          <w:tab w:val="left" w:pos="7665"/>
        </w:tabs>
        <w:jc w:val="both"/>
        <w:rPr>
          <w:rFonts w:ascii="Times New Roman" w:hAnsi="Times New Roman" w:cs="Times New Roman"/>
          <w:sz w:val="36"/>
          <w:szCs w:val="36"/>
        </w:rPr>
      </w:pPr>
    </w:p>
    <w:p w14:paraId="08476849" w14:textId="77777777" w:rsidR="009E5B65" w:rsidRDefault="009E5B65" w:rsidP="00771A16">
      <w:pPr>
        <w:tabs>
          <w:tab w:val="center" w:pos="4320"/>
          <w:tab w:val="left" w:pos="7665"/>
        </w:tabs>
        <w:jc w:val="both"/>
        <w:rPr>
          <w:rFonts w:ascii="Times New Roman" w:hAnsi="Times New Roman" w:cs="Times New Roman"/>
          <w:sz w:val="36"/>
          <w:szCs w:val="36"/>
        </w:rPr>
      </w:pPr>
    </w:p>
    <w:p w14:paraId="1784B21D" w14:textId="77777777" w:rsidR="00F70F55" w:rsidRDefault="00F70F55" w:rsidP="00771A16">
      <w:pPr>
        <w:tabs>
          <w:tab w:val="center" w:pos="4320"/>
          <w:tab w:val="left" w:pos="7665"/>
        </w:tabs>
        <w:jc w:val="both"/>
        <w:rPr>
          <w:rFonts w:ascii="Times New Roman" w:hAnsi="Times New Roman" w:cs="Times New Roman"/>
          <w:sz w:val="36"/>
          <w:szCs w:val="36"/>
        </w:rPr>
      </w:pPr>
    </w:p>
    <w:p w14:paraId="3749A41D" w14:textId="77777777" w:rsidR="00F70F55" w:rsidRDefault="00F70F55" w:rsidP="00771A16">
      <w:pPr>
        <w:tabs>
          <w:tab w:val="center" w:pos="4320"/>
          <w:tab w:val="left" w:pos="7665"/>
        </w:tabs>
        <w:jc w:val="both"/>
        <w:rPr>
          <w:rFonts w:ascii="Times New Roman" w:hAnsi="Times New Roman" w:cs="Times New Roman"/>
          <w:sz w:val="36"/>
          <w:szCs w:val="36"/>
        </w:rPr>
      </w:pPr>
    </w:p>
    <w:p w14:paraId="1DF761B7" w14:textId="77777777" w:rsidR="00F70F55" w:rsidRDefault="00F70F55" w:rsidP="00771A16">
      <w:pPr>
        <w:tabs>
          <w:tab w:val="center" w:pos="4320"/>
          <w:tab w:val="left" w:pos="7665"/>
        </w:tabs>
        <w:jc w:val="both"/>
        <w:rPr>
          <w:rFonts w:ascii="Times New Roman" w:hAnsi="Times New Roman" w:cs="Times New Roman"/>
          <w:sz w:val="36"/>
          <w:szCs w:val="36"/>
        </w:rPr>
      </w:pPr>
    </w:p>
    <w:p w14:paraId="47B5D400" w14:textId="1F29B452" w:rsidR="00A638C8" w:rsidRPr="00A638C8" w:rsidRDefault="00A638C8" w:rsidP="00F70F55">
      <w:pPr>
        <w:pStyle w:val="Titre2"/>
      </w:pPr>
      <w:bookmarkStart w:id="3" w:name="_Toc226115997"/>
      <w:r>
        <w:lastRenderedPageBreak/>
        <w:t>Les combinaisons Possibles :</w:t>
      </w:r>
      <w:bookmarkEnd w:id="3"/>
    </w:p>
    <w:p w14:paraId="7BAB3460" w14:textId="77777777" w:rsidR="00A638C8" w:rsidRPr="00A638C8" w:rsidRDefault="00A638C8" w:rsidP="00F70F55">
      <w:pPr>
        <w:pStyle w:val="Titre3"/>
      </w:pPr>
      <w:bookmarkStart w:id="4" w:name="_Toc226115998"/>
      <w:r w:rsidRPr="00A638C8">
        <w:t>1. La hauteur</w:t>
      </w:r>
      <w:bookmarkEnd w:id="4"/>
    </w:p>
    <w:p w14:paraId="72053CBC" w14:textId="77777777" w:rsid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Lorsque vous n'avez formé aucune des combinaisons suivantes, c'est la carte la plus haute qui détermine la force de votre main.</w:t>
      </w:r>
    </w:p>
    <w:p w14:paraId="7A4E0270" w14:textId="77777777" w:rsidR="00A638C8" w:rsidRPr="00A638C8" w:rsidRDefault="00A638C8" w:rsidP="00F70F55">
      <w:pPr>
        <w:pStyle w:val="Titre3"/>
      </w:pPr>
      <w:bookmarkStart w:id="5" w:name="_Toc226115999"/>
      <w:r w:rsidRPr="00A638C8">
        <w:t>2. La paire</w:t>
      </w:r>
      <w:bookmarkEnd w:id="5"/>
    </w:p>
    <w:p w14:paraId="1DC07B1A" w14:textId="77777777" w:rsid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Lorsque votre combinaison comprend deux cartes de même valeur.</w:t>
      </w:r>
    </w:p>
    <w:p w14:paraId="764CCDD5" w14:textId="77777777" w:rsidR="00A638C8" w:rsidRPr="00A638C8" w:rsidRDefault="00A638C8" w:rsidP="00F70F55">
      <w:pPr>
        <w:pStyle w:val="Titre3"/>
      </w:pPr>
      <w:bookmarkStart w:id="6" w:name="_Toc226116000"/>
      <w:r w:rsidRPr="00A638C8">
        <w:t>3. Deux paires</w:t>
      </w:r>
      <w:bookmarkEnd w:id="6"/>
    </w:p>
    <w:p w14:paraId="7B8161A8" w14:textId="77777777" w:rsidR="00A638C8" w:rsidRP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Cette main se compose de deux paires de cartes de même valeur.</w:t>
      </w:r>
    </w:p>
    <w:p w14:paraId="0838FBF6" w14:textId="77777777" w:rsidR="00A638C8" w:rsidRPr="00A638C8" w:rsidRDefault="00A638C8" w:rsidP="00F70F55">
      <w:pPr>
        <w:pStyle w:val="Titre3"/>
      </w:pPr>
      <w:bookmarkStart w:id="7" w:name="_Toc226116001"/>
      <w:r w:rsidRPr="00A638C8">
        <w:t>4. Brelan</w:t>
      </w:r>
      <w:bookmarkEnd w:id="7"/>
    </w:p>
    <w:p w14:paraId="0D26BE33" w14:textId="77777777" w:rsid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Cette combinaison est formée de trois cartes de même valeur.</w:t>
      </w:r>
    </w:p>
    <w:p w14:paraId="3AE081EC" w14:textId="77777777" w:rsidR="00A638C8" w:rsidRPr="00A638C8" w:rsidRDefault="00A638C8" w:rsidP="00F70F55">
      <w:pPr>
        <w:pStyle w:val="Titre3"/>
      </w:pPr>
      <w:bookmarkStart w:id="8" w:name="_Toc226116002"/>
      <w:r w:rsidRPr="00A638C8">
        <w:t>5. Suite</w:t>
      </w:r>
      <w:bookmarkEnd w:id="8"/>
    </w:p>
    <w:p w14:paraId="51E51147" w14:textId="77777777" w:rsidR="00A638C8" w:rsidRP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Une suite est composée de cinq cartes consécutives.</w:t>
      </w:r>
    </w:p>
    <w:p w14:paraId="0C9D177A" w14:textId="77777777" w:rsidR="00A638C8" w:rsidRPr="00A638C8" w:rsidRDefault="00A638C8" w:rsidP="00F70F55">
      <w:pPr>
        <w:pStyle w:val="Titre3"/>
      </w:pPr>
      <w:bookmarkStart w:id="9" w:name="_Toc226116003"/>
      <w:r w:rsidRPr="00A638C8">
        <w:t>6. Couleur</w:t>
      </w:r>
      <w:bookmarkEnd w:id="9"/>
    </w:p>
    <w:p w14:paraId="019A63D6" w14:textId="77777777" w:rsid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 xml:space="preserve">Une couleur est composée de cinq cartes de la même couleur (pique, </w:t>
      </w:r>
      <w:proofErr w:type="spellStart"/>
      <w:r w:rsidRPr="00A638C8">
        <w:rPr>
          <w:rFonts w:ascii="Times New Roman" w:hAnsi="Times New Roman" w:cs="Times New Roman"/>
          <w:sz w:val="28"/>
          <w:szCs w:val="28"/>
        </w:rPr>
        <w:t>coeur</w:t>
      </w:r>
      <w:proofErr w:type="spellEnd"/>
      <w:r w:rsidRPr="00A638C8">
        <w:rPr>
          <w:rFonts w:ascii="Times New Roman" w:hAnsi="Times New Roman" w:cs="Times New Roman"/>
          <w:sz w:val="28"/>
          <w:szCs w:val="28"/>
        </w:rPr>
        <w:t>, carreau ou trèfle), mais qui ne se suivent pas.</w:t>
      </w:r>
    </w:p>
    <w:p w14:paraId="1BA5A47D" w14:textId="77777777" w:rsidR="00A638C8" w:rsidRPr="00A638C8" w:rsidRDefault="00A638C8" w:rsidP="00F70F55">
      <w:pPr>
        <w:pStyle w:val="Titre3"/>
      </w:pPr>
      <w:bookmarkStart w:id="10" w:name="_Toc226116004"/>
      <w:r w:rsidRPr="00A638C8">
        <w:t>7. Full</w:t>
      </w:r>
      <w:bookmarkEnd w:id="10"/>
    </w:p>
    <w:p w14:paraId="3CA419D1" w14:textId="77777777" w:rsid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Un full est une combinaison formée d'un brelan et d'une paire.</w:t>
      </w:r>
    </w:p>
    <w:p w14:paraId="134BA5E0" w14:textId="77777777" w:rsidR="00A638C8" w:rsidRPr="00A638C8" w:rsidRDefault="00A638C8" w:rsidP="00F70F55">
      <w:pPr>
        <w:pStyle w:val="Titre3"/>
      </w:pPr>
      <w:bookmarkStart w:id="11" w:name="_Toc226116005"/>
      <w:r w:rsidRPr="00A638C8">
        <w:t>8. Carré</w:t>
      </w:r>
      <w:bookmarkEnd w:id="11"/>
    </w:p>
    <w:p w14:paraId="5827462F" w14:textId="77777777" w:rsidR="00A638C8" w:rsidRP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Un carré est constitué de quatre cartes de même valeur.</w:t>
      </w:r>
    </w:p>
    <w:p w14:paraId="20E95758" w14:textId="77777777" w:rsidR="00A638C8" w:rsidRPr="00A638C8" w:rsidRDefault="00A638C8" w:rsidP="00F70F55">
      <w:pPr>
        <w:pStyle w:val="Titre3"/>
      </w:pPr>
      <w:bookmarkStart w:id="12" w:name="_Toc226116006"/>
      <w:r w:rsidRPr="00A638C8">
        <w:t>9. Quinte Flush</w:t>
      </w:r>
      <w:bookmarkEnd w:id="12"/>
    </w:p>
    <w:p w14:paraId="39E958BB" w14:textId="48BEE2C7" w:rsidR="00A638C8" w:rsidRP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Il s'agit d'une suite de cinq cartes qui se suivent et sont de la même couleur.</w:t>
      </w:r>
    </w:p>
    <w:p w14:paraId="27316429" w14:textId="77777777" w:rsidR="00A638C8" w:rsidRPr="00A638C8" w:rsidRDefault="00A638C8" w:rsidP="00F70F55">
      <w:pPr>
        <w:pStyle w:val="Titre3"/>
      </w:pPr>
      <w:bookmarkStart w:id="13" w:name="_Toc226116007"/>
      <w:r w:rsidRPr="00A638C8">
        <w:t>10. Quinte Flush Royale</w:t>
      </w:r>
      <w:bookmarkEnd w:id="13"/>
    </w:p>
    <w:p w14:paraId="4C6953BD" w14:textId="13CF0F8E" w:rsidR="00A638C8" w:rsidRDefault="00A638C8" w:rsidP="00A638C8">
      <w:pPr>
        <w:tabs>
          <w:tab w:val="center" w:pos="4320"/>
          <w:tab w:val="left" w:pos="7665"/>
        </w:tabs>
        <w:jc w:val="both"/>
        <w:rPr>
          <w:rFonts w:ascii="Times New Roman" w:hAnsi="Times New Roman" w:cs="Times New Roman"/>
          <w:sz w:val="28"/>
          <w:szCs w:val="28"/>
        </w:rPr>
      </w:pPr>
      <w:r w:rsidRPr="00A638C8">
        <w:rPr>
          <w:rFonts w:ascii="Times New Roman" w:hAnsi="Times New Roman" w:cs="Times New Roman"/>
          <w:sz w:val="28"/>
          <w:szCs w:val="28"/>
        </w:rPr>
        <w:t>La meilleure main possible au poker. Elle est constituée de l'As, du Roi, de la Dame, du Valet et du 10 de la même couleur (notez qu'il s'agit d'un cas particulier de quinte flush, la meilleure quinte flush possible en l'occurrence). Cette main est imbattable.</w:t>
      </w:r>
    </w:p>
    <w:p w14:paraId="461E7870" w14:textId="77777777" w:rsidR="009E5B65" w:rsidRPr="00A638C8" w:rsidRDefault="009E5B65" w:rsidP="00A638C8">
      <w:pPr>
        <w:tabs>
          <w:tab w:val="center" w:pos="4320"/>
          <w:tab w:val="left" w:pos="7665"/>
        </w:tabs>
        <w:jc w:val="both"/>
        <w:rPr>
          <w:rFonts w:ascii="Times New Roman" w:hAnsi="Times New Roman" w:cs="Times New Roman"/>
          <w:sz w:val="28"/>
          <w:szCs w:val="28"/>
        </w:rPr>
      </w:pPr>
    </w:p>
    <w:p w14:paraId="335CBA2F" w14:textId="23C58C80" w:rsidR="00A638C8" w:rsidRDefault="00A638C8" w:rsidP="00A638C8">
      <w:pPr>
        <w:tabs>
          <w:tab w:val="center" w:pos="4320"/>
          <w:tab w:val="left" w:pos="7665"/>
        </w:tabs>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03E4296C" wp14:editId="2138DED4">
            <wp:extent cx="4547729" cy="6924675"/>
            <wp:effectExtent l="0" t="0" r="5715" b="0"/>
            <wp:docPr id="20806702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65346" cy="6951500"/>
                    </a:xfrm>
                    <a:prstGeom prst="rect">
                      <a:avLst/>
                    </a:prstGeom>
                    <a:noFill/>
                  </pic:spPr>
                </pic:pic>
              </a:graphicData>
            </a:graphic>
          </wp:inline>
        </w:drawing>
      </w:r>
    </w:p>
    <w:p w14:paraId="49BA5865" w14:textId="77777777" w:rsidR="00A638C8" w:rsidRDefault="00A638C8" w:rsidP="00A638C8">
      <w:pPr>
        <w:tabs>
          <w:tab w:val="center" w:pos="4320"/>
          <w:tab w:val="left" w:pos="7665"/>
        </w:tabs>
        <w:jc w:val="both"/>
        <w:rPr>
          <w:rFonts w:ascii="Times New Roman" w:hAnsi="Times New Roman" w:cs="Times New Roman"/>
          <w:sz w:val="36"/>
          <w:szCs w:val="36"/>
        </w:rPr>
      </w:pPr>
    </w:p>
    <w:p w14:paraId="38AA8636" w14:textId="77777777" w:rsidR="00A638C8" w:rsidRDefault="00A638C8" w:rsidP="00A638C8">
      <w:pPr>
        <w:tabs>
          <w:tab w:val="center" w:pos="4320"/>
          <w:tab w:val="left" w:pos="7665"/>
        </w:tabs>
        <w:jc w:val="both"/>
        <w:rPr>
          <w:rFonts w:ascii="Times New Roman" w:hAnsi="Times New Roman" w:cs="Times New Roman"/>
          <w:sz w:val="36"/>
          <w:szCs w:val="36"/>
        </w:rPr>
      </w:pPr>
    </w:p>
    <w:p w14:paraId="1A38B521" w14:textId="77777777" w:rsidR="00771A16" w:rsidRDefault="00771A16" w:rsidP="00771A16">
      <w:pPr>
        <w:tabs>
          <w:tab w:val="center" w:pos="4320"/>
          <w:tab w:val="left" w:pos="7665"/>
        </w:tabs>
        <w:jc w:val="both"/>
        <w:rPr>
          <w:rFonts w:ascii="Times New Roman" w:hAnsi="Times New Roman" w:cs="Times New Roman"/>
          <w:sz w:val="36"/>
          <w:szCs w:val="36"/>
        </w:rPr>
      </w:pPr>
    </w:p>
    <w:p w14:paraId="0C8C35A6" w14:textId="20C43F25" w:rsidR="00A638C8" w:rsidRDefault="00A638C8" w:rsidP="00F70F55">
      <w:pPr>
        <w:pStyle w:val="Titre2"/>
      </w:pPr>
      <w:bookmarkStart w:id="14" w:name="_Toc226116008"/>
      <w:r>
        <w:lastRenderedPageBreak/>
        <w:t>Déroulement (</w:t>
      </w:r>
      <w:r w:rsidR="004F4973">
        <w:t xml:space="preserve">5 </w:t>
      </w:r>
      <w:proofErr w:type="spellStart"/>
      <w:r w:rsidR="004F4973">
        <w:t>Draw</w:t>
      </w:r>
      <w:proofErr w:type="spellEnd"/>
      <w:r>
        <w:t xml:space="preserve"> Style):</w:t>
      </w:r>
      <w:bookmarkEnd w:id="14"/>
      <w:r>
        <w:t xml:space="preserve"> </w:t>
      </w:r>
    </w:p>
    <w:p w14:paraId="604FB7B6" w14:textId="7DE69B55" w:rsidR="00A638C8" w:rsidRDefault="00A638C8" w:rsidP="00771A16">
      <w:pPr>
        <w:tabs>
          <w:tab w:val="center" w:pos="4320"/>
          <w:tab w:val="left" w:pos="7665"/>
        </w:tabs>
        <w:jc w:val="both"/>
        <w:rPr>
          <w:rFonts w:ascii="Times New Roman" w:hAnsi="Times New Roman" w:cs="Times New Roman"/>
        </w:rPr>
      </w:pPr>
      <w:r>
        <w:rPr>
          <w:rFonts w:ascii="Times New Roman" w:hAnsi="Times New Roman" w:cs="Times New Roman"/>
        </w:rPr>
        <w:t xml:space="preserve">La partie se fait selon l’intégralité physique du joueur contre l’ordinateur. L’ordinateur sera virtuellement projeté devant toi. Les cartes du joueur seront vues par l’ordinateur selon une caméra qui détectera la valeur de la carte. (Dans la liste des cartes disponible pour l’adversaire, il sera enlevé.) La pioche des cartes niveau physique où l’on prend les 5 cartes. Dévoile sur la caméra, l’ordinateur va enlever ces cartes dans le paquet et généré une main aléatoirement. Ensuite, on peut échanger 1 – 4 cartes selon la main que l’on a. L’ordinateur fera de même. </w:t>
      </w:r>
    </w:p>
    <w:p w14:paraId="2A1A3F78" w14:textId="4C01ABD8" w:rsidR="00A638C8" w:rsidRDefault="00A638C8" w:rsidP="00771A16">
      <w:pPr>
        <w:tabs>
          <w:tab w:val="center" w:pos="4320"/>
          <w:tab w:val="left" w:pos="7665"/>
        </w:tabs>
        <w:jc w:val="both"/>
        <w:rPr>
          <w:rFonts w:ascii="Times New Roman" w:hAnsi="Times New Roman" w:cs="Times New Roman"/>
        </w:rPr>
      </w:pPr>
      <w:r>
        <w:rPr>
          <w:rFonts w:ascii="Times New Roman" w:hAnsi="Times New Roman" w:cs="Times New Roman"/>
        </w:rPr>
        <w:t xml:space="preserve">La main de l’adversaire sera alors dévoilée que lorsque l’on couche ou que le déroulement de la partie est terminé et qu’il est temps de révéler les mains. Celui ayant la plus grande valeur de main est le vainqueur. </w:t>
      </w:r>
    </w:p>
    <w:p w14:paraId="7EF31E07" w14:textId="58C27612" w:rsidR="00A638C8" w:rsidRDefault="00A638C8" w:rsidP="00F70F55">
      <w:pPr>
        <w:pStyle w:val="Titre2"/>
      </w:pPr>
      <w:bookmarkStart w:id="15" w:name="_Toc226116009"/>
      <w:r>
        <w:t>Matériel requis :</w:t>
      </w:r>
      <w:bookmarkEnd w:id="15"/>
      <w:r>
        <w:t xml:space="preserve"> </w:t>
      </w:r>
    </w:p>
    <w:p w14:paraId="0BB76D02" w14:textId="5BCE9499" w:rsidR="00A638C8" w:rsidRDefault="00A638C8" w:rsidP="00A638C8">
      <w:pPr>
        <w:pStyle w:val="Paragraphedeliste"/>
        <w:numPr>
          <w:ilvl w:val="0"/>
          <w:numId w:val="2"/>
        </w:num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 xml:space="preserve">1 Ordinateur </w:t>
      </w:r>
    </w:p>
    <w:p w14:paraId="4EB176A7" w14:textId="394B5303" w:rsidR="00A638C8" w:rsidRDefault="00A638C8" w:rsidP="00A638C8">
      <w:pPr>
        <w:pStyle w:val="Paragraphedeliste"/>
        <w:numPr>
          <w:ilvl w:val="0"/>
          <w:numId w:val="2"/>
        </w:num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1 caméra</w:t>
      </w:r>
    </w:p>
    <w:p w14:paraId="6A068DAE" w14:textId="6E92C359" w:rsidR="00A638C8" w:rsidRDefault="00A638C8" w:rsidP="00A638C8">
      <w:pPr>
        <w:pStyle w:val="Paragraphedeliste"/>
        <w:numPr>
          <w:ilvl w:val="0"/>
          <w:numId w:val="2"/>
        </w:num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1 paquet cartes (set 52 sans les 2 jokers.)</w:t>
      </w:r>
    </w:p>
    <w:p w14:paraId="10CF2DD9" w14:textId="5696EBBD" w:rsidR="00A638C8" w:rsidRDefault="00A638C8" w:rsidP="00A638C8">
      <w:pPr>
        <w:pStyle w:val="Paragraphedeliste"/>
        <w:numPr>
          <w:ilvl w:val="0"/>
          <w:numId w:val="2"/>
        </w:num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1 Clavier/Souris</w:t>
      </w:r>
    </w:p>
    <w:p w14:paraId="55521FE0" w14:textId="7EE9251D" w:rsidR="00A638C8" w:rsidRDefault="00A638C8" w:rsidP="00F70F55">
      <w:pPr>
        <w:pStyle w:val="Titre2"/>
      </w:pPr>
      <w:bookmarkStart w:id="16" w:name="_Toc226116010"/>
      <w:r>
        <w:t>Programmation :</w:t>
      </w:r>
      <w:bookmarkEnd w:id="16"/>
      <w:r>
        <w:t xml:space="preserve"> </w:t>
      </w:r>
    </w:p>
    <w:p w14:paraId="027226BB" w14:textId="0BE52BE8" w:rsidR="00A638C8" w:rsidRDefault="00A638C8" w:rsidP="00A638C8">
      <w:p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Code sur C# Unity (On aura le visuel directement sur Unity.)</w:t>
      </w:r>
    </w:p>
    <w:p w14:paraId="7E65304D" w14:textId="77777777" w:rsidR="009E5B65" w:rsidRDefault="009E5B65" w:rsidP="00A638C8">
      <w:pPr>
        <w:tabs>
          <w:tab w:val="center" w:pos="4320"/>
          <w:tab w:val="left" w:pos="7665"/>
        </w:tabs>
        <w:jc w:val="both"/>
        <w:rPr>
          <w:rFonts w:ascii="Times New Roman" w:hAnsi="Times New Roman" w:cs="Times New Roman"/>
          <w:sz w:val="28"/>
          <w:szCs w:val="28"/>
        </w:rPr>
      </w:pPr>
    </w:p>
    <w:p w14:paraId="582BAFCD" w14:textId="77777777" w:rsidR="009E5B65" w:rsidRDefault="009E5B65" w:rsidP="00A638C8">
      <w:pPr>
        <w:tabs>
          <w:tab w:val="center" w:pos="4320"/>
          <w:tab w:val="left" w:pos="7665"/>
        </w:tabs>
        <w:jc w:val="both"/>
        <w:rPr>
          <w:rFonts w:ascii="Times New Roman" w:hAnsi="Times New Roman" w:cs="Times New Roman"/>
          <w:sz w:val="28"/>
          <w:szCs w:val="28"/>
        </w:rPr>
      </w:pPr>
    </w:p>
    <w:p w14:paraId="004B7AE1" w14:textId="77777777" w:rsidR="009E5B65" w:rsidRDefault="009E5B65" w:rsidP="00A638C8">
      <w:pPr>
        <w:tabs>
          <w:tab w:val="center" w:pos="4320"/>
          <w:tab w:val="left" w:pos="7665"/>
        </w:tabs>
        <w:jc w:val="both"/>
        <w:rPr>
          <w:rFonts w:ascii="Times New Roman" w:hAnsi="Times New Roman" w:cs="Times New Roman"/>
          <w:sz w:val="28"/>
          <w:szCs w:val="28"/>
        </w:rPr>
      </w:pPr>
    </w:p>
    <w:p w14:paraId="5B4DBFF4" w14:textId="77777777" w:rsidR="009E5B65" w:rsidRDefault="009E5B65" w:rsidP="00A638C8">
      <w:pPr>
        <w:tabs>
          <w:tab w:val="center" w:pos="4320"/>
          <w:tab w:val="left" w:pos="7665"/>
        </w:tabs>
        <w:jc w:val="both"/>
        <w:rPr>
          <w:rFonts w:ascii="Times New Roman" w:hAnsi="Times New Roman" w:cs="Times New Roman"/>
          <w:sz w:val="28"/>
          <w:szCs w:val="28"/>
        </w:rPr>
      </w:pPr>
    </w:p>
    <w:p w14:paraId="67F9A392" w14:textId="77777777" w:rsidR="009E5B65" w:rsidRDefault="009E5B65" w:rsidP="00A638C8">
      <w:pPr>
        <w:tabs>
          <w:tab w:val="center" w:pos="4320"/>
          <w:tab w:val="left" w:pos="7665"/>
        </w:tabs>
        <w:jc w:val="both"/>
        <w:rPr>
          <w:rFonts w:ascii="Times New Roman" w:hAnsi="Times New Roman" w:cs="Times New Roman"/>
          <w:sz w:val="28"/>
          <w:szCs w:val="28"/>
        </w:rPr>
      </w:pPr>
    </w:p>
    <w:p w14:paraId="2E7A96FC" w14:textId="77777777" w:rsidR="009E5B65" w:rsidRDefault="009E5B65" w:rsidP="00A638C8">
      <w:pPr>
        <w:tabs>
          <w:tab w:val="center" w:pos="4320"/>
          <w:tab w:val="left" w:pos="7665"/>
        </w:tabs>
        <w:jc w:val="both"/>
        <w:rPr>
          <w:rFonts w:ascii="Times New Roman" w:hAnsi="Times New Roman" w:cs="Times New Roman"/>
          <w:sz w:val="28"/>
          <w:szCs w:val="28"/>
        </w:rPr>
      </w:pPr>
    </w:p>
    <w:p w14:paraId="6823BE23" w14:textId="77777777" w:rsidR="009E5B65" w:rsidRDefault="009E5B65" w:rsidP="00A638C8">
      <w:pPr>
        <w:tabs>
          <w:tab w:val="center" w:pos="4320"/>
          <w:tab w:val="left" w:pos="7665"/>
        </w:tabs>
        <w:jc w:val="both"/>
        <w:rPr>
          <w:rFonts w:ascii="Times New Roman" w:hAnsi="Times New Roman" w:cs="Times New Roman"/>
          <w:sz w:val="28"/>
          <w:szCs w:val="28"/>
        </w:rPr>
      </w:pPr>
    </w:p>
    <w:p w14:paraId="0ADCF0C7" w14:textId="77777777" w:rsidR="009E5B65" w:rsidRDefault="009E5B65" w:rsidP="00A638C8">
      <w:pPr>
        <w:tabs>
          <w:tab w:val="center" w:pos="4320"/>
          <w:tab w:val="left" w:pos="7665"/>
        </w:tabs>
        <w:jc w:val="both"/>
        <w:rPr>
          <w:rFonts w:ascii="Times New Roman" w:hAnsi="Times New Roman" w:cs="Times New Roman"/>
          <w:sz w:val="28"/>
          <w:szCs w:val="28"/>
        </w:rPr>
      </w:pPr>
    </w:p>
    <w:p w14:paraId="7DC3DB14" w14:textId="77777777" w:rsidR="009E5B65" w:rsidRDefault="009E5B65" w:rsidP="00A638C8">
      <w:pPr>
        <w:tabs>
          <w:tab w:val="center" w:pos="4320"/>
          <w:tab w:val="left" w:pos="7665"/>
        </w:tabs>
        <w:jc w:val="both"/>
        <w:rPr>
          <w:rFonts w:ascii="Times New Roman" w:hAnsi="Times New Roman" w:cs="Times New Roman"/>
          <w:sz w:val="28"/>
          <w:szCs w:val="28"/>
        </w:rPr>
      </w:pPr>
    </w:p>
    <w:p w14:paraId="0E43CC11" w14:textId="77777777" w:rsidR="009E5B65" w:rsidRDefault="009E5B65" w:rsidP="00A638C8">
      <w:pPr>
        <w:tabs>
          <w:tab w:val="center" w:pos="4320"/>
          <w:tab w:val="left" w:pos="7665"/>
        </w:tabs>
        <w:jc w:val="both"/>
        <w:rPr>
          <w:rFonts w:ascii="Times New Roman" w:hAnsi="Times New Roman" w:cs="Times New Roman"/>
          <w:sz w:val="28"/>
          <w:szCs w:val="28"/>
        </w:rPr>
      </w:pPr>
    </w:p>
    <w:p w14:paraId="7596170A" w14:textId="423DB3ED" w:rsidR="00A638C8" w:rsidRDefault="009E5B65" w:rsidP="00F70F55">
      <w:pPr>
        <w:pStyle w:val="Titre2"/>
      </w:pPr>
      <w:bookmarkStart w:id="17" w:name="_Toc226116011"/>
      <w:r>
        <w:lastRenderedPageBreak/>
        <w:t>Disposition Générale :</w:t>
      </w:r>
      <w:bookmarkEnd w:id="17"/>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606"/>
        <w:gridCol w:w="2398"/>
        <w:gridCol w:w="2171"/>
      </w:tblGrid>
      <w:tr w:rsidR="009E5B65" w:rsidRPr="009E5B65" w14:paraId="43F0CC7D" w14:textId="77777777">
        <w:trPr>
          <w:tblHeader/>
          <w:tblCellSpacing w:w="15" w:type="dxa"/>
        </w:trPr>
        <w:tc>
          <w:tcPr>
            <w:tcW w:w="0" w:type="auto"/>
            <w:vAlign w:val="center"/>
            <w:hideMark/>
          </w:tcPr>
          <w:p w14:paraId="380BE242" w14:textId="77777777" w:rsidR="009E5B65" w:rsidRPr="009E5B65" w:rsidRDefault="009E5B65" w:rsidP="009E5B65">
            <w:pPr>
              <w:tabs>
                <w:tab w:val="center" w:pos="4320"/>
                <w:tab w:val="left" w:pos="7665"/>
              </w:tabs>
              <w:jc w:val="both"/>
              <w:rPr>
                <w:b/>
                <w:bCs/>
              </w:rPr>
            </w:pPr>
            <w:r w:rsidRPr="009E5B65">
              <w:rPr>
                <w:b/>
                <w:bCs/>
              </w:rPr>
              <w:t>Élément</w:t>
            </w:r>
          </w:p>
        </w:tc>
        <w:tc>
          <w:tcPr>
            <w:tcW w:w="0" w:type="auto"/>
            <w:vAlign w:val="center"/>
            <w:hideMark/>
          </w:tcPr>
          <w:p w14:paraId="3AF3D292" w14:textId="77777777" w:rsidR="009E5B65" w:rsidRPr="009E5B65" w:rsidRDefault="009E5B65" w:rsidP="009E5B65">
            <w:pPr>
              <w:tabs>
                <w:tab w:val="center" w:pos="4320"/>
                <w:tab w:val="left" w:pos="7665"/>
              </w:tabs>
              <w:jc w:val="both"/>
              <w:rPr>
                <w:b/>
                <w:bCs/>
              </w:rPr>
            </w:pPr>
            <w:r w:rsidRPr="009E5B65">
              <w:rPr>
                <w:b/>
                <w:bCs/>
              </w:rPr>
              <w:t>Disposition physique</w:t>
            </w:r>
          </w:p>
        </w:tc>
        <w:tc>
          <w:tcPr>
            <w:tcW w:w="0" w:type="auto"/>
            <w:vAlign w:val="center"/>
            <w:hideMark/>
          </w:tcPr>
          <w:p w14:paraId="36E207A7" w14:textId="77777777" w:rsidR="009E5B65" w:rsidRPr="009E5B65" w:rsidRDefault="009E5B65" w:rsidP="009E5B65">
            <w:pPr>
              <w:tabs>
                <w:tab w:val="center" w:pos="4320"/>
                <w:tab w:val="left" w:pos="7665"/>
              </w:tabs>
              <w:jc w:val="both"/>
              <w:rPr>
                <w:b/>
                <w:bCs/>
              </w:rPr>
            </w:pPr>
            <w:r w:rsidRPr="009E5B65">
              <w:rPr>
                <w:b/>
                <w:bCs/>
              </w:rPr>
              <w:t>Disposition virtuelle</w:t>
            </w:r>
          </w:p>
        </w:tc>
        <w:tc>
          <w:tcPr>
            <w:tcW w:w="0" w:type="auto"/>
            <w:vAlign w:val="center"/>
            <w:hideMark/>
          </w:tcPr>
          <w:p w14:paraId="184C58A1" w14:textId="77777777" w:rsidR="009E5B65" w:rsidRPr="009E5B65" w:rsidRDefault="009E5B65" w:rsidP="009E5B65">
            <w:pPr>
              <w:tabs>
                <w:tab w:val="center" w:pos="4320"/>
                <w:tab w:val="left" w:pos="7665"/>
              </w:tabs>
              <w:jc w:val="both"/>
              <w:rPr>
                <w:b/>
                <w:bCs/>
              </w:rPr>
            </w:pPr>
            <w:r w:rsidRPr="009E5B65">
              <w:rPr>
                <w:b/>
                <w:bCs/>
              </w:rPr>
              <w:t>Fonction</w:t>
            </w:r>
          </w:p>
        </w:tc>
      </w:tr>
      <w:tr w:rsidR="009E5B65" w:rsidRPr="009E5B65" w14:paraId="6CC2E0E3" w14:textId="77777777">
        <w:trPr>
          <w:tblCellSpacing w:w="15" w:type="dxa"/>
        </w:trPr>
        <w:tc>
          <w:tcPr>
            <w:tcW w:w="0" w:type="auto"/>
            <w:vAlign w:val="center"/>
            <w:hideMark/>
          </w:tcPr>
          <w:p w14:paraId="07E1B380" w14:textId="77777777" w:rsidR="009E5B65" w:rsidRPr="009E5B65" w:rsidRDefault="009E5B65" w:rsidP="009E5B65">
            <w:pPr>
              <w:tabs>
                <w:tab w:val="center" w:pos="4320"/>
                <w:tab w:val="left" w:pos="7665"/>
              </w:tabs>
              <w:jc w:val="both"/>
            </w:pPr>
            <w:r w:rsidRPr="009E5B65">
              <w:t>Table de jeu</w:t>
            </w:r>
          </w:p>
        </w:tc>
        <w:tc>
          <w:tcPr>
            <w:tcW w:w="0" w:type="auto"/>
            <w:vAlign w:val="center"/>
            <w:hideMark/>
          </w:tcPr>
          <w:p w14:paraId="78AFF20A" w14:textId="77777777" w:rsidR="009E5B65" w:rsidRPr="009E5B65" w:rsidRDefault="009E5B65" w:rsidP="009E5B65">
            <w:pPr>
              <w:tabs>
                <w:tab w:val="center" w:pos="4320"/>
                <w:tab w:val="left" w:pos="7665"/>
              </w:tabs>
              <w:jc w:val="both"/>
            </w:pPr>
            <w:r w:rsidRPr="009E5B65">
              <w:t>Surface où les joueurs sont assis face au système</w:t>
            </w:r>
          </w:p>
        </w:tc>
        <w:tc>
          <w:tcPr>
            <w:tcW w:w="0" w:type="auto"/>
            <w:vAlign w:val="center"/>
            <w:hideMark/>
          </w:tcPr>
          <w:p w14:paraId="10E560D9" w14:textId="77777777" w:rsidR="009E5B65" w:rsidRPr="009E5B65" w:rsidRDefault="009E5B65" w:rsidP="009E5B65">
            <w:pPr>
              <w:tabs>
                <w:tab w:val="center" w:pos="4320"/>
                <w:tab w:val="left" w:pos="7665"/>
              </w:tabs>
              <w:jc w:val="both"/>
            </w:pPr>
            <w:r w:rsidRPr="009E5B65">
              <w:t>Interface principale affichée à l’écran</w:t>
            </w:r>
          </w:p>
        </w:tc>
        <w:tc>
          <w:tcPr>
            <w:tcW w:w="0" w:type="auto"/>
            <w:vAlign w:val="center"/>
            <w:hideMark/>
          </w:tcPr>
          <w:p w14:paraId="4AC11802" w14:textId="77777777" w:rsidR="009E5B65" w:rsidRPr="009E5B65" w:rsidRDefault="009E5B65" w:rsidP="009E5B65">
            <w:pPr>
              <w:tabs>
                <w:tab w:val="center" w:pos="4320"/>
                <w:tab w:val="left" w:pos="7665"/>
              </w:tabs>
              <w:jc w:val="both"/>
            </w:pPr>
            <w:r w:rsidRPr="009E5B65">
              <w:t>Zone centrale où se déroule la partie</w:t>
            </w:r>
          </w:p>
        </w:tc>
      </w:tr>
      <w:tr w:rsidR="009E5B65" w:rsidRPr="009E5B65" w14:paraId="0872E78D" w14:textId="77777777">
        <w:trPr>
          <w:tblCellSpacing w:w="15" w:type="dxa"/>
        </w:trPr>
        <w:tc>
          <w:tcPr>
            <w:tcW w:w="0" w:type="auto"/>
            <w:vAlign w:val="center"/>
            <w:hideMark/>
          </w:tcPr>
          <w:p w14:paraId="0B3A4E58" w14:textId="77777777" w:rsidR="009E5B65" w:rsidRPr="009E5B65" w:rsidRDefault="009E5B65" w:rsidP="009E5B65">
            <w:pPr>
              <w:tabs>
                <w:tab w:val="center" w:pos="4320"/>
                <w:tab w:val="left" w:pos="7665"/>
              </w:tabs>
              <w:jc w:val="both"/>
            </w:pPr>
            <w:r w:rsidRPr="009E5B65">
              <w:t>Joueur</w:t>
            </w:r>
          </w:p>
        </w:tc>
        <w:tc>
          <w:tcPr>
            <w:tcW w:w="0" w:type="auto"/>
            <w:vAlign w:val="center"/>
            <w:hideMark/>
          </w:tcPr>
          <w:p w14:paraId="56DC2C68" w14:textId="77777777" w:rsidR="009E5B65" w:rsidRPr="009E5B65" w:rsidRDefault="009E5B65" w:rsidP="009E5B65">
            <w:pPr>
              <w:tabs>
                <w:tab w:val="center" w:pos="4320"/>
                <w:tab w:val="left" w:pos="7665"/>
              </w:tabs>
              <w:jc w:val="both"/>
            </w:pPr>
            <w:r w:rsidRPr="009E5B65">
              <w:t>Assis devant la table avec ses cartes ou un contrôleur</w:t>
            </w:r>
          </w:p>
        </w:tc>
        <w:tc>
          <w:tcPr>
            <w:tcW w:w="0" w:type="auto"/>
            <w:vAlign w:val="center"/>
            <w:hideMark/>
          </w:tcPr>
          <w:p w14:paraId="57A07296" w14:textId="77777777" w:rsidR="009E5B65" w:rsidRPr="009E5B65" w:rsidRDefault="009E5B65" w:rsidP="009E5B65">
            <w:pPr>
              <w:tabs>
                <w:tab w:val="center" w:pos="4320"/>
                <w:tab w:val="left" w:pos="7665"/>
              </w:tabs>
              <w:jc w:val="both"/>
            </w:pPr>
            <w:r w:rsidRPr="009E5B65">
              <w:t>Main du joueur affichée sur l’interface</w:t>
            </w:r>
          </w:p>
        </w:tc>
        <w:tc>
          <w:tcPr>
            <w:tcW w:w="0" w:type="auto"/>
            <w:vAlign w:val="center"/>
            <w:hideMark/>
          </w:tcPr>
          <w:p w14:paraId="4158D868" w14:textId="77777777" w:rsidR="009E5B65" w:rsidRPr="009E5B65" w:rsidRDefault="009E5B65" w:rsidP="009E5B65">
            <w:pPr>
              <w:tabs>
                <w:tab w:val="center" w:pos="4320"/>
                <w:tab w:val="left" w:pos="7665"/>
              </w:tabs>
              <w:jc w:val="both"/>
            </w:pPr>
            <w:r w:rsidRPr="009E5B65">
              <w:t>Permet au joueur humain de prendre des décisions</w:t>
            </w:r>
          </w:p>
        </w:tc>
      </w:tr>
      <w:tr w:rsidR="009E5B65" w:rsidRPr="009E5B65" w14:paraId="1680E44D" w14:textId="77777777">
        <w:trPr>
          <w:tblCellSpacing w:w="15" w:type="dxa"/>
        </w:trPr>
        <w:tc>
          <w:tcPr>
            <w:tcW w:w="0" w:type="auto"/>
            <w:vAlign w:val="center"/>
            <w:hideMark/>
          </w:tcPr>
          <w:p w14:paraId="3B29B090" w14:textId="77777777" w:rsidR="009E5B65" w:rsidRPr="009E5B65" w:rsidRDefault="009E5B65" w:rsidP="009E5B65">
            <w:pPr>
              <w:tabs>
                <w:tab w:val="center" w:pos="4320"/>
                <w:tab w:val="left" w:pos="7665"/>
              </w:tabs>
              <w:jc w:val="both"/>
            </w:pPr>
            <w:r w:rsidRPr="009E5B65">
              <w:t>Ordinateur</w:t>
            </w:r>
          </w:p>
        </w:tc>
        <w:tc>
          <w:tcPr>
            <w:tcW w:w="0" w:type="auto"/>
            <w:vAlign w:val="center"/>
            <w:hideMark/>
          </w:tcPr>
          <w:p w14:paraId="496761D3" w14:textId="77777777" w:rsidR="009E5B65" w:rsidRPr="009E5B65" w:rsidRDefault="009E5B65" w:rsidP="009E5B65">
            <w:pPr>
              <w:tabs>
                <w:tab w:val="center" w:pos="4320"/>
                <w:tab w:val="left" w:pos="7665"/>
              </w:tabs>
              <w:jc w:val="both"/>
            </w:pPr>
            <w:r w:rsidRPr="009E5B65">
              <w:t>Système informatique ou machine intégrée</w:t>
            </w:r>
          </w:p>
        </w:tc>
        <w:tc>
          <w:tcPr>
            <w:tcW w:w="0" w:type="auto"/>
            <w:vAlign w:val="center"/>
            <w:hideMark/>
          </w:tcPr>
          <w:p w14:paraId="1E20A981" w14:textId="77777777" w:rsidR="009E5B65" w:rsidRPr="009E5B65" w:rsidRDefault="009E5B65" w:rsidP="009E5B65">
            <w:pPr>
              <w:tabs>
                <w:tab w:val="center" w:pos="4320"/>
                <w:tab w:val="left" w:pos="7665"/>
              </w:tabs>
              <w:jc w:val="both"/>
            </w:pPr>
            <w:r w:rsidRPr="009E5B65">
              <w:t>Adversaire contrôlé par l’IA à l’écran</w:t>
            </w:r>
          </w:p>
        </w:tc>
        <w:tc>
          <w:tcPr>
            <w:tcW w:w="0" w:type="auto"/>
            <w:vAlign w:val="center"/>
            <w:hideMark/>
          </w:tcPr>
          <w:p w14:paraId="66138923" w14:textId="77777777" w:rsidR="009E5B65" w:rsidRPr="009E5B65" w:rsidRDefault="009E5B65" w:rsidP="009E5B65">
            <w:pPr>
              <w:tabs>
                <w:tab w:val="center" w:pos="4320"/>
                <w:tab w:val="left" w:pos="7665"/>
              </w:tabs>
              <w:jc w:val="both"/>
            </w:pPr>
            <w:r w:rsidRPr="009E5B65">
              <w:t>Génère les décisions et la main de l’adversaire</w:t>
            </w:r>
          </w:p>
        </w:tc>
      </w:tr>
      <w:tr w:rsidR="009E5B65" w:rsidRPr="009E5B65" w14:paraId="6DDA9EC9" w14:textId="77777777">
        <w:trPr>
          <w:tblCellSpacing w:w="15" w:type="dxa"/>
        </w:trPr>
        <w:tc>
          <w:tcPr>
            <w:tcW w:w="0" w:type="auto"/>
            <w:vAlign w:val="center"/>
            <w:hideMark/>
          </w:tcPr>
          <w:p w14:paraId="69C3169E" w14:textId="77777777" w:rsidR="009E5B65" w:rsidRPr="009E5B65" w:rsidRDefault="009E5B65" w:rsidP="009E5B65">
            <w:pPr>
              <w:tabs>
                <w:tab w:val="center" w:pos="4320"/>
                <w:tab w:val="left" w:pos="7665"/>
              </w:tabs>
              <w:jc w:val="both"/>
            </w:pPr>
            <w:r w:rsidRPr="009E5B65">
              <w:t>Cartes du joueur</w:t>
            </w:r>
          </w:p>
        </w:tc>
        <w:tc>
          <w:tcPr>
            <w:tcW w:w="0" w:type="auto"/>
            <w:vAlign w:val="center"/>
            <w:hideMark/>
          </w:tcPr>
          <w:p w14:paraId="7C479186" w14:textId="77777777" w:rsidR="009E5B65" w:rsidRPr="009E5B65" w:rsidRDefault="009E5B65" w:rsidP="009E5B65">
            <w:pPr>
              <w:tabs>
                <w:tab w:val="center" w:pos="4320"/>
                <w:tab w:val="left" w:pos="7665"/>
              </w:tabs>
              <w:jc w:val="both"/>
            </w:pPr>
            <w:r w:rsidRPr="009E5B65">
              <w:t>Cartes physiques dans la main ou représentées sur un écran</w:t>
            </w:r>
          </w:p>
        </w:tc>
        <w:tc>
          <w:tcPr>
            <w:tcW w:w="0" w:type="auto"/>
            <w:vAlign w:val="center"/>
            <w:hideMark/>
          </w:tcPr>
          <w:p w14:paraId="60A6B19F" w14:textId="77777777" w:rsidR="009E5B65" w:rsidRPr="009E5B65" w:rsidRDefault="009E5B65" w:rsidP="009E5B65">
            <w:pPr>
              <w:tabs>
                <w:tab w:val="center" w:pos="4320"/>
                <w:tab w:val="left" w:pos="7665"/>
              </w:tabs>
              <w:jc w:val="both"/>
            </w:pPr>
            <w:r w:rsidRPr="009E5B65">
              <w:t>Représentation graphique des 5 cartes</w:t>
            </w:r>
          </w:p>
        </w:tc>
        <w:tc>
          <w:tcPr>
            <w:tcW w:w="0" w:type="auto"/>
            <w:vAlign w:val="center"/>
            <w:hideMark/>
          </w:tcPr>
          <w:p w14:paraId="75F908FC" w14:textId="77777777" w:rsidR="009E5B65" w:rsidRPr="009E5B65" w:rsidRDefault="009E5B65" w:rsidP="009E5B65">
            <w:pPr>
              <w:tabs>
                <w:tab w:val="center" w:pos="4320"/>
                <w:tab w:val="left" w:pos="7665"/>
              </w:tabs>
              <w:jc w:val="both"/>
            </w:pPr>
            <w:r w:rsidRPr="009E5B65">
              <w:t>Permet au joueur de voir sa combinaison</w:t>
            </w:r>
          </w:p>
        </w:tc>
      </w:tr>
      <w:tr w:rsidR="009E5B65" w:rsidRPr="009E5B65" w14:paraId="352727C6" w14:textId="77777777">
        <w:trPr>
          <w:tblCellSpacing w:w="15" w:type="dxa"/>
        </w:trPr>
        <w:tc>
          <w:tcPr>
            <w:tcW w:w="0" w:type="auto"/>
            <w:vAlign w:val="center"/>
            <w:hideMark/>
          </w:tcPr>
          <w:p w14:paraId="770A6CF1" w14:textId="77777777" w:rsidR="009E5B65" w:rsidRPr="009E5B65" w:rsidRDefault="009E5B65" w:rsidP="009E5B65">
            <w:pPr>
              <w:tabs>
                <w:tab w:val="center" w:pos="4320"/>
                <w:tab w:val="left" w:pos="7665"/>
              </w:tabs>
              <w:jc w:val="both"/>
            </w:pPr>
            <w:r w:rsidRPr="009E5B65">
              <w:t>Cartes de l’ordinateur</w:t>
            </w:r>
          </w:p>
        </w:tc>
        <w:tc>
          <w:tcPr>
            <w:tcW w:w="0" w:type="auto"/>
            <w:vAlign w:val="center"/>
            <w:hideMark/>
          </w:tcPr>
          <w:p w14:paraId="6602575A" w14:textId="77777777" w:rsidR="009E5B65" w:rsidRPr="009E5B65" w:rsidRDefault="009E5B65" w:rsidP="009E5B65">
            <w:pPr>
              <w:tabs>
                <w:tab w:val="center" w:pos="4320"/>
                <w:tab w:val="left" w:pos="7665"/>
              </w:tabs>
              <w:jc w:val="both"/>
            </w:pPr>
            <w:r w:rsidRPr="009E5B65">
              <w:t>Non visibles physiquement pour le joueur</w:t>
            </w:r>
          </w:p>
        </w:tc>
        <w:tc>
          <w:tcPr>
            <w:tcW w:w="0" w:type="auto"/>
            <w:vAlign w:val="center"/>
            <w:hideMark/>
          </w:tcPr>
          <w:p w14:paraId="02DE1701" w14:textId="77777777" w:rsidR="009E5B65" w:rsidRPr="009E5B65" w:rsidRDefault="009E5B65" w:rsidP="009E5B65">
            <w:pPr>
              <w:tabs>
                <w:tab w:val="center" w:pos="4320"/>
                <w:tab w:val="left" w:pos="7665"/>
              </w:tabs>
              <w:jc w:val="both"/>
            </w:pPr>
            <w:r w:rsidRPr="009E5B65">
              <w:t>Cartes cachées jusqu’à la révélation</w:t>
            </w:r>
          </w:p>
        </w:tc>
        <w:tc>
          <w:tcPr>
            <w:tcW w:w="0" w:type="auto"/>
            <w:vAlign w:val="center"/>
            <w:hideMark/>
          </w:tcPr>
          <w:p w14:paraId="1D2525C8" w14:textId="77777777" w:rsidR="009E5B65" w:rsidRPr="009E5B65" w:rsidRDefault="009E5B65" w:rsidP="009E5B65">
            <w:pPr>
              <w:tabs>
                <w:tab w:val="center" w:pos="4320"/>
                <w:tab w:val="left" w:pos="7665"/>
              </w:tabs>
              <w:jc w:val="both"/>
            </w:pPr>
            <w:r w:rsidRPr="009E5B65">
              <w:t>Simule la main de l’adversaire</w:t>
            </w:r>
          </w:p>
        </w:tc>
      </w:tr>
      <w:tr w:rsidR="009E5B65" w:rsidRPr="009E5B65" w14:paraId="56AE487A" w14:textId="77777777">
        <w:trPr>
          <w:tblCellSpacing w:w="15" w:type="dxa"/>
        </w:trPr>
        <w:tc>
          <w:tcPr>
            <w:tcW w:w="0" w:type="auto"/>
            <w:vAlign w:val="center"/>
            <w:hideMark/>
          </w:tcPr>
          <w:p w14:paraId="3A2DB7AA" w14:textId="77777777" w:rsidR="009E5B65" w:rsidRPr="009E5B65" w:rsidRDefault="009E5B65" w:rsidP="009E5B65">
            <w:pPr>
              <w:tabs>
                <w:tab w:val="center" w:pos="4320"/>
                <w:tab w:val="left" w:pos="7665"/>
              </w:tabs>
              <w:jc w:val="both"/>
            </w:pPr>
            <w:r w:rsidRPr="009E5B65">
              <w:t>Zone de mise</w:t>
            </w:r>
          </w:p>
        </w:tc>
        <w:tc>
          <w:tcPr>
            <w:tcW w:w="0" w:type="auto"/>
            <w:vAlign w:val="center"/>
            <w:hideMark/>
          </w:tcPr>
          <w:p w14:paraId="06EBBB58" w14:textId="77777777" w:rsidR="009E5B65" w:rsidRPr="009E5B65" w:rsidRDefault="009E5B65" w:rsidP="009E5B65">
            <w:pPr>
              <w:tabs>
                <w:tab w:val="center" w:pos="4320"/>
                <w:tab w:val="left" w:pos="7665"/>
              </w:tabs>
              <w:jc w:val="both"/>
            </w:pPr>
            <w:r w:rsidRPr="009E5B65">
              <w:t>Jetons ou espace sur la table</w:t>
            </w:r>
          </w:p>
        </w:tc>
        <w:tc>
          <w:tcPr>
            <w:tcW w:w="0" w:type="auto"/>
            <w:vAlign w:val="center"/>
            <w:hideMark/>
          </w:tcPr>
          <w:p w14:paraId="1C7ED67E" w14:textId="77777777" w:rsidR="009E5B65" w:rsidRPr="009E5B65" w:rsidRDefault="009E5B65" w:rsidP="009E5B65">
            <w:pPr>
              <w:tabs>
                <w:tab w:val="center" w:pos="4320"/>
                <w:tab w:val="left" w:pos="7665"/>
              </w:tabs>
              <w:jc w:val="both"/>
            </w:pPr>
            <w:r w:rsidRPr="009E5B65">
              <w:t>Interface de mise dans le jeu</w:t>
            </w:r>
          </w:p>
        </w:tc>
        <w:tc>
          <w:tcPr>
            <w:tcW w:w="0" w:type="auto"/>
            <w:vAlign w:val="center"/>
            <w:hideMark/>
          </w:tcPr>
          <w:p w14:paraId="48F76A1A" w14:textId="77777777" w:rsidR="009E5B65" w:rsidRPr="009E5B65" w:rsidRDefault="009E5B65" w:rsidP="009E5B65">
            <w:pPr>
              <w:tabs>
                <w:tab w:val="center" w:pos="4320"/>
                <w:tab w:val="left" w:pos="7665"/>
              </w:tabs>
              <w:jc w:val="both"/>
            </w:pPr>
            <w:r w:rsidRPr="009E5B65">
              <w:t>Permet de miser, suivre, relancer ou se coucher</w:t>
            </w:r>
          </w:p>
        </w:tc>
      </w:tr>
      <w:tr w:rsidR="009E5B65" w:rsidRPr="009E5B65" w14:paraId="11DD8280" w14:textId="77777777">
        <w:trPr>
          <w:tblCellSpacing w:w="15" w:type="dxa"/>
        </w:trPr>
        <w:tc>
          <w:tcPr>
            <w:tcW w:w="0" w:type="auto"/>
            <w:vAlign w:val="center"/>
            <w:hideMark/>
          </w:tcPr>
          <w:p w14:paraId="771F52C6" w14:textId="77777777" w:rsidR="009E5B65" w:rsidRPr="009E5B65" w:rsidRDefault="009E5B65" w:rsidP="009E5B65">
            <w:pPr>
              <w:tabs>
                <w:tab w:val="center" w:pos="4320"/>
                <w:tab w:val="left" w:pos="7665"/>
              </w:tabs>
              <w:jc w:val="both"/>
            </w:pPr>
            <w:r w:rsidRPr="009E5B65">
              <w:t>Interface de contrôle</w:t>
            </w:r>
          </w:p>
        </w:tc>
        <w:tc>
          <w:tcPr>
            <w:tcW w:w="0" w:type="auto"/>
            <w:vAlign w:val="center"/>
            <w:hideMark/>
          </w:tcPr>
          <w:p w14:paraId="07B769B3" w14:textId="77777777" w:rsidR="009E5B65" w:rsidRPr="009E5B65" w:rsidRDefault="009E5B65" w:rsidP="009E5B65">
            <w:pPr>
              <w:tabs>
                <w:tab w:val="center" w:pos="4320"/>
                <w:tab w:val="left" w:pos="7665"/>
              </w:tabs>
              <w:jc w:val="both"/>
            </w:pPr>
            <w:r w:rsidRPr="009E5B65">
              <w:t>Boutons, écran tactile ou clavier</w:t>
            </w:r>
          </w:p>
        </w:tc>
        <w:tc>
          <w:tcPr>
            <w:tcW w:w="0" w:type="auto"/>
            <w:vAlign w:val="center"/>
            <w:hideMark/>
          </w:tcPr>
          <w:p w14:paraId="225E9D92" w14:textId="77777777" w:rsidR="009E5B65" w:rsidRPr="009E5B65" w:rsidRDefault="009E5B65" w:rsidP="009E5B65">
            <w:pPr>
              <w:tabs>
                <w:tab w:val="center" w:pos="4320"/>
                <w:tab w:val="left" w:pos="7665"/>
              </w:tabs>
              <w:jc w:val="both"/>
            </w:pPr>
            <w:r w:rsidRPr="009E5B65">
              <w:t>Boutons virtuels (Miser, Suivre, Échanger, Se coucher)</w:t>
            </w:r>
          </w:p>
        </w:tc>
        <w:tc>
          <w:tcPr>
            <w:tcW w:w="0" w:type="auto"/>
            <w:vAlign w:val="center"/>
            <w:hideMark/>
          </w:tcPr>
          <w:p w14:paraId="22CF9D98" w14:textId="77777777" w:rsidR="009E5B65" w:rsidRPr="009E5B65" w:rsidRDefault="009E5B65" w:rsidP="009E5B65">
            <w:pPr>
              <w:tabs>
                <w:tab w:val="center" w:pos="4320"/>
                <w:tab w:val="left" w:pos="7665"/>
              </w:tabs>
              <w:jc w:val="both"/>
            </w:pPr>
            <w:r w:rsidRPr="009E5B65">
              <w:t>Permet l’interaction du joueur avec le système</w:t>
            </w:r>
          </w:p>
        </w:tc>
      </w:tr>
      <w:tr w:rsidR="009E5B65" w:rsidRPr="009E5B65" w14:paraId="3103D42F" w14:textId="77777777">
        <w:trPr>
          <w:tblCellSpacing w:w="15" w:type="dxa"/>
        </w:trPr>
        <w:tc>
          <w:tcPr>
            <w:tcW w:w="0" w:type="auto"/>
            <w:vAlign w:val="center"/>
            <w:hideMark/>
          </w:tcPr>
          <w:p w14:paraId="79E41767" w14:textId="77777777" w:rsidR="009E5B65" w:rsidRPr="009E5B65" w:rsidRDefault="009E5B65" w:rsidP="009E5B65">
            <w:pPr>
              <w:tabs>
                <w:tab w:val="center" w:pos="4320"/>
                <w:tab w:val="left" w:pos="7665"/>
              </w:tabs>
              <w:jc w:val="both"/>
            </w:pPr>
            <w:r w:rsidRPr="009E5B65">
              <w:t>Système de calcul</w:t>
            </w:r>
          </w:p>
        </w:tc>
        <w:tc>
          <w:tcPr>
            <w:tcW w:w="0" w:type="auto"/>
            <w:vAlign w:val="center"/>
            <w:hideMark/>
          </w:tcPr>
          <w:p w14:paraId="3E62BF62" w14:textId="77777777" w:rsidR="009E5B65" w:rsidRPr="009E5B65" w:rsidRDefault="009E5B65" w:rsidP="009E5B65">
            <w:pPr>
              <w:tabs>
                <w:tab w:val="center" w:pos="4320"/>
                <w:tab w:val="left" w:pos="7665"/>
              </w:tabs>
              <w:jc w:val="both"/>
            </w:pPr>
            <w:r w:rsidRPr="009E5B65">
              <w:t>Ordinateur ou microcontrôleur</w:t>
            </w:r>
          </w:p>
        </w:tc>
        <w:tc>
          <w:tcPr>
            <w:tcW w:w="0" w:type="auto"/>
            <w:vAlign w:val="center"/>
            <w:hideMark/>
          </w:tcPr>
          <w:p w14:paraId="6D54DAE8" w14:textId="77777777" w:rsidR="009E5B65" w:rsidRPr="009E5B65" w:rsidRDefault="009E5B65" w:rsidP="009E5B65">
            <w:pPr>
              <w:tabs>
                <w:tab w:val="center" w:pos="4320"/>
                <w:tab w:val="left" w:pos="7665"/>
              </w:tabs>
              <w:jc w:val="both"/>
            </w:pPr>
            <w:r w:rsidRPr="009E5B65">
              <w:t>Programme du jeu</w:t>
            </w:r>
          </w:p>
        </w:tc>
        <w:tc>
          <w:tcPr>
            <w:tcW w:w="0" w:type="auto"/>
            <w:vAlign w:val="center"/>
            <w:hideMark/>
          </w:tcPr>
          <w:p w14:paraId="6B5EDAFC" w14:textId="77777777" w:rsidR="009E5B65" w:rsidRPr="009E5B65" w:rsidRDefault="009E5B65" w:rsidP="009E5B65">
            <w:pPr>
              <w:tabs>
                <w:tab w:val="center" w:pos="4320"/>
                <w:tab w:val="left" w:pos="7665"/>
              </w:tabs>
              <w:jc w:val="both"/>
            </w:pPr>
            <w:r w:rsidRPr="009E5B65">
              <w:t>Gère les règles et les résultats du poker</w:t>
            </w:r>
          </w:p>
        </w:tc>
      </w:tr>
    </w:tbl>
    <w:p w14:paraId="45B34229" w14:textId="77777777" w:rsidR="009E5B65" w:rsidRPr="009E5B65" w:rsidRDefault="009E5B65" w:rsidP="00A638C8">
      <w:pPr>
        <w:tabs>
          <w:tab w:val="center" w:pos="4320"/>
          <w:tab w:val="left" w:pos="7665"/>
        </w:tabs>
        <w:jc w:val="both"/>
      </w:pPr>
    </w:p>
    <w:p w14:paraId="5CE11278" w14:textId="77777777" w:rsidR="009E5B65" w:rsidRDefault="009E5B65" w:rsidP="00A638C8">
      <w:pPr>
        <w:tabs>
          <w:tab w:val="center" w:pos="4320"/>
          <w:tab w:val="left" w:pos="7665"/>
        </w:tabs>
        <w:jc w:val="both"/>
        <w:rPr>
          <w:rFonts w:ascii="Times New Roman" w:hAnsi="Times New Roman" w:cs="Times New Roman"/>
          <w:sz w:val="36"/>
          <w:szCs w:val="36"/>
        </w:rPr>
      </w:pPr>
    </w:p>
    <w:p w14:paraId="502BAC23" w14:textId="77777777" w:rsidR="00F70F55" w:rsidRDefault="00F70F55" w:rsidP="00A638C8">
      <w:pPr>
        <w:tabs>
          <w:tab w:val="center" w:pos="4320"/>
          <w:tab w:val="left" w:pos="7665"/>
        </w:tabs>
        <w:jc w:val="both"/>
        <w:rPr>
          <w:rFonts w:ascii="Times New Roman" w:hAnsi="Times New Roman" w:cs="Times New Roman"/>
          <w:sz w:val="36"/>
          <w:szCs w:val="36"/>
        </w:rPr>
      </w:pPr>
    </w:p>
    <w:p w14:paraId="58B75E82" w14:textId="77777777" w:rsidR="009E5B65" w:rsidRDefault="009E5B65" w:rsidP="00A638C8">
      <w:pPr>
        <w:tabs>
          <w:tab w:val="center" w:pos="4320"/>
          <w:tab w:val="left" w:pos="7665"/>
        </w:tabs>
        <w:jc w:val="both"/>
        <w:rPr>
          <w:rFonts w:ascii="Times New Roman" w:hAnsi="Times New Roman" w:cs="Times New Roman"/>
          <w:sz w:val="36"/>
          <w:szCs w:val="36"/>
        </w:rPr>
      </w:pPr>
    </w:p>
    <w:p w14:paraId="5FF322F0" w14:textId="72343A8E" w:rsidR="00A638C8" w:rsidRPr="009E5B65" w:rsidRDefault="009E5B65" w:rsidP="00F70F55">
      <w:pPr>
        <w:pStyle w:val="Titre2"/>
      </w:pPr>
      <w:bookmarkStart w:id="18" w:name="_Toc226116012"/>
      <w:r>
        <w:lastRenderedPageBreak/>
        <w:t>Problèmes/Solutions :</w:t>
      </w:r>
      <w:bookmarkEnd w:id="18"/>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4671"/>
      </w:tblGrid>
      <w:tr w:rsidR="009E5B65" w:rsidRPr="009E5B65" w14:paraId="48B3140C" w14:textId="77777777" w:rsidTr="009E5B65">
        <w:trPr>
          <w:tblHeader/>
          <w:tblCellSpacing w:w="15" w:type="dxa"/>
        </w:trPr>
        <w:tc>
          <w:tcPr>
            <w:tcW w:w="3924" w:type="dxa"/>
            <w:vAlign w:val="center"/>
            <w:hideMark/>
          </w:tcPr>
          <w:p w14:paraId="64A5E5E2"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Problème</w:t>
            </w:r>
          </w:p>
        </w:tc>
        <w:tc>
          <w:tcPr>
            <w:tcW w:w="4626" w:type="dxa"/>
            <w:vAlign w:val="center"/>
            <w:hideMark/>
          </w:tcPr>
          <w:p w14:paraId="4B70FD52"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Solution</w:t>
            </w:r>
          </w:p>
        </w:tc>
      </w:tr>
      <w:tr w:rsidR="009E5B65" w:rsidRPr="009E5B65" w14:paraId="5EC046D1" w14:textId="77777777" w:rsidTr="009E5B65">
        <w:trPr>
          <w:tblCellSpacing w:w="15" w:type="dxa"/>
        </w:trPr>
        <w:tc>
          <w:tcPr>
            <w:tcW w:w="3924" w:type="dxa"/>
            <w:vAlign w:val="center"/>
            <w:hideMark/>
          </w:tcPr>
          <w:p w14:paraId="1914E15C"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Les cartes du joueur sont physiques alors que l’ordinateur ne peut pas les voir.</w:t>
            </w:r>
          </w:p>
        </w:tc>
        <w:tc>
          <w:tcPr>
            <w:tcW w:w="4626" w:type="dxa"/>
            <w:vAlign w:val="center"/>
            <w:hideMark/>
          </w:tcPr>
          <w:p w14:paraId="51164775"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entre ses cartes dans le système (scanner, caméra ou interface) pour que le programme connaisse les cartes déjà utilisées.</w:t>
            </w:r>
          </w:p>
        </w:tc>
      </w:tr>
      <w:tr w:rsidR="009E5B65" w:rsidRPr="009E5B65" w14:paraId="343D6343" w14:textId="77777777" w:rsidTr="009E5B65">
        <w:trPr>
          <w:tblCellSpacing w:w="15" w:type="dxa"/>
        </w:trPr>
        <w:tc>
          <w:tcPr>
            <w:tcW w:w="3924" w:type="dxa"/>
            <w:vAlign w:val="center"/>
            <w:hideMark/>
          </w:tcPr>
          <w:p w14:paraId="1169AEAC"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L’ordinateur pourrait générer une main contenant des cartes déjà dans la main du joueur.</w:t>
            </w:r>
          </w:p>
        </w:tc>
        <w:tc>
          <w:tcPr>
            <w:tcW w:w="4626" w:type="dxa"/>
            <w:vAlign w:val="center"/>
            <w:hideMark/>
          </w:tcPr>
          <w:p w14:paraId="1E5EC1CC"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programme retire automatiquement du paquet virtuel toutes les cartes du joueur avant de générer la main de l’adversaire.</w:t>
            </w:r>
          </w:p>
        </w:tc>
      </w:tr>
      <w:tr w:rsidR="009E5B65" w:rsidRPr="009E5B65" w14:paraId="37B62A5B" w14:textId="77777777" w:rsidTr="009E5B65">
        <w:trPr>
          <w:tblCellSpacing w:w="15" w:type="dxa"/>
        </w:trPr>
        <w:tc>
          <w:tcPr>
            <w:tcW w:w="3924" w:type="dxa"/>
            <w:vAlign w:val="center"/>
            <w:hideMark/>
          </w:tcPr>
          <w:p w14:paraId="3215C500"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système doit respecter un paquet réel de 52 cartes.</w:t>
            </w:r>
          </w:p>
        </w:tc>
        <w:tc>
          <w:tcPr>
            <w:tcW w:w="4626" w:type="dxa"/>
            <w:vAlign w:val="center"/>
            <w:hideMark/>
          </w:tcPr>
          <w:p w14:paraId="08336BAB" w14:textId="2247A912"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programme crée un paquet virtuel de 52 cartes et enlève les cartes distribuées pour éviter les doublons.</w:t>
            </w:r>
            <w:r>
              <w:rPr>
                <w:rFonts w:ascii="Times New Roman" w:hAnsi="Times New Roman" w:cs="Times New Roman"/>
                <w:sz w:val="28"/>
                <w:szCs w:val="28"/>
              </w:rPr>
              <w:t xml:space="preserve"> (Jokers exclus)</w:t>
            </w:r>
          </w:p>
        </w:tc>
      </w:tr>
      <w:tr w:rsidR="009E5B65" w:rsidRPr="009E5B65" w14:paraId="39944A49" w14:textId="77777777" w:rsidTr="009E5B65">
        <w:trPr>
          <w:tblCellSpacing w:w="15" w:type="dxa"/>
        </w:trPr>
        <w:tc>
          <w:tcPr>
            <w:tcW w:w="3924" w:type="dxa"/>
            <w:vAlign w:val="center"/>
            <w:hideMark/>
          </w:tcPr>
          <w:p w14:paraId="6283B77A"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L’échange de cartes du joueur est physique mais doit être compris par le système.</w:t>
            </w:r>
          </w:p>
        </w:tc>
        <w:tc>
          <w:tcPr>
            <w:tcW w:w="4626" w:type="dxa"/>
            <w:vAlign w:val="center"/>
            <w:hideMark/>
          </w:tcPr>
          <w:p w14:paraId="7222BC07"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indique dans l’interface quelles cartes il échange afin que le programme mette à jour le paquet virtuel.</w:t>
            </w:r>
          </w:p>
        </w:tc>
      </w:tr>
      <w:tr w:rsidR="009E5B65" w:rsidRPr="009E5B65" w14:paraId="54D98BFA" w14:textId="77777777" w:rsidTr="009E5B65">
        <w:trPr>
          <w:tblCellSpacing w:w="15" w:type="dxa"/>
        </w:trPr>
        <w:tc>
          <w:tcPr>
            <w:tcW w:w="3924" w:type="dxa"/>
            <w:vAlign w:val="center"/>
            <w:hideMark/>
          </w:tcPr>
          <w:p w14:paraId="08F2A22C"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pourrait tricher en ne déclarant pas correctement ses cartes.</w:t>
            </w:r>
          </w:p>
        </w:tc>
        <w:tc>
          <w:tcPr>
            <w:tcW w:w="4626" w:type="dxa"/>
            <w:vAlign w:val="center"/>
            <w:hideMark/>
          </w:tcPr>
          <w:p w14:paraId="5F4428AE"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Utiliser une caméra, un scanner de cartes ou des cartes avec marqueurs visuels pour identifier automatiquement les cartes.</w:t>
            </w:r>
          </w:p>
        </w:tc>
      </w:tr>
      <w:tr w:rsidR="009E5B65" w:rsidRPr="009E5B65" w14:paraId="68CD8AE6" w14:textId="77777777" w:rsidTr="009E5B65">
        <w:trPr>
          <w:tblCellSpacing w:w="15" w:type="dxa"/>
        </w:trPr>
        <w:tc>
          <w:tcPr>
            <w:tcW w:w="3924" w:type="dxa"/>
            <w:vAlign w:val="center"/>
            <w:hideMark/>
          </w:tcPr>
          <w:p w14:paraId="38DBDDD2"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doit comprendre facilement l’état de la partie.</w:t>
            </w:r>
          </w:p>
        </w:tc>
        <w:tc>
          <w:tcPr>
            <w:tcW w:w="4626" w:type="dxa"/>
            <w:vAlign w:val="center"/>
            <w:hideMark/>
          </w:tcPr>
          <w:p w14:paraId="65D99F9F"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Afficher clairement sur l’écran les actions, les mises et les phases du jeu.</w:t>
            </w:r>
          </w:p>
        </w:tc>
      </w:tr>
      <w:tr w:rsidR="009E5B65" w:rsidRPr="009E5B65" w14:paraId="6EB8B5C7" w14:textId="77777777" w:rsidTr="009E5B65">
        <w:trPr>
          <w:tblCellSpacing w:w="15" w:type="dxa"/>
        </w:trPr>
        <w:tc>
          <w:tcPr>
            <w:tcW w:w="3924" w:type="dxa"/>
            <w:vAlign w:val="center"/>
            <w:hideMark/>
          </w:tcPr>
          <w:p w14:paraId="3056883A"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Synchronisation entre l’action physique et le jeu numérique.</w:t>
            </w:r>
          </w:p>
        </w:tc>
        <w:tc>
          <w:tcPr>
            <w:tcW w:w="4626" w:type="dxa"/>
            <w:vAlign w:val="center"/>
            <w:hideMark/>
          </w:tcPr>
          <w:p w14:paraId="02B4D76A"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Chaque action physique (mise, échange, révélation) est confirmée dans l’interface avant de passer à la phase suivante.</w:t>
            </w:r>
          </w:p>
        </w:tc>
      </w:tr>
    </w:tbl>
    <w:p w14:paraId="70C68695" w14:textId="77777777" w:rsidR="00A638C8" w:rsidRDefault="00A638C8" w:rsidP="00A638C8">
      <w:pPr>
        <w:tabs>
          <w:tab w:val="center" w:pos="4320"/>
          <w:tab w:val="left" w:pos="7665"/>
        </w:tabs>
        <w:jc w:val="both"/>
        <w:rPr>
          <w:rFonts w:ascii="Times New Roman" w:hAnsi="Times New Roman" w:cs="Times New Roman"/>
          <w:sz w:val="28"/>
          <w:szCs w:val="28"/>
        </w:rPr>
      </w:pPr>
    </w:p>
    <w:p w14:paraId="22B81FC8" w14:textId="77777777" w:rsidR="009E5B65" w:rsidRDefault="009E5B65" w:rsidP="00A638C8">
      <w:pPr>
        <w:tabs>
          <w:tab w:val="center" w:pos="4320"/>
          <w:tab w:val="left" w:pos="7665"/>
        </w:tabs>
        <w:jc w:val="both"/>
        <w:rPr>
          <w:rFonts w:ascii="Times New Roman" w:hAnsi="Times New Roman" w:cs="Times New Roman"/>
          <w:sz w:val="28"/>
          <w:szCs w:val="28"/>
        </w:rPr>
      </w:pPr>
    </w:p>
    <w:p w14:paraId="343E1A95" w14:textId="73E0BBA9" w:rsidR="009E5B65" w:rsidRDefault="009E5B65" w:rsidP="00A638C8">
      <w:pPr>
        <w:tabs>
          <w:tab w:val="center" w:pos="4320"/>
          <w:tab w:val="left" w:pos="7665"/>
        </w:tabs>
        <w:jc w:val="both"/>
        <w:rPr>
          <w:rFonts w:ascii="Times New Roman" w:hAnsi="Times New Roman" w:cs="Times New Roman"/>
          <w:sz w:val="28"/>
          <w:szCs w:val="28"/>
        </w:rPr>
      </w:pPr>
    </w:p>
    <w:p w14:paraId="0F7FA063" w14:textId="7EEB5210" w:rsidR="009E5B65" w:rsidRDefault="009E5B65" w:rsidP="00F70F55">
      <w:pPr>
        <w:pStyle w:val="Titre2"/>
      </w:pPr>
      <w:bookmarkStart w:id="19" w:name="_Toc226116013"/>
      <w:r>
        <w:lastRenderedPageBreak/>
        <w:t>Interaction Utilisateur :</w:t>
      </w:r>
      <w:bookmarkEnd w:id="19"/>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582"/>
      </w:tblGrid>
      <w:tr w:rsidR="009E5B65" w:rsidRPr="009E5B65" w14:paraId="0B5B85F3" w14:textId="77777777">
        <w:trPr>
          <w:tblHeader/>
          <w:tblCellSpacing w:w="15" w:type="dxa"/>
        </w:trPr>
        <w:tc>
          <w:tcPr>
            <w:tcW w:w="0" w:type="auto"/>
            <w:vAlign w:val="center"/>
            <w:hideMark/>
          </w:tcPr>
          <w:p w14:paraId="06922624"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Action du joueur</w:t>
            </w:r>
          </w:p>
        </w:tc>
        <w:tc>
          <w:tcPr>
            <w:tcW w:w="0" w:type="auto"/>
            <w:vAlign w:val="center"/>
            <w:hideMark/>
          </w:tcPr>
          <w:p w14:paraId="2FCDF5CD"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Réaction du système</w:t>
            </w:r>
          </w:p>
        </w:tc>
      </w:tr>
      <w:tr w:rsidR="009E5B65" w:rsidRPr="009E5B65" w14:paraId="7AE86CC1" w14:textId="77777777">
        <w:trPr>
          <w:tblCellSpacing w:w="15" w:type="dxa"/>
        </w:trPr>
        <w:tc>
          <w:tcPr>
            <w:tcW w:w="0" w:type="auto"/>
            <w:vAlign w:val="center"/>
            <w:hideMark/>
          </w:tcPr>
          <w:p w14:paraId="512E78CB"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reçoit ses cartes physiques</w:t>
            </w:r>
          </w:p>
        </w:tc>
        <w:tc>
          <w:tcPr>
            <w:tcW w:w="0" w:type="auto"/>
            <w:vAlign w:val="center"/>
            <w:hideMark/>
          </w:tcPr>
          <w:p w14:paraId="7EDCE274" w14:textId="7B9314AA" w:rsidR="009E5B65" w:rsidRPr="009E5B65" w:rsidRDefault="004F4973" w:rsidP="009E5B65">
            <w:p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 xml:space="preserve">Le jeu </w:t>
            </w:r>
            <w:r w:rsidR="00EB75D8">
              <w:rPr>
                <w:rFonts w:ascii="Times New Roman" w:hAnsi="Times New Roman" w:cs="Times New Roman"/>
                <w:sz w:val="28"/>
                <w:szCs w:val="28"/>
              </w:rPr>
              <w:t>lit</w:t>
            </w:r>
            <w:r>
              <w:rPr>
                <w:rFonts w:ascii="Times New Roman" w:hAnsi="Times New Roman" w:cs="Times New Roman"/>
                <w:sz w:val="28"/>
                <w:szCs w:val="28"/>
              </w:rPr>
              <w:t xml:space="preserve"> les cartes scanné</w:t>
            </w:r>
            <w:r w:rsidR="00EB75D8">
              <w:rPr>
                <w:rFonts w:ascii="Times New Roman" w:hAnsi="Times New Roman" w:cs="Times New Roman"/>
                <w:sz w:val="28"/>
                <w:szCs w:val="28"/>
              </w:rPr>
              <w:t>es</w:t>
            </w:r>
            <w:r>
              <w:rPr>
                <w:rFonts w:ascii="Times New Roman" w:hAnsi="Times New Roman" w:cs="Times New Roman"/>
                <w:sz w:val="28"/>
                <w:szCs w:val="28"/>
              </w:rPr>
              <w:t xml:space="preserve"> pour déterminer les cartes du joueur. </w:t>
            </w:r>
          </w:p>
        </w:tc>
      </w:tr>
      <w:tr w:rsidR="009E5B65" w:rsidRPr="009E5B65" w14:paraId="3AAC88E8" w14:textId="77777777">
        <w:trPr>
          <w:tblCellSpacing w:w="15" w:type="dxa"/>
        </w:trPr>
        <w:tc>
          <w:tcPr>
            <w:tcW w:w="0" w:type="auto"/>
            <w:vAlign w:val="center"/>
            <w:hideMark/>
          </w:tcPr>
          <w:p w14:paraId="41A1289E"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choisit une action</w:t>
            </w:r>
          </w:p>
        </w:tc>
        <w:tc>
          <w:tcPr>
            <w:tcW w:w="0" w:type="auto"/>
            <w:vAlign w:val="center"/>
            <w:hideMark/>
          </w:tcPr>
          <w:p w14:paraId="5E9FFCA7"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système met à jour la partie et affiche l’action de l’ordinateur.</w:t>
            </w:r>
          </w:p>
        </w:tc>
      </w:tr>
      <w:tr w:rsidR="009E5B65" w:rsidRPr="009E5B65" w14:paraId="1971A6FE" w14:textId="77777777">
        <w:trPr>
          <w:tblCellSpacing w:w="15" w:type="dxa"/>
        </w:trPr>
        <w:tc>
          <w:tcPr>
            <w:tcW w:w="0" w:type="auto"/>
            <w:vAlign w:val="center"/>
            <w:hideMark/>
          </w:tcPr>
          <w:p w14:paraId="080CF7E3"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échange des cartes</w:t>
            </w:r>
          </w:p>
        </w:tc>
        <w:tc>
          <w:tcPr>
            <w:tcW w:w="0" w:type="auto"/>
            <w:vAlign w:val="center"/>
            <w:hideMark/>
          </w:tcPr>
          <w:p w14:paraId="748E7D81"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système retire ces cartes du paquet virtuel et en génère de nouvelles.</w:t>
            </w:r>
          </w:p>
        </w:tc>
      </w:tr>
      <w:tr w:rsidR="009E5B65" w:rsidRPr="009E5B65" w14:paraId="1C5C2560" w14:textId="77777777">
        <w:trPr>
          <w:tblCellSpacing w:w="15" w:type="dxa"/>
        </w:trPr>
        <w:tc>
          <w:tcPr>
            <w:tcW w:w="0" w:type="auto"/>
            <w:vAlign w:val="center"/>
            <w:hideMark/>
          </w:tcPr>
          <w:p w14:paraId="38200BC1"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joueur confirme la fin du tour</w:t>
            </w:r>
          </w:p>
        </w:tc>
        <w:tc>
          <w:tcPr>
            <w:tcW w:w="0" w:type="auto"/>
            <w:vAlign w:val="center"/>
            <w:hideMark/>
          </w:tcPr>
          <w:p w14:paraId="406FCEC5"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Le système passe à la phase suivante du jeu.</w:t>
            </w:r>
          </w:p>
        </w:tc>
      </w:tr>
    </w:tbl>
    <w:p w14:paraId="4A478D7E" w14:textId="77777777" w:rsidR="009E5B65" w:rsidRPr="009E5B65" w:rsidRDefault="009E5B65" w:rsidP="00A638C8">
      <w:pPr>
        <w:tabs>
          <w:tab w:val="center" w:pos="4320"/>
          <w:tab w:val="left" w:pos="7665"/>
        </w:tabs>
        <w:jc w:val="both"/>
        <w:rPr>
          <w:rFonts w:ascii="Times New Roman" w:hAnsi="Times New Roman" w:cs="Times New Roman"/>
          <w:sz w:val="28"/>
          <w:szCs w:val="28"/>
        </w:rPr>
      </w:pPr>
    </w:p>
    <w:p w14:paraId="3E646F27" w14:textId="1A58F500" w:rsidR="009E5B65" w:rsidRDefault="009E5B65" w:rsidP="00F70F55">
      <w:pPr>
        <w:pStyle w:val="Titre2"/>
      </w:pPr>
      <w:bookmarkStart w:id="20" w:name="_Toc226116014"/>
      <w:r w:rsidRPr="009E5B65">
        <w:t>Logique de Programmation :</w:t>
      </w:r>
      <w:bookmarkEnd w:id="20"/>
      <w:r w:rsidRPr="009E5B65">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6350"/>
      </w:tblGrid>
      <w:tr w:rsidR="009E5B65" w:rsidRPr="009E5B65" w14:paraId="2FFE77E4" w14:textId="77777777">
        <w:trPr>
          <w:tblHeader/>
          <w:tblCellSpacing w:w="15" w:type="dxa"/>
        </w:trPr>
        <w:tc>
          <w:tcPr>
            <w:tcW w:w="0" w:type="auto"/>
            <w:vAlign w:val="center"/>
            <w:hideMark/>
          </w:tcPr>
          <w:p w14:paraId="487C6E2C"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Élément affiché</w:t>
            </w:r>
          </w:p>
        </w:tc>
        <w:tc>
          <w:tcPr>
            <w:tcW w:w="0" w:type="auto"/>
            <w:vAlign w:val="center"/>
            <w:hideMark/>
          </w:tcPr>
          <w:p w14:paraId="689B7C5A" w14:textId="77777777" w:rsidR="009E5B65" w:rsidRPr="009E5B65" w:rsidRDefault="009E5B65" w:rsidP="009E5B65">
            <w:pPr>
              <w:tabs>
                <w:tab w:val="center" w:pos="4320"/>
                <w:tab w:val="left" w:pos="7665"/>
              </w:tabs>
              <w:jc w:val="both"/>
              <w:rPr>
                <w:rFonts w:ascii="Times New Roman" w:hAnsi="Times New Roman" w:cs="Times New Roman"/>
                <w:b/>
                <w:bCs/>
                <w:sz w:val="28"/>
                <w:szCs w:val="28"/>
              </w:rPr>
            </w:pPr>
            <w:r w:rsidRPr="009E5B65">
              <w:rPr>
                <w:rFonts w:ascii="Times New Roman" w:hAnsi="Times New Roman" w:cs="Times New Roman"/>
                <w:b/>
                <w:bCs/>
                <w:sz w:val="28"/>
                <w:szCs w:val="28"/>
              </w:rPr>
              <w:t>Description</w:t>
            </w:r>
          </w:p>
        </w:tc>
      </w:tr>
      <w:tr w:rsidR="009E5B65" w:rsidRPr="009E5B65" w14:paraId="52007A10" w14:textId="77777777">
        <w:trPr>
          <w:tblCellSpacing w:w="15" w:type="dxa"/>
        </w:trPr>
        <w:tc>
          <w:tcPr>
            <w:tcW w:w="0" w:type="auto"/>
            <w:vAlign w:val="center"/>
            <w:hideMark/>
          </w:tcPr>
          <w:p w14:paraId="504A2E95"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Main du joueur</w:t>
            </w:r>
          </w:p>
        </w:tc>
        <w:tc>
          <w:tcPr>
            <w:tcW w:w="0" w:type="auto"/>
            <w:vAlign w:val="center"/>
            <w:hideMark/>
          </w:tcPr>
          <w:p w14:paraId="48E9F247" w14:textId="7D6A5044"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 xml:space="preserve">Cartes </w:t>
            </w:r>
            <w:r w:rsidR="004F4973">
              <w:rPr>
                <w:rFonts w:ascii="Times New Roman" w:hAnsi="Times New Roman" w:cs="Times New Roman"/>
                <w:sz w:val="28"/>
                <w:szCs w:val="28"/>
              </w:rPr>
              <w:t xml:space="preserve">Physiques qui doivent être lus. </w:t>
            </w:r>
          </w:p>
        </w:tc>
      </w:tr>
      <w:tr w:rsidR="009E5B65" w:rsidRPr="009E5B65" w14:paraId="6F00E3B8" w14:textId="77777777">
        <w:trPr>
          <w:tblCellSpacing w:w="15" w:type="dxa"/>
        </w:trPr>
        <w:tc>
          <w:tcPr>
            <w:tcW w:w="0" w:type="auto"/>
            <w:vAlign w:val="center"/>
            <w:hideMark/>
          </w:tcPr>
          <w:p w14:paraId="7757A3B5"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Main de l’adversaire</w:t>
            </w:r>
          </w:p>
        </w:tc>
        <w:tc>
          <w:tcPr>
            <w:tcW w:w="0" w:type="auto"/>
            <w:vAlign w:val="center"/>
            <w:hideMark/>
          </w:tcPr>
          <w:p w14:paraId="7830462B"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Cartes cachées jusqu’à la phase de révélation.</w:t>
            </w:r>
          </w:p>
        </w:tc>
      </w:tr>
      <w:tr w:rsidR="009E5B65" w:rsidRPr="009E5B65" w14:paraId="28C10707" w14:textId="77777777">
        <w:trPr>
          <w:tblCellSpacing w:w="15" w:type="dxa"/>
        </w:trPr>
        <w:tc>
          <w:tcPr>
            <w:tcW w:w="0" w:type="auto"/>
            <w:vAlign w:val="center"/>
            <w:hideMark/>
          </w:tcPr>
          <w:p w14:paraId="102CECAD"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Actions possibles</w:t>
            </w:r>
          </w:p>
        </w:tc>
        <w:tc>
          <w:tcPr>
            <w:tcW w:w="0" w:type="auto"/>
            <w:vAlign w:val="center"/>
            <w:hideMark/>
          </w:tcPr>
          <w:p w14:paraId="268072CE"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Boutons pour miser, suivre, échanger ou se coucher.</w:t>
            </w:r>
          </w:p>
        </w:tc>
      </w:tr>
      <w:tr w:rsidR="009E5B65" w:rsidRPr="009E5B65" w14:paraId="74A17628" w14:textId="77777777">
        <w:trPr>
          <w:tblCellSpacing w:w="15" w:type="dxa"/>
        </w:trPr>
        <w:tc>
          <w:tcPr>
            <w:tcW w:w="0" w:type="auto"/>
            <w:vAlign w:val="center"/>
            <w:hideMark/>
          </w:tcPr>
          <w:p w14:paraId="1037683E"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Informations de jeu</w:t>
            </w:r>
          </w:p>
        </w:tc>
        <w:tc>
          <w:tcPr>
            <w:tcW w:w="0" w:type="auto"/>
            <w:vAlign w:val="center"/>
            <w:hideMark/>
          </w:tcPr>
          <w:p w14:paraId="38A6DE0D" w14:textId="77777777" w:rsidR="009E5B65" w:rsidRPr="009E5B65" w:rsidRDefault="009E5B65" w:rsidP="009E5B65">
            <w:pPr>
              <w:tabs>
                <w:tab w:val="center" w:pos="4320"/>
                <w:tab w:val="left" w:pos="7665"/>
              </w:tabs>
              <w:jc w:val="both"/>
              <w:rPr>
                <w:rFonts w:ascii="Times New Roman" w:hAnsi="Times New Roman" w:cs="Times New Roman"/>
                <w:sz w:val="28"/>
                <w:szCs w:val="28"/>
              </w:rPr>
            </w:pPr>
            <w:r w:rsidRPr="009E5B65">
              <w:rPr>
                <w:rFonts w:ascii="Times New Roman" w:hAnsi="Times New Roman" w:cs="Times New Roman"/>
                <w:sz w:val="28"/>
                <w:szCs w:val="28"/>
              </w:rPr>
              <w:t>Messages indiquant la phase actuelle et les actions effectuées.</w:t>
            </w:r>
          </w:p>
        </w:tc>
      </w:tr>
    </w:tbl>
    <w:p w14:paraId="7BEFFC7E" w14:textId="77777777" w:rsidR="009E5B65" w:rsidRDefault="009E5B65" w:rsidP="00A638C8">
      <w:pPr>
        <w:tabs>
          <w:tab w:val="center" w:pos="4320"/>
          <w:tab w:val="left" w:pos="7665"/>
        </w:tabs>
        <w:jc w:val="both"/>
        <w:rPr>
          <w:rFonts w:ascii="Times New Roman" w:hAnsi="Times New Roman" w:cs="Times New Roman"/>
          <w:sz w:val="28"/>
          <w:szCs w:val="28"/>
        </w:rPr>
      </w:pPr>
    </w:p>
    <w:p w14:paraId="5DF15E82" w14:textId="77777777" w:rsidR="009E5B65" w:rsidRDefault="009E5B65" w:rsidP="00A638C8">
      <w:pPr>
        <w:tabs>
          <w:tab w:val="center" w:pos="4320"/>
          <w:tab w:val="left" w:pos="7665"/>
        </w:tabs>
        <w:jc w:val="both"/>
        <w:rPr>
          <w:rFonts w:ascii="Times New Roman" w:hAnsi="Times New Roman" w:cs="Times New Roman"/>
          <w:sz w:val="28"/>
          <w:szCs w:val="28"/>
        </w:rPr>
      </w:pPr>
    </w:p>
    <w:p w14:paraId="5A6340B1" w14:textId="77777777" w:rsidR="009E5B65" w:rsidRDefault="009E5B65" w:rsidP="00A638C8">
      <w:pPr>
        <w:tabs>
          <w:tab w:val="center" w:pos="4320"/>
          <w:tab w:val="left" w:pos="7665"/>
        </w:tabs>
        <w:jc w:val="both"/>
        <w:rPr>
          <w:rFonts w:ascii="Times New Roman" w:hAnsi="Times New Roman" w:cs="Times New Roman"/>
          <w:sz w:val="28"/>
          <w:szCs w:val="28"/>
        </w:rPr>
      </w:pPr>
    </w:p>
    <w:p w14:paraId="54B604F9" w14:textId="77777777" w:rsidR="00F70F55" w:rsidRDefault="00F70F55" w:rsidP="00A638C8">
      <w:pPr>
        <w:tabs>
          <w:tab w:val="center" w:pos="4320"/>
          <w:tab w:val="left" w:pos="7665"/>
        </w:tabs>
        <w:jc w:val="both"/>
        <w:rPr>
          <w:rFonts w:ascii="Times New Roman" w:hAnsi="Times New Roman" w:cs="Times New Roman"/>
          <w:sz w:val="28"/>
          <w:szCs w:val="28"/>
        </w:rPr>
      </w:pPr>
    </w:p>
    <w:p w14:paraId="4E2C5DFE" w14:textId="77777777" w:rsidR="009E5B65" w:rsidRDefault="009E5B65" w:rsidP="00A638C8">
      <w:pPr>
        <w:tabs>
          <w:tab w:val="center" w:pos="4320"/>
          <w:tab w:val="left" w:pos="7665"/>
        </w:tabs>
        <w:jc w:val="both"/>
        <w:rPr>
          <w:rFonts w:ascii="Times New Roman" w:hAnsi="Times New Roman" w:cs="Times New Roman"/>
          <w:sz w:val="28"/>
          <w:szCs w:val="28"/>
        </w:rPr>
      </w:pPr>
    </w:p>
    <w:p w14:paraId="7BD398A9" w14:textId="77777777" w:rsidR="009E5B65" w:rsidRDefault="009E5B65" w:rsidP="00A638C8">
      <w:pPr>
        <w:tabs>
          <w:tab w:val="center" w:pos="4320"/>
          <w:tab w:val="left" w:pos="7665"/>
        </w:tabs>
        <w:jc w:val="both"/>
        <w:rPr>
          <w:rFonts w:ascii="Times New Roman" w:hAnsi="Times New Roman" w:cs="Times New Roman"/>
          <w:sz w:val="28"/>
          <w:szCs w:val="28"/>
        </w:rPr>
      </w:pPr>
    </w:p>
    <w:p w14:paraId="025A2BB6" w14:textId="643D5EC2" w:rsidR="009E5B65" w:rsidRDefault="00F70F55" w:rsidP="00F70F55">
      <w:pPr>
        <w:pStyle w:val="Titre2"/>
      </w:pPr>
      <w:bookmarkStart w:id="21" w:name="_Toc226116015"/>
      <w:r>
        <w:lastRenderedPageBreak/>
        <w:t>Tests et validations :</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6552"/>
      </w:tblGrid>
      <w:tr w:rsidR="00F70F55" w:rsidRPr="00F70F55" w14:paraId="21C3BD5F" w14:textId="77777777">
        <w:trPr>
          <w:tblHeader/>
          <w:tblCellSpacing w:w="15" w:type="dxa"/>
        </w:trPr>
        <w:tc>
          <w:tcPr>
            <w:tcW w:w="0" w:type="auto"/>
            <w:vAlign w:val="center"/>
            <w:hideMark/>
          </w:tcPr>
          <w:p w14:paraId="78D4BFAB" w14:textId="77777777" w:rsidR="00F70F55" w:rsidRPr="00F70F55" w:rsidRDefault="00F70F55" w:rsidP="00F70F55">
            <w:pPr>
              <w:tabs>
                <w:tab w:val="center" w:pos="4320"/>
                <w:tab w:val="left" w:pos="7665"/>
              </w:tabs>
              <w:jc w:val="both"/>
              <w:rPr>
                <w:rFonts w:ascii="Times New Roman" w:hAnsi="Times New Roman" w:cs="Times New Roman"/>
                <w:b/>
                <w:bCs/>
                <w:sz w:val="28"/>
                <w:szCs w:val="28"/>
              </w:rPr>
            </w:pPr>
            <w:r w:rsidRPr="00F70F55">
              <w:rPr>
                <w:rFonts w:ascii="Times New Roman" w:hAnsi="Times New Roman" w:cs="Times New Roman"/>
                <w:b/>
                <w:bCs/>
                <w:sz w:val="28"/>
                <w:szCs w:val="28"/>
              </w:rPr>
              <w:t>Test</w:t>
            </w:r>
          </w:p>
        </w:tc>
        <w:tc>
          <w:tcPr>
            <w:tcW w:w="0" w:type="auto"/>
            <w:vAlign w:val="center"/>
            <w:hideMark/>
          </w:tcPr>
          <w:p w14:paraId="14C9EE32" w14:textId="77777777" w:rsidR="00F70F55" w:rsidRPr="00F70F55" w:rsidRDefault="00F70F55" w:rsidP="00F70F55">
            <w:pPr>
              <w:tabs>
                <w:tab w:val="center" w:pos="4320"/>
                <w:tab w:val="left" w:pos="7665"/>
              </w:tabs>
              <w:jc w:val="both"/>
              <w:rPr>
                <w:rFonts w:ascii="Times New Roman" w:hAnsi="Times New Roman" w:cs="Times New Roman"/>
                <w:b/>
                <w:bCs/>
                <w:sz w:val="28"/>
                <w:szCs w:val="28"/>
              </w:rPr>
            </w:pPr>
            <w:r w:rsidRPr="00F70F55">
              <w:rPr>
                <w:rFonts w:ascii="Times New Roman" w:hAnsi="Times New Roman" w:cs="Times New Roman"/>
                <w:b/>
                <w:bCs/>
                <w:sz w:val="28"/>
                <w:szCs w:val="28"/>
              </w:rPr>
              <w:t>Objectif</w:t>
            </w:r>
          </w:p>
        </w:tc>
      </w:tr>
      <w:tr w:rsidR="00F70F55" w:rsidRPr="00F70F55" w14:paraId="72967CAD" w14:textId="77777777">
        <w:trPr>
          <w:tblCellSpacing w:w="15" w:type="dxa"/>
        </w:trPr>
        <w:tc>
          <w:tcPr>
            <w:tcW w:w="0" w:type="auto"/>
            <w:vAlign w:val="center"/>
            <w:hideMark/>
          </w:tcPr>
          <w:p w14:paraId="6D44AABE"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Test de distribution</w:t>
            </w:r>
          </w:p>
        </w:tc>
        <w:tc>
          <w:tcPr>
            <w:tcW w:w="0" w:type="auto"/>
            <w:vAlign w:val="center"/>
            <w:hideMark/>
          </w:tcPr>
          <w:p w14:paraId="7E5734EE"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Vérifier que les cartes ne sont jamais en double.</w:t>
            </w:r>
          </w:p>
        </w:tc>
      </w:tr>
      <w:tr w:rsidR="00F70F55" w:rsidRPr="00F70F55" w14:paraId="176EEE05" w14:textId="77777777">
        <w:trPr>
          <w:tblCellSpacing w:w="15" w:type="dxa"/>
        </w:trPr>
        <w:tc>
          <w:tcPr>
            <w:tcW w:w="0" w:type="auto"/>
            <w:vAlign w:val="center"/>
            <w:hideMark/>
          </w:tcPr>
          <w:p w14:paraId="123A008C"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Test d’échange</w:t>
            </w:r>
          </w:p>
        </w:tc>
        <w:tc>
          <w:tcPr>
            <w:tcW w:w="0" w:type="auto"/>
            <w:vAlign w:val="center"/>
            <w:hideMark/>
          </w:tcPr>
          <w:p w14:paraId="5633AC89"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Vérifier que les cartes échangées sont bien remplacées.</w:t>
            </w:r>
          </w:p>
        </w:tc>
      </w:tr>
      <w:tr w:rsidR="00F70F55" w:rsidRPr="00F70F55" w14:paraId="32560C0E" w14:textId="77777777">
        <w:trPr>
          <w:tblCellSpacing w:w="15" w:type="dxa"/>
        </w:trPr>
        <w:tc>
          <w:tcPr>
            <w:tcW w:w="0" w:type="auto"/>
            <w:vAlign w:val="center"/>
            <w:hideMark/>
          </w:tcPr>
          <w:p w14:paraId="15ADFF06"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Test de logique</w:t>
            </w:r>
          </w:p>
        </w:tc>
        <w:tc>
          <w:tcPr>
            <w:tcW w:w="0" w:type="auto"/>
            <w:vAlign w:val="center"/>
            <w:hideMark/>
          </w:tcPr>
          <w:p w14:paraId="4F1D4E6A"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Vérifier que les règles du jeu sont respectées.</w:t>
            </w:r>
          </w:p>
        </w:tc>
      </w:tr>
      <w:tr w:rsidR="00F70F55" w:rsidRPr="00F70F55" w14:paraId="4681CE4E" w14:textId="77777777">
        <w:trPr>
          <w:tblCellSpacing w:w="15" w:type="dxa"/>
        </w:trPr>
        <w:tc>
          <w:tcPr>
            <w:tcW w:w="0" w:type="auto"/>
            <w:vAlign w:val="center"/>
            <w:hideMark/>
          </w:tcPr>
          <w:p w14:paraId="2A193CDE"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Test utilisateur</w:t>
            </w:r>
          </w:p>
        </w:tc>
        <w:tc>
          <w:tcPr>
            <w:tcW w:w="0" w:type="auto"/>
            <w:vAlign w:val="center"/>
            <w:hideMark/>
          </w:tcPr>
          <w:p w14:paraId="2540EAF0"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Vérifier que le joueur comprend l’interface et les actions possibles.</w:t>
            </w:r>
          </w:p>
        </w:tc>
      </w:tr>
    </w:tbl>
    <w:p w14:paraId="58CDA9A1" w14:textId="77777777" w:rsidR="00F70F55" w:rsidRDefault="00F70F55" w:rsidP="00A638C8">
      <w:pPr>
        <w:tabs>
          <w:tab w:val="center" w:pos="4320"/>
          <w:tab w:val="left" w:pos="7665"/>
        </w:tabs>
        <w:jc w:val="both"/>
        <w:rPr>
          <w:rFonts w:ascii="Times New Roman" w:hAnsi="Times New Roman" w:cs="Times New Roman"/>
          <w:sz w:val="36"/>
          <w:szCs w:val="36"/>
        </w:rPr>
      </w:pPr>
    </w:p>
    <w:p w14:paraId="654964D3" w14:textId="5740BDC0" w:rsidR="00F70F55" w:rsidRDefault="00F70F55" w:rsidP="00F70F55">
      <w:pPr>
        <w:pStyle w:val="Titre2"/>
      </w:pPr>
      <w:bookmarkStart w:id="22" w:name="_Toc226116016"/>
      <w:r>
        <w:t>Si le temps permet :</w:t>
      </w:r>
      <w:bookmarkEnd w:id="22"/>
      <w:r>
        <w:t xml:space="preserve"> </w:t>
      </w:r>
    </w:p>
    <w:p w14:paraId="7A27D8C5" w14:textId="78889DF6" w:rsidR="00F70F55" w:rsidRDefault="00F70F55" w:rsidP="00A638C8">
      <w:pPr>
        <w:tabs>
          <w:tab w:val="center" w:pos="4320"/>
          <w:tab w:val="left" w:pos="7665"/>
        </w:tabs>
        <w:jc w:val="both"/>
        <w:rPr>
          <w:rFonts w:ascii="Times New Roman" w:hAnsi="Times New Roman" w:cs="Times New Roman"/>
          <w:sz w:val="28"/>
          <w:szCs w:val="28"/>
        </w:rPr>
      </w:pPr>
      <w:r>
        <w:rPr>
          <w:rFonts w:ascii="Times New Roman" w:hAnsi="Times New Roman" w:cs="Times New Roman"/>
          <w:sz w:val="28"/>
          <w:szCs w:val="28"/>
        </w:rPr>
        <w:t>L’ajout du multijoueur peut être envisagé.</w:t>
      </w:r>
    </w:p>
    <w:p w14:paraId="05797DF2" w14:textId="77777777" w:rsidR="00F70F55" w:rsidRDefault="00F70F55" w:rsidP="00A638C8">
      <w:pPr>
        <w:tabs>
          <w:tab w:val="center" w:pos="4320"/>
          <w:tab w:val="left" w:pos="7665"/>
        </w:tabs>
        <w:jc w:val="both"/>
        <w:rPr>
          <w:rFonts w:ascii="Times New Roman" w:hAnsi="Times New Roman" w:cs="Times New Roman"/>
          <w:sz w:val="28"/>
          <w:szCs w:val="28"/>
        </w:rPr>
      </w:pPr>
    </w:p>
    <w:p w14:paraId="001F1ACF" w14:textId="77777777" w:rsidR="00F70F55" w:rsidRDefault="00F70F55" w:rsidP="00A638C8">
      <w:pPr>
        <w:tabs>
          <w:tab w:val="center" w:pos="4320"/>
          <w:tab w:val="left" w:pos="7665"/>
        </w:tabs>
        <w:jc w:val="both"/>
        <w:rPr>
          <w:rFonts w:ascii="Times New Roman" w:hAnsi="Times New Roman" w:cs="Times New Roman"/>
          <w:sz w:val="28"/>
          <w:szCs w:val="28"/>
        </w:rPr>
      </w:pPr>
    </w:p>
    <w:p w14:paraId="69CB397B" w14:textId="77777777" w:rsidR="00F70F55" w:rsidRDefault="00F70F55" w:rsidP="00A638C8">
      <w:pPr>
        <w:tabs>
          <w:tab w:val="center" w:pos="4320"/>
          <w:tab w:val="left" w:pos="7665"/>
        </w:tabs>
        <w:jc w:val="both"/>
        <w:rPr>
          <w:rFonts w:ascii="Times New Roman" w:hAnsi="Times New Roman" w:cs="Times New Roman"/>
          <w:sz w:val="28"/>
          <w:szCs w:val="28"/>
        </w:rPr>
      </w:pPr>
    </w:p>
    <w:p w14:paraId="3B5FA904" w14:textId="77777777" w:rsidR="00F70F55" w:rsidRDefault="00F70F55" w:rsidP="00A638C8">
      <w:pPr>
        <w:tabs>
          <w:tab w:val="center" w:pos="4320"/>
          <w:tab w:val="left" w:pos="7665"/>
        </w:tabs>
        <w:jc w:val="both"/>
        <w:rPr>
          <w:rFonts w:ascii="Times New Roman" w:hAnsi="Times New Roman" w:cs="Times New Roman"/>
          <w:sz w:val="28"/>
          <w:szCs w:val="28"/>
        </w:rPr>
      </w:pPr>
    </w:p>
    <w:p w14:paraId="41583927" w14:textId="77777777" w:rsidR="00F70F55" w:rsidRDefault="00F70F55" w:rsidP="00A638C8">
      <w:pPr>
        <w:tabs>
          <w:tab w:val="center" w:pos="4320"/>
          <w:tab w:val="left" w:pos="7665"/>
        </w:tabs>
        <w:jc w:val="both"/>
        <w:rPr>
          <w:rFonts w:ascii="Times New Roman" w:hAnsi="Times New Roman" w:cs="Times New Roman"/>
          <w:sz w:val="28"/>
          <w:szCs w:val="28"/>
        </w:rPr>
      </w:pPr>
    </w:p>
    <w:p w14:paraId="2F63E07A" w14:textId="77777777" w:rsidR="00F70F55" w:rsidRDefault="00F70F55" w:rsidP="00A638C8">
      <w:pPr>
        <w:tabs>
          <w:tab w:val="center" w:pos="4320"/>
          <w:tab w:val="left" w:pos="7665"/>
        </w:tabs>
        <w:jc w:val="both"/>
        <w:rPr>
          <w:rFonts w:ascii="Times New Roman" w:hAnsi="Times New Roman" w:cs="Times New Roman"/>
          <w:sz w:val="28"/>
          <w:szCs w:val="28"/>
        </w:rPr>
      </w:pPr>
    </w:p>
    <w:p w14:paraId="23CC4C81" w14:textId="77777777" w:rsidR="00F70F55" w:rsidRDefault="00F70F55" w:rsidP="00A638C8">
      <w:pPr>
        <w:tabs>
          <w:tab w:val="center" w:pos="4320"/>
          <w:tab w:val="left" w:pos="7665"/>
        </w:tabs>
        <w:jc w:val="both"/>
        <w:rPr>
          <w:rFonts w:ascii="Times New Roman" w:hAnsi="Times New Roman" w:cs="Times New Roman"/>
          <w:sz w:val="28"/>
          <w:szCs w:val="28"/>
        </w:rPr>
      </w:pPr>
    </w:p>
    <w:p w14:paraId="5B8A229A" w14:textId="77777777" w:rsidR="00F70F55" w:rsidRDefault="00F70F55" w:rsidP="00A638C8">
      <w:pPr>
        <w:tabs>
          <w:tab w:val="center" w:pos="4320"/>
          <w:tab w:val="left" w:pos="7665"/>
        </w:tabs>
        <w:jc w:val="both"/>
        <w:rPr>
          <w:rFonts w:ascii="Times New Roman" w:hAnsi="Times New Roman" w:cs="Times New Roman"/>
          <w:sz w:val="28"/>
          <w:szCs w:val="28"/>
        </w:rPr>
      </w:pPr>
    </w:p>
    <w:p w14:paraId="079B1D2D" w14:textId="77777777" w:rsidR="00F70F55" w:rsidRDefault="00F70F55" w:rsidP="00A638C8">
      <w:pPr>
        <w:tabs>
          <w:tab w:val="center" w:pos="4320"/>
          <w:tab w:val="left" w:pos="7665"/>
        </w:tabs>
        <w:jc w:val="both"/>
        <w:rPr>
          <w:rFonts w:ascii="Times New Roman" w:hAnsi="Times New Roman" w:cs="Times New Roman"/>
          <w:sz w:val="28"/>
          <w:szCs w:val="28"/>
        </w:rPr>
      </w:pPr>
    </w:p>
    <w:p w14:paraId="721E9A60" w14:textId="77777777" w:rsidR="00F70F55" w:rsidRDefault="00F70F55" w:rsidP="00A638C8">
      <w:pPr>
        <w:tabs>
          <w:tab w:val="center" w:pos="4320"/>
          <w:tab w:val="left" w:pos="7665"/>
        </w:tabs>
        <w:jc w:val="both"/>
        <w:rPr>
          <w:rFonts w:ascii="Times New Roman" w:hAnsi="Times New Roman" w:cs="Times New Roman"/>
          <w:sz w:val="28"/>
          <w:szCs w:val="28"/>
        </w:rPr>
      </w:pPr>
    </w:p>
    <w:p w14:paraId="1C3FB416" w14:textId="77777777" w:rsidR="00F70F55" w:rsidRDefault="00F70F55" w:rsidP="00A638C8">
      <w:pPr>
        <w:tabs>
          <w:tab w:val="center" w:pos="4320"/>
          <w:tab w:val="left" w:pos="7665"/>
        </w:tabs>
        <w:jc w:val="both"/>
        <w:rPr>
          <w:rFonts w:ascii="Times New Roman" w:hAnsi="Times New Roman" w:cs="Times New Roman"/>
          <w:sz w:val="28"/>
          <w:szCs w:val="28"/>
        </w:rPr>
      </w:pPr>
    </w:p>
    <w:p w14:paraId="510CEBA3" w14:textId="77777777" w:rsidR="00F70F55" w:rsidRDefault="00F70F55" w:rsidP="00A638C8">
      <w:pPr>
        <w:tabs>
          <w:tab w:val="center" w:pos="4320"/>
          <w:tab w:val="left" w:pos="7665"/>
        </w:tabs>
        <w:jc w:val="both"/>
        <w:rPr>
          <w:rFonts w:ascii="Times New Roman" w:hAnsi="Times New Roman" w:cs="Times New Roman"/>
          <w:sz w:val="28"/>
          <w:szCs w:val="28"/>
        </w:rPr>
      </w:pPr>
    </w:p>
    <w:p w14:paraId="026B1164" w14:textId="77777777" w:rsidR="00F70F55" w:rsidRDefault="00F70F55" w:rsidP="00A638C8">
      <w:pPr>
        <w:tabs>
          <w:tab w:val="center" w:pos="4320"/>
          <w:tab w:val="left" w:pos="7665"/>
        </w:tabs>
        <w:jc w:val="both"/>
        <w:rPr>
          <w:rFonts w:ascii="Times New Roman" w:hAnsi="Times New Roman" w:cs="Times New Roman"/>
          <w:sz w:val="28"/>
          <w:szCs w:val="28"/>
        </w:rPr>
      </w:pPr>
    </w:p>
    <w:p w14:paraId="5E47A622" w14:textId="37AC3C2E" w:rsidR="00F70F55" w:rsidRDefault="00F70F55" w:rsidP="00F70F55">
      <w:pPr>
        <w:pStyle w:val="Titre2"/>
      </w:pPr>
      <w:bookmarkStart w:id="23" w:name="_Toc226116017"/>
      <w:r>
        <w:lastRenderedPageBreak/>
        <w:t>Graphisme :</w:t>
      </w:r>
      <w:bookmarkEnd w:id="23"/>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6831"/>
      </w:tblGrid>
      <w:tr w:rsidR="00F70F55" w:rsidRPr="00F70F55" w14:paraId="4AA0B7A1" w14:textId="77777777">
        <w:trPr>
          <w:tblHeader/>
          <w:tblCellSpacing w:w="15" w:type="dxa"/>
        </w:trPr>
        <w:tc>
          <w:tcPr>
            <w:tcW w:w="0" w:type="auto"/>
            <w:vAlign w:val="center"/>
            <w:hideMark/>
          </w:tcPr>
          <w:p w14:paraId="6DCAB1F6" w14:textId="77777777" w:rsidR="00F70F55" w:rsidRPr="00F70F55" w:rsidRDefault="00F70F55" w:rsidP="00F70F55">
            <w:pPr>
              <w:tabs>
                <w:tab w:val="center" w:pos="4320"/>
                <w:tab w:val="left" w:pos="7665"/>
              </w:tabs>
              <w:jc w:val="both"/>
              <w:rPr>
                <w:rFonts w:ascii="Times New Roman" w:hAnsi="Times New Roman" w:cs="Times New Roman"/>
                <w:b/>
                <w:bCs/>
                <w:sz w:val="28"/>
                <w:szCs w:val="28"/>
              </w:rPr>
            </w:pPr>
            <w:r w:rsidRPr="00F70F55">
              <w:rPr>
                <w:rFonts w:ascii="Times New Roman" w:hAnsi="Times New Roman" w:cs="Times New Roman"/>
                <w:b/>
                <w:bCs/>
                <w:sz w:val="28"/>
                <w:szCs w:val="28"/>
              </w:rPr>
              <w:t>Élément</w:t>
            </w:r>
          </w:p>
        </w:tc>
        <w:tc>
          <w:tcPr>
            <w:tcW w:w="0" w:type="auto"/>
            <w:vAlign w:val="center"/>
            <w:hideMark/>
          </w:tcPr>
          <w:p w14:paraId="141A28ED" w14:textId="77777777" w:rsidR="00F70F55" w:rsidRPr="00F70F55" w:rsidRDefault="00F70F55" w:rsidP="00F70F55">
            <w:pPr>
              <w:tabs>
                <w:tab w:val="center" w:pos="4320"/>
                <w:tab w:val="left" w:pos="7665"/>
              </w:tabs>
              <w:jc w:val="both"/>
              <w:rPr>
                <w:rFonts w:ascii="Times New Roman" w:hAnsi="Times New Roman" w:cs="Times New Roman"/>
                <w:b/>
                <w:bCs/>
                <w:sz w:val="28"/>
                <w:szCs w:val="28"/>
              </w:rPr>
            </w:pPr>
            <w:r w:rsidRPr="00F70F55">
              <w:rPr>
                <w:rFonts w:ascii="Times New Roman" w:hAnsi="Times New Roman" w:cs="Times New Roman"/>
                <w:b/>
                <w:bCs/>
                <w:sz w:val="28"/>
                <w:szCs w:val="28"/>
              </w:rPr>
              <w:t>Description</w:t>
            </w:r>
          </w:p>
        </w:tc>
      </w:tr>
      <w:tr w:rsidR="00F70F55" w:rsidRPr="00F70F55" w14:paraId="4D8B9BFA" w14:textId="77777777">
        <w:trPr>
          <w:tblCellSpacing w:w="15" w:type="dxa"/>
        </w:trPr>
        <w:tc>
          <w:tcPr>
            <w:tcW w:w="0" w:type="auto"/>
            <w:vAlign w:val="center"/>
            <w:hideMark/>
          </w:tcPr>
          <w:p w14:paraId="12B189C9"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Style visuel</w:t>
            </w:r>
          </w:p>
        </w:tc>
        <w:tc>
          <w:tcPr>
            <w:tcW w:w="0" w:type="auto"/>
            <w:vAlign w:val="center"/>
            <w:hideMark/>
          </w:tcPr>
          <w:p w14:paraId="3FFFA5E2" w14:textId="136503D1"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Interface claire inspirée d’une table de poker avec tapis vert et cartes lisibles</w:t>
            </w:r>
            <w:r w:rsidR="00EB75D8">
              <w:rPr>
                <w:rFonts w:ascii="Times New Roman" w:hAnsi="Times New Roman" w:cs="Times New Roman"/>
                <w:sz w:val="28"/>
                <w:szCs w:val="28"/>
              </w:rPr>
              <w:t xml:space="preserve"> (quand cartes retournées)</w:t>
            </w:r>
            <w:r w:rsidRPr="00F70F55">
              <w:rPr>
                <w:rFonts w:ascii="Times New Roman" w:hAnsi="Times New Roman" w:cs="Times New Roman"/>
                <w:sz w:val="28"/>
                <w:szCs w:val="28"/>
              </w:rPr>
              <w:t>.</w:t>
            </w:r>
          </w:p>
        </w:tc>
      </w:tr>
      <w:tr w:rsidR="00F70F55" w:rsidRPr="00F70F55" w14:paraId="45F49D3B" w14:textId="77777777">
        <w:trPr>
          <w:tblCellSpacing w:w="15" w:type="dxa"/>
        </w:trPr>
        <w:tc>
          <w:tcPr>
            <w:tcW w:w="0" w:type="auto"/>
            <w:vAlign w:val="center"/>
            <w:hideMark/>
          </w:tcPr>
          <w:p w14:paraId="7FEBAD98"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Cartes</w:t>
            </w:r>
          </w:p>
        </w:tc>
        <w:tc>
          <w:tcPr>
            <w:tcW w:w="0" w:type="auto"/>
            <w:vAlign w:val="center"/>
            <w:hideMark/>
          </w:tcPr>
          <w:p w14:paraId="0F6F9004"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Modèles graphiques des cartes affichées à l’écran pour représenter la main de l’ordinateur et les informations du joueur.</w:t>
            </w:r>
          </w:p>
        </w:tc>
      </w:tr>
      <w:tr w:rsidR="00F70F55" w:rsidRPr="00F70F55" w14:paraId="5BE97D0F" w14:textId="77777777">
        <w:trPr>
          <w:tblCellSpacing w:w="15" w:type="dxa"/>
        </w:trPr>
        <w:tc>
          <w:tcPr>
            <w:tcW w:w="0" w:type="auto"/>
            <w:vAlign w:val="center"/>
            <w:hideMark/>
          </w:tcPr>
          <w:p w14:paraId="5440A79D"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Interface utilisateur</w:t>
            </w:r>
          </w:p>
        </w:tc>
        <w:tc>
          <w:tcPr>
            <w:tcW w:w="0" w:type="auto"/>
            <w:vAlign w:val="center"/>
            <w:hideMark/>
          </w:tcPr>
          <w:p w14:paraId="4F6B214E"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Boutons pour les actions du joueur (miser, suivre, échanger, se coucher).</w:t>
            </w:r>
          </w:p>
        </w:tc>
      </w:tr>
      <w:tr w:rsidR="00F70F55" w:rsidRPr="00F70F55" w14:paraId="5C30BC1B" w14:textId="77777777">
        <w:trPr>
          <w:tblCellSpacing w:w="15" w:type="dxa"/>
        </w:trPr>
        <w:tc>
          <w:tcPr>
            <w:tcW w:w="0" w:type="auto"/>
            <w:vAlign w:val="center"/>
            <w:hideMark/>
          </w:tcPr>
          <w:p w14:paraId="276F8C7B"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Table virtuelle</w:t>
            </w:r>
          </w:p>
        </w:tc>
        <w:tc>
          <w:tcPr>
            <w:tcW w:w="0" w:type="auto"/>
            <w:vAlign w:val="center"/>
            <w:hideMark/>
          </w:tcPr>
          <w:p w14:paraId="7D6D10F7"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Représentation de la table de jeu dans l’interface Unity.</w:t>
            </w:r>
          </w:p>
        </w:tc>
      </w:tr>
      <w:tr w:rsidR="00F70F55" w:rsidRPr="00F70F55" w14:paraId="002BE0AF" w14:textId="77777777">
        <w:trPr>
          <w:tblCellSpacing w:w="15" w:type="dxa"/>
        </w:trPr>
        <w:tc>
          <w:tcPr>
            <w:tcW w:w="0" w:type="auto"/>
            <w:vAlign w:val="center"/>
            <w:hideMark/>
          </w:tcPr>
          <w:p w14:paraId="54AD32B2"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Animations</w:t>
            </w:r>
          </w:p>
        </w:tc>
        <w:tc>
          <w:tcPr>
            <w:tcW w:w="0" w:type="auto"/>
            <w:vAlign w:val="center"/>
            <w:hideMark/>
          </w:tcPr>
          <w:p w14:paraId="137EBD2B"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Animations simples pour la distribution des cartes, l’échange et la révélation des mains.</w:t>
            </w:r>
          </w:p>
        </w:tc>
      </w:tr>
      <w:tr w:rsidR="00F70F55" w:rsidRPr="00F70F55" w14:paraId="4C948AC3" w14:textId="77777777">
        <w:trPr>
          <w:tblCellSpacing w:w="15" w:type="dxa"/>
        </w:trPr>
        <w:tc>
          <w:tcPr>
            <w:tcW w:w="0" w:type="auto"/>
            <w:vAlign w:val="center"/>
            <w:hideMark/>
          </w:tcPr>
          <w:p w14:paraId="2E5746AF"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Indications visuelles</w:t>
            </w:r>
          </w:p>
        </w:tc>
        <w:tc>
          <w:tcPr>
            <w:tcW w:w="0" w:type="auto"/>
            <w:vAlign w:val="center"/>
            <w:hideMark/>
          </w:tcPr>
          <w:p w14:paraId="653F6863"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Messages ou surlignage pour indiquer la phase du jeu et les actions possibles.</w:t>
            </w:r>
          </w:p>
        </w:tc>
      </w:tr>
    </w:tbl>
    <w:p w14:paraId="2551B8F6" w14:textId="77777777" w:rsidR="00F70F55" w:rsidRDefault="00F70F55" w:rsidP="00A638C8">
      <w:pPr>
        <w:tabs>
          <w:tab w:val="center" w:pos="4320"/>
          <w:tab w:val="left" w:pos="7665"/>
        </w:tabs>
        <w:jc w:val="both"/>
        <w:rPr>
          <w:rFonts w:ascii="Times New Roman" w:hAnsi="Times New Roman" w:cs="Times New Roman"/>
          <w:sz w:val="36"/>
          <w:szCs w:val="36"/>
        </w:rPr>
      </w:pPr>
    </w:p>
    <w:p w14:paraId="41A4173C" w14:textId="77777777" w:rsidR="00F70F55" w:rsidRDefault="00F70F55" w:rsidP="00A638C8">
      <w:pPr>
        <w:tabs>
          <w:tab w:val="center" w:pos="4320"/>
          <w:tab w:val="left" w:pos="7665"/>
        </w:tabs>
        <w:jc w:val="both"/>
        <w:rPr>
          <w:rFonts w:ascii="Times New Roman" w:hAnsi="Times New Roman" w:cs="Times New Roman"/>
          <w:sz w:val="36"/>
          <w:szCs w:val="36"/>
        </w:rPr>
      </w:pPr>
    </w:p>
    <w:p w14:paraId="092B393E" w14:textId="77777777" w:rsidR="00F70F55" w:rsidRDefault="00F70F55" w:rsidP="00A638C8">
      <w:pPr>
        <w:tabs>
          <w:tab w:val="center" w:pos="4320"/>
          <w:tab w:val="left" w:pos="7665"/>
        </w:tabs>
        <w:jc w:val="both"/>
        <w:rPr>
          <w:rFonts w:ascii="Times New Roman" w:hAnsi="Times New Roman" w:cs="Times New Roman"/>
          <w:sz w:val="36"/>
          <w:szCs w:val="36"/>
        </w:rPr>
      </w:pPr>
    </w:p>
    <w:p w14:paraId="58B47951" w14:textId="77777777" w:rsidR="00F70F55" w:rsidRDefault="00F70F55" w:rsidP="00A638C8">
      <w:pPr>
        <w:tabs>
          <w:tab w:val="center" w:pos="4320"/>
          <w:tab w:val="left" w:pos="7665"/>
        </w:tabs>
        <w:jc w:val="both"/>
        <w:rPr>
          <w:rFonts w:ascii="Times New Roman" w:hAnsi="Times New Roman" w:cs="Times New Roman"/>
          <w:sz w:val="36"/>
          <w:szCs w:val="36"/>
        </w:rPr>
      </w:pPr>
    </w:p>
    <w:p w14:paraId="55C62996" w14:textId="77777777" w:rsidR="00F70F55" w:rsidRDefault="00F70F55" w:rsidP="00A638C8">
      <w:pPr>
        <w:tabs>
          <w:tab w:val="center" w:pos="4320"/>
          <w:tab w:val="left" w:pos="7665"/>
        </w:tabs>
        <w:jc w:val="both"/>
        <w:rPr>
          <w:rFonts w:ascii="Times New Roman" w:hAnsi="Times New Roman" w:cs="Times New Roman"/>
          <w:sz w:val="36"/>
          <w:szCs w:val="36"/>
        </w:rPr>
      </w:pPr>
    </w:p>
    <w:p w14:paraId="71C95D78" w14:textId="77777777" w:rsidR="00F70F55" w:rsidRDefault="00F70F55" w:rsidP="00A638C8">
      <w:pPr>
        <w:tabs>
          <w:tab w:val="center" w:pos="4320"/>
          <w:tab w:val="left" w:pos="7665"/>
        </w:tabs>
        <w:jc w:val="both"/>
        <w:rPr>
          <w:rFonts w:ascii="Times New Roman" w:hAnsi="Times New Roman" w:cs="Times New Roman"/>
          <w:sz w:val="36"/>
          <w:szCs w:val="36"/>
        </w:rPr>
      </w:pPr>
    </w:p>
    <w:p w14:paraId="72187BCA" w14:textId="77777777" w:rsidR="00F70F55" w:rsidRDefault="00F70F55" w:rsidP="00A638C8">
      <w:pPr>
        <w:tabs>
          <w:tab w:val="center" w:pos="4320"/>
          <w:tab w:val="left" w:pos="7665"/>
        </w:tabs>
        <w:jc w:val="both"/>
        <w:rPr>
          <w:rFonts w:ascii="Times New Roman" w:hAnsi="Times New Roman" w:cs="Times New Roman"/>
          <w:sz w:val="36"/>
          <w:szCs w:val="36"/>
        </w:rPr>
      </w:pPr>
    </w:p>
    <w:p w14:paraId="4F35BD73" w14:textId="77777777" w:rsidR="00F70F55" w:rsidRDefault="00F70F55" w:rsidP="00A638C8">
      <w:pPr>
        <w:tabs>
          <w:tab w:val="center" w:pos="4320"/>
          <w:tab w:val="left" w:pos="7665"/>
        </w:tabs>
        <w:jc w:val="both"/>
        <w:rPr>
          <w:rFonts w:ascii="Times New Roman" w:hAnsi="Times New Roman" w:cs="Times New Roman"/>
          <w:sz w:val="36"/>
          <w:szCs w:val="36"/>
        </w:rPr>
      </w:pPr>
    </w:p>
    <w:p w14:paraId="4C01AF8C" w14:textId="77777777" w:rsidR="00F70F55" w:rsidRDefault="00F70F55" w:rsidP="00A638C8">
      <w:pPr>
        <w:tabs>
          <w:tab w:val="center" w:pos="4320"/>
          <w:tab w:val="left" w:pos="7665"/>
        </w:tabs>
        <w:jc w:val="both"/>
        <w:rPr>
          <w:rFonts w:ascii="Times New Roman" w:hAnsi="Times New Roman" w:cs="Times New Roman"/>
          <w:sz w:val="36"/>
          <w:szCs w:val="36"/>
        </w:rPr>
      </w:pPr>
    </w:p>
    <w:p w14:paraId="03312794" w14:textId="5BB1B88C" w:rsidR="00F70F55" w:rsidRDefault="00F70F55" w:rsidP="00F70F55">
      <w:pPr>
        <w:pStyle w:val="Titre2"/>
      </w:pPr>
      <w:bookmarkStart w:id="24" w:name="_Toc226116018"/>
      <w:r>
        <w:lastRenderedPageBreak/>
        <w:t>Son :</w:t>
      </w:r>
      <w:bookmarkEnd w:id="24"/>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6440"/>
      </w:tblGrid>
      <w:tr w:rsidR="00F70F55" w:rsidRPr="00F70F55" w14:paraId="19DC6ECC" w14:textId="77777777">
        <w:trPr>
          <w:tblHeader/>
          <w:tblCellSpacing w:w="15" w:type="dxa"/>
        </w:trPr>
        <w:tc>
          <w:tcPr>
            <w:tcW w:w="0" w:type="auto"/>
            <w:vAlign w:val="center"/>
            <w:hideMark/>
          </w:tcPr>
          <w:p w14:paraId="1B773655" w14:textId="77777777" w:rsidR="00F70F55" w:rsidRPr="00F70F55" w:rsidRDefault="00F70F55" w:rsidP="00F70F55">
            <w:pPr>
              <w:tabs>
                <w:tab w:val="center" w:pos="4320"/>
                <w:tab w:val="left" w:pos="7665"/>
              </w:tabs>
              <w:jc w:val="both"/>
              <w:rPr>
                <w:rFonts w:ascii="Times New Roman" w:hAnsi="Times New Roman" w:cs="Times New Roman"/>
                <w:b/>
                <w:bCs/>
                <w:sz w:val="28"/>
                <w:szCs w:val="28"/>
              </w:rPr>
            </w:pPr>
            <w:r w:rsidRPr="00F70F55">
              <w:rPr>
                <w:rFonts w:ascii="Times New Roman" w:hAnsi="Times New Roman" w:cs="Times New Roman"/>
                <w:b/>
                <w:bCs/>
                <w:sz w:val="28"/>
                <w:szCs w:val="28"/>
              </w:rPr>
              <w:t>Élément</w:t>
            </w:r>
          </w:p>
        </w:tc>
        <w:tc>
          <w:tcPr>
            <w:tcW w:w="0" w:type="auto"/>
            <w:vAlign w:val="center"/>
            <w:hideMark/>
          </w:tcPr>
          <w:p w14:paraId="476C1E8A" w14:textId="77777777" w:rsidR="00F70F55" w:rsidRPr="00F70F55" w:rsidRDefault="00F70F55" w:rsidP="00F70F55">
            <w:pPr>
              <w:tabs>
                <w:tab w:val="center" w:pos="4320"/>
                <w:tab w:val="left" w:pos="7665"/>
              </w:tabs>
              <w:jc w:val="both"/>
              <w:rPr>
                <w:rFonts w:ascii="Times New Roman" w:hAnsi="Times New Roman" w:cs="Times New Roman"/>
                <w:b/>
                <w:bCs/>
                <w:sz w:val="28"/>
                <w:szCs w:val="28"/>
              </w:rPr>
            </w:pPr>
            <w:r w:rsidRPr="00F70F55">
              <w:rPr>
                <w:rFonts w:ascii="Times New Roman" w:hAnsi="Times New Roman" w:cs="Times New Roman"/>
                <w:b/>
                <w:bCs/>
                <w:sz w:val="28"/>
                <w:szCs w:val="28"/>
              </w:rPr>
              <w:t>Description</w:t>
            </w:r>
          </w:p>
        </w:tc>
      </w:tr>
      <w:tr w:rsidR="00F70F55" w:rsidRPr="00F70F55" w14:paraId="01E85BB3" w14:textId="77777777">
        <w:trPr>
          <w:tblCellSpacing w:w="15" w:type="dxa"/>
        </w:trPr>
        <w:tc>
          <w:tcPr>
            <w:tcW w:w="0" w:type="auto"/>
            <w:vAlign w:val="center"/>
            <w:hideMark/>
          </w:tcPr>
          <w:p w14:paraId="389359B5"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Musique d’ambiance</w:t>
            </w:r>
          </w:p>
        </w:tc>
        <w:tc>
          <w:tcPr>
            <w:tcW w:w="0" w:type="auto"/>
            <w:vAlign w:val="center"/>
            <w:hideMark/>
          </w:tcPr>
          <w:p w14:paraId="07E5472E" w14:textId="07F495B1" w:rsidR="00F70F55" w:rsidRPr="00F70F55" w:rsidRDefault="00F70F55" w:rsidP="00F70F55">
            <w:pPr>
              <w:tabs>
                <w:tab w:val="center" w:pos="4320"/>
                <w:tab w:val="left" w:pos="7665"/>
              </w:tabs>
              <w:jc w:val="both"/>
              <w:rPr>
                <w:rFonts w:ascii="Times New Roman" w:hAnsi="Times New Roman" w:cs="Times New Roman"/>
                <w:sz w:val="28"/>
                <w:szCs w:val="28"/>
              </w:rPr>
            </w:pPr>
            <w:hyperlink r:id="rId75" w:history="1">
              <w:r w:rsidRPr="00F70F55">
                <w:rPr>
                  <w:rStyle w:val="Hyperlien"/>
                  <w:rFonts w:ascii="Times New Roman" w:hAnsi="Times New Roman" w:cs="Times New Roman"/>
                  <w:sz w:val="28"/>
                  <w:szCs w:val="28"/>
                </w:rPr>
                <w:t>Musique légère de fond pour créer une ambiance de casino ou de jeu.</w:t>
              </w:r>
            </w:hyperlink>
          </w:p>
        </w:tc>
      </w:tr>
      <w:tr w:rsidR="00F70F55" w:rsidRPr="00F70F55" w14:paraId="23F56E44" w14:textId="77777777">
        <w:trPr>
          <w:tblCellSpacing w:w="15" w:type="dxa"/>
        </w:trPr>
        <w:tc>
          <w:tcPr>
            <w:tcW w:w="0" w:type="auto"/>
            <w:vAlign w:val="center"/>
            <w:hideMark/>
          </w:tcPr>
          <w:p w14:paraId="4A12870B"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Son de distribution</w:t>
            </w:r>
          </w:p>
        </w:tc>
        <w:tc>
          <w:tcPr>
            <w:tcW w:w="0" w:type="auto"/>
            <w:vAlign w:val="center"/>
            <w:hideMark/>
          </w:tcPr>
          <w:p w14:paraId="43D3807F"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Effet sonore lorsqu’une carte est distribuée.</w:t>
            </w:r>
          </w:p>
        </w:tc>
      </w:tr>
      <w:tr w:rsidR="00F70F55" w:rsidRPr="00F70F55" w14:paraId="5474D6BC" w14:textId="77777777">
        <w:trPr>
          <w:tblCellSpacing w:w="15" w:type="dxa"/>
        </w:trPr>
        <w:tc>
          <w:tcPr>
            <w:tcW w:w="0" w:type="auto"/>
            <w:vAlign w:val="center"/>
            <w:hideMark/>
          </w:tcPr>
          <w:p w14:paraId="1993F049"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Son de mise</w:t>
            </w:r>
          </w:p>
        </w:tc>
        <w:tc>
          <w:tcPr>
            <w:tcW w:w="0" w:type="auto"/>
            <w:vAlign w:val="center"/>
            <w:hideMark/>
          </w:tcPr>
          <w:p w14:paraId="5B75E23B"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Effet sonore lorsque le joueur ou l’ordinateur mise.</w:t>
            </w:r>
          </w:p>
        </w:tc>
      </w:tr>
      <w:tr w:rsidR="00F70F55" w:rsidRPr="00F70F55" w14:paraId="0691D2FF" w14:textId="77777777">
        <w:trPr>
          <w:tblCellSpacing w:w="15" w:type="dxa"/>
        </w:trPr>
        <w:tc>
          <w:tcPr>
            <w:tcW w:w="0" w:type="auto"/>
            <w:vAlign w:val="center"/>
            <w:hideMark/>
          </w:tcPr>
          <w:p w14:paraId="215EDA51"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Son d’échange</w:t>
            </w:r>
          </w:p>
        </w:tc>
        <w:tc>
          <w:tcPr>
            <w:tcW w:w="0" w:type="auto"/>
            <w:vAlign w:val="center"/>
            <w:hideMark/>
          </w:tcPr>
          <w:p w14:paraId="4EEA1E1B"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Son joué lorsque des cartes sont remplacées.</w:t>
            </w:r>
          </w:p>
        </w:tc>
      </w:tr>
      <w:tr w:rsidR="00F70F55" w:rsidRPr="00F70F55" w14:paraId="432899B7" w14:textId="77777777">
        <w:trPr>
          <w:tblCellSpacing w:w="15" w:type="dxa"/>
        </w:trPr>
        <w:tc>
          <w:tcPr>
            <w:tcW w:w="0" w:type="auto"/>
            <w:vAlign w:val="center"/>
            <w:hideMark/>
          </w:tcPr>
          <w:p w14:paraId="2358244E"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Son de victoire</w:t>
            </w:r>
          </w:p>
        </w:tc>
        <w:tc>
          <w:tcPr>
            <w:tcW w:w="0" w:type="auto"/>
            <w:vAlign w:val="center"/>
            <w:hideMark/>
          </w:tcPr>
          <w:p w14:paraId="07758980"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Effet sonore lorsque le joueur gagne la partie.</w:t>
            </w:r>
          </w:p>
        </w:tc>
      </w:tr>
      <w:tr w:rsidR="00F70F55" w:rsidRPr="00F70F55" w14:paraId="78B65A97" w14:textId="77777777">
        <w:trPr>
          <w:tblCellSpacing w:w="15" w:type="dxa"/>
        </w:trPr>
        <w:tc>
          <w:tcPr>
            <w:tcW w:w="0" w:type="auto"/>
            <w:vAlign w:val="center"/>
            <w:hideMark/>
          </w:tcPr>
          <w:p w14:paraId="079DCD63"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Son de défaite</w:t>
            </w:r>
          </w:p>
        </w:tc>
        <w:tc>
          <w:tcPr>
            <w:tcW w:w="0" w:type="auto"/>
            <w:vAlign w:val="center"/>
            <w:hideMark/>
          </w:tcPr>
          <w:p w14:paraId="4BDD0284"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Effet sonore lorsque l’ordinateur gagne la partie.</w:t>
            </w:r>
          </w:p>
        </w:tc>
      </w:tr>
      <w:tr w:rsidR="00F70F55" w:rsidRPr="00F70F55" w14:paraId="21055B10" w14:textId="77777777">
        <w:trPr>
          <w:tblCellSpacing w:w="15" w:type="dxa"/>
        </w:trPr>
        <w:tc>
          <w:tcPr>
            <w:tcW w:w="0" w:type="auto"/>
            <w:vAlign w:val="center"/>
            <w:hideMark/>
          </w:tcPr>
          <w:p w14:paraId="06BE4E7E"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Feedback sonore</w:t>
            </w:r>
          </w:p>
        </w:tc>
        <w:tc>
          <w:tcPr>
            <w:tcW w:w="0" w:type="auto"/>
            <w:vAlign w:val="center"/>
            <w:hideMark/>
          </w:tcPr>
          <w:p w14:paraId="4DD5E029" w14:textId="77777777" w:rsidR="00F70F55" w:rsidRPr="00F70F55" w:rsidRDefault="00F70F55" w:rsidP="00F70F55">
            <w:pPr>
              <w:tabs>
                <w:tab w:val="center" w:pos="4320"/>
                <w:tab w:val="left" w:pos="7665"/>
              </w:tabs>
              <w:jc w:val="both"/>
              <w:rPr>
                <w:rFonts w:ascii="Times New Roman" w:hAnsi="Times New Roman" w:cs="Times New Roman"/>
                <w:sz w:val="28"/>
                <w:szCs w:val="28"/>
              </w:rPr>
            </w:pPr>
            <w:r w:rsidRPr="00F70F55">
              <w:rPr>
                <w:rFonts w:ascii="Times New Roman" w:hAnsi="Times New Roman" w:cs="Times New Roman"/>
                <w:sz w:val="28"/>
                <w:szCs w:val="28"/>
              </w:rPr>
              <w:t>Petits sons pour confirmer les actions du joueur dans l’interface.</w:t>
            </w:r>
          </w:p>
        </w:tc>
      </w:tr>
    </w:tbl>
    <w:p w14:paraId="19606F7A" w14:textId="77777777" w:rsidR="00F70F55" w:rsidRPr="00F70F55" w:rsidRDefault="00F70F55" w:rsidP="00A638C8">
      <w:pPr>
        <w:tabs>
          <w:tab w:val="center" w:pos="4320"/>
          <w:tab w:val="left" w:pos="7665"/>
        </w:tabs>
        <w:jc w:val="both"/>
        <w:rPr>
          <w:rFonts w:ascii="Times New Roman" w:hAnsi="Times New Roman" w:cs="Times New Roman"/>
          <w:sz w:val="28"/>
          <w:szCs w:val="28"/>
        </w:rPr>
      </w:pPr>
    </w:p>
    <w:sectPr w:rsidR="00F70F55" w:rsidRPr="00F70F5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1A2"/>
    <w:multiLevelType w:val="hybridMultilevel"/>
    <w:tmpl w:val="E4C4C762"/>
    <w:lvl w:ilvl="0" w:tplc="D9D8CD2E">
      <w:start w:val="7"/>
      <w:numFmt w:val="bullet"/>
      <w:lvlText w:val=""/>
      <w:lvlJc w:val="left"/>
      <w:pPr>
        <w:ind w:left="720" w:hanging="360"/>
      </w:pPr>
      <w:rPr>
        <w:rFonts w:ascii="Symbol" w:eastAsiaTheme="minorHAnsi" w:hAnsi="Symbol"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5B54EEC"/>
    <w:multiLevelType w:val="hybridMultilevel"/>
    <w:tmpl w:val="284070EC"/>
    <w:lvl w:ilvl="0" w:tplc="80A6E454">
      <w:start w:val="7"/>
      <w:numFmt w:val="bullet"/>
      <w:lvlText w:val=""/>
      <w:lvlJc w:val="left"/>
      <w:pPr>
        <w:ind w:left="720" w:hanging="360"/>
      </w:pPr>
      <w:rPr>
        <w:rFonts w:ascii="Symbol" w:eastAsiaTheme="minorHAnsi" w:hAnsi="Symbol"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6781880">
    <w:abstractNumId w:val="1"/>
  </w:num>
  <w:num w:numId="2" w16cid:durableId="160688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91"/>
    <w:rsid w:val="004F4973"/>
    <w:rsid w:val="00771A16"/>
    <w:rsid w:val="008B4B91"/>
    <w:rsid w:val="009E5B65"/>
    <w:rsid w:val="00A638C8"/>
    <w:rsid w:val="00DC4B10"/>
    <w:rsid w:val="00EB75D8"/>
    <w:rsid w:val="00F70F5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EBBA"/>
  <w15:chartTrackingRefBased/>
  <w15:docId w15:val="{0DDB7E59-EBE3-4ED6-ADAC-3B924F894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4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B4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B4B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4B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B4B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B4B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4B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4B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4B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4B9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B4B9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B4B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B4B9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B4B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B4B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4B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4B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4B91"/>
    <w:rPr>
      <w:rFonts w:eastAsiaTheme="majorEastAsia" w:cstheme="majorBidi"/>
      <w:color w:val="272727" w:themeColor="text1" w:themeTint="D8"/>
    </w:rPr>
  </w:style>
  <w:style w:type="paragraph" w:styleId="Titre">
    <w:name w:val="Title"/>
    <w:basedOn w:val="Normal"/>
    <w:next w:val="Normal"/>
    <w:link w:val="TitreCar"/>
    <w:uiPriority w:val="10"/>
    <w:qFormat/>
    <w:rsid w:val="008B4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4B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4B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4B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4B91"/>
    <w:pPr>
      <w:spacing w:before="160"/>
      <w:jc w:val="center"/>
    </w:pPr>
    <w:rPr>
      <w:i/>
      <w:iCs/>
      <w:color w:val="404040" w:themeColor="text1" w:themeTint="BF"/>
    </w:rPr>
  </w:style>
  <w:style w:type="character" w:customStyle="1" w:styleId="CitationCar">
    <w:name w:val="Citation Car"/>
    <w:basedOn w:val="Policepardfaut"/>
    <w:link w:val="Citation"/>
    <w:uiPriority w:val="29"/>
    <w:rsid w:val="008B4B91"/>
    <w:rPr>
      <w:i/>
      <w:iCs/>
      <w:color w:val="404040" w:themeColor="text1" w:themeTint="BF"/>
    </w:rPr>
  </w:style>
  <w:style w:type="paragraph" w:styleId="Paragraphedeliste">
    <w:name w:val="List Paragraph"/>
    <w:basedOn w:val="Normal"/>
    <w:uiPriority w:val="34"/>
    <w:qFormat/>
    <w:rsid w:val="008B4B91"/>
    <w:pPr>
      <w:ind w:left="720"/>
      <w:contextualSpacing/>
    </w:pPr>
  </w:style>
  <w:style w:type="character" w:styleId="Accentuationintense">
    <w:name w:val="Intense Emphasis"/>
    <w:basedOn w:val="Policepardfaut"/>
    <w:uiPriority w:val="21"/>
    <w:qFormat/>
    <w:rsid w:val="008B4B91"/>
    <w:rPr>
      <w:i/>
      <w:iCs/>
      <w:color w:val="0F4761" w:themeColor="accent1" w:themeShade="BF"/>
    </w:rPr>
  </w:style>
  <w:style w:type="paragraph" w:styleId="Citationintense">
    <w:name w:val="Intense Quote"/>
    <w:basedOn w:val="Normal"/>
    <w:next w:val="Normal"/>
    <w:link w:val="CitationintenseCar"/>
    <w:uiPriority w:val="30"/>
    <w:qFormat/>
    <w:rsid w:val="008B4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4B91"/>
    <w:rPr>
      <w:i/>
      <w:iCs/>
      <w:color w:val="0F4761" w:themeColor="accent1" w:themeShade="BF"/>
    </w:rPr>
  </w:style>
  <w:style w:type="character" w:styleId="Rfrenceintense">
    <w:name w:val="Intense Reference"/>
    <w:basedOn w:val="Policepardfaut"/>
    <w:uiPriority w:val="32"/>
    <w:qFormat/>
    <w:rsid w:val="008B4B91"/>
    <w:rPr>
      <w:b/>
      <w:bCs/>
      <w:smallCaps/>
      <w:color w:val="0F4761" w:themeColor="accent1" w:themeShade="BF"/>
      <w:spacing w:val="5"/>
    </w:rPr>
  </w:style>
  <w:style w:type="character" w:styleId="Hyperlien">
    <w:name w:val="Hyperlink"/>
    <w:basedOn w:val="Policepardfaut"/>
    <w:uiPriority w:val="99"/>
    <w:unhideWhenUsed/>
    <w:rsid w:val="008B4B91"/>
    <w:rPr>
      <w:color w:val="467886" w:themeColor="hyperlink"/>
      <w:u w:val="single"/>
    </w:rPr>
  </w:style>
  <w:style w:type="character" w:styleId="Mentionnonrsolue">
    <w:name w:val="Unresolved Mention"/>
    <w:basedOn w:val="Policepardfaut"/>
    <w:uiPriority w:val="99"/>
    <w:semiHidden/>
    <w:unhideWhenUsed/>
    <w:rsid w:val="008B4B91"/>
    <w:rPr>
      <w:color w:val="605E5C"/>
      <w:shd w:val="clear" w:color="auto" w:fill="E1DFDD"/>
    </w:rPr>
  </w:style>
  <w:style w:type="paragraph" w:styleId="En-ttedetabledesmatires">
    <w:name w:val="TOC Heading"/>
    <w:basedOn w:val="Titre1"/>
    <w:next w:val="Normal"/>
    <w:uiPriority w:val="39"/>
    <w:unhideWhenUsed/>
    <w:qFormat/>
    <w:rsid w:val="00F70F55"/>
    <w:pPr>
      <w:spacing w:before="240" w:after="0" w:line="259" w:lineRule="auto"/>
      <w:outlineLvl w:val="9"/>
    </w:pPr>
    <w:rPr>
      <w:kern w:val="0"/>
      <w:sz w:val="32"/>
      <w:szCs w:val="32"/>
      <w:lang w:eastAsia="fr-CA"/>
      <w14:ligatures w14:val="none"/>
    </w:rPr>
  </w:style>
  <w:style w:type="paragraph" w:styleId="TM2">
    <w:name w:val="toc 2"/>
    <w:basedOn w:val="Normal"/>
    <w:next w:val="Normal"/>
    <w:autoRedefine/>
    <w:uiPriority w:val="39"/>
    <w:unhideWhenUsed/>
    <w:rsid w:val="00F70F55"/>
    <w:pPr>
      <w:spacing w:after="100"/>
      <w:ind w:left="240"/>
    </w:pPr>
  </w:style>
  <w:style w:type="paragraph" w:styleId="TM3">
    <w:name w:val="toc 3"/>
    <w:basedOn w:val="Normal"/>
    <w:next w:val="Normal"/>
    <w:autoRedefine/>
    <w:uiPriority w:val="39"/>
    <w:unhideWhenUsed/>
    <w:rsid w:val="00F70F5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kerpro.fr/lexique/no-limit/" TargetMode="External"/><Relationship Id="rId21" Type="http://schemas.openxmlformats.org/officeDocument/2006/relationships/hyperlink" Target="https://www.pokerpro.fr/lexique/miser/" TargetMode="External"/><Relationship Id="rId42" Type="http://schemas.openxmlformats.org/officeDocument/2006/relationships/hyperlink" Target="https://www.pokerpro.fr/lexique/action/" TargetMode="External"/><Relationship Id="rId47" Type="http://schemas.openxmlformats.org/officeDocument/2006/relationships/hyperlink" Target="https://www.pokerpro.fr/lexique/suivre/" TargetMode="External"/><Relationship Id="rId63" Type="http://schemas.openxmlformats.org/officeDocument/2006/relationships/hyperlink" Target="https://www.pokerpro.fr/lexique/texas-holdem/" TargetMode="External"/><Relationship Id="rId68" Type="http://schemas.openxmlformats.org/officeDocument/2006/relationships/hyperlink" Target="https://www.pokerpro.fr/lexique/stack/" TargetMode="External"/><Relationship Id="rId16" Type="http://schemas.openxmlformats.org/officeDocument/2006/relationships/hyperlink" Target="https://www.pokerpro.fr/lexique/miser/" TargetMode="External"/><Relationship Id="rId11" Type="http://schemas.openxmlformats.org/officeDocument/2006/relationships/hyperlink" Target="https://www.pokerpro.fr/lexique/tour-dencheres/" TargetMode="External"/><Relationship Id="rId24" Type="http://schemas.openxmlformats.org/officeDocument/2006/relationships/hyperlink" Target="https://www.pokerpro.fr/lexique/pot/" TargetMode="External"/><Relationship Id="rId32" Type="http://schemas.openxmlformats.org/officeDocument/2006/relationships/hyperlink" Target="https://www.pokerpro.fr/lexique/pot/" TargetMode="External"/><Relationship Id="rId37" Type="http://schemas.openxmlformats.org/officeDocument/2006/relationships/hyperlink" Target="https://www.pokerpro.fr/lexique/suivre/" TargetMode="External"/><Relationship Id="rId40" Type="http://schemas.openxmlformats.org/officeDocument/2006/relationships/hyperlink" Target="https://www.pokerpro.fr/lexique/pot/" TargetMode="External"/><Relationship Id="rId45" Type="http://schemas.openxmlformats.org/officeDocument/2006/relationships/hyperlink" Target="https://www.pokerpro.fr/lexique/relancer/" TargetMode="External"/><Relationship Id="rId53" Type="http://schemas.openxmlformats.org/officeDocument/2006/relationships/hyperlink" Target="https://www.pokerpro.fr/lexique/stack/" TargetMode="External"/><Relationship Id="rId58" Type="http://schemas.openxmlformats.org/officeDocument/2006/relationships/hyperlink" Target="https://www.pokerpro.fr/lexique/se-coucher/" TargetMode="External"/><Relationship Id="rId66" Type="http://schemas.openxmlformats.org/officeDocument/2006/relationships/hyperlink" Target="https://www.pokerpro.fr/lexique/relancer/" TargetMode="External"/><Relationship Id="rId74"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hyperlink" Target="https://www.pokerpro.fr/lexique/pot/" TargetMode="External"/><Relationship Id="rId19" Type="http://schemas.openxmlformats.org/officeDocument/2006/relationships/hyperlink" Target="https://www.pokerpro.fr/lexique/flop/" TargetMode="External"/><Relationship Id="rId14" Type="http://schemas.openxmlformats.org/officeDocument/2006/relationships/hyperlink" Target="https://www.pokerpro.fr/lexique/voir/" TargetMode="External"/><Relationship Id="rId22" Type="http://schemas.openxmlformats.org/officeDocument/2006/relationships/hyperlink" Target="https://www.pokerpro.fr/lexique/bet/" TargetMode="External"/><Relationship Id="rId27" Type="http://schemas.openxmlformats.org/officeDocument/2006/relationships/hyperlink" Target="https://www.pokerpro.fr/lexique/miser/" TargetMode="External"/><Relationship Id="rId30" Type="http://schemas.openxmlformats.org/officeDocument/2006/relationships/hyperlink" Target="https://www.pokerpro.fr/lexique/pot/" TargetMode="External"/><Relationship Id="rId35" Type="http://schemas.openxmlformats.org/officeDocument/2006/relationships/hyperlink" Target="https://www.pokerpro.fr/lexique/bluff/" TargetMode="External"/><Relationship Id="rId43" Type="http://schemas.openxmlformats.org/officeDocument/2006/relationships/hyperlink" Target="https://www.pokerpro.fr/lexique/pot/" TargetMode="External"/><Relationship Id="rId48" Type="http://schemas.openxmlformats.org/officeDocument/2006/relationships/hyperlink" Target="https://www.pokerpro.fr/lexique/relancer/" TargetMode="External"/><Relationship Id="rId56" Type="http://schemas.openxmlformats.org/officeDocument/2006/relationships/hyperlink" Target="https://www.pokerpro.fr/lexique/4-bet/" TargetMode="External"/><Relationship Id="rId64" Type="http://schemas.openxmlformats.org/officeDocument/2006/relationships/hyperlink" Target="https://www.pokerpro.fr/lexique/all-in/" TargetMode="External"/><Relationship Id="rId69" Type="http://schemas.openxmlformats.org/officeDocument/2006/relationships/hyperlink" Target="https://www.pokerpro.fr/lexique/suivre/" TargetMode="External"/><Relationship Id="rId77" Type="http://schemas.openxmlformats.org/officeDocument/2006/relationships/theme" Target="theme/theme1.xml"/><Relationship Id="rId8" Type="http://schemas.openxmlformats.org/officeDocument/2006/relationships/hyperlink" Target="https://www.pokerpro.fr/lexique/passer/" TargetMode="External"/><Relationship Id="rId51" Type="http://schemas.openxmlformats.org/officeDocument/2006/relationships/hyperlink" Target="https://www.pokerpro.fr/lexique/no-limit/" TargetMode="External"/><Relationship Id="rId72" Type="http://schemas.openxmlformats.org/officeDocument/2006/relationships/hyperlink" Target="https://www.pokerpro.fr/lexique/tournoi/" TargetMode="External"/><Relationship Id="rId3" Type="http://schemas.openxmlformats.org/officeDocument/2006/relationships/styles" Target="styles.xml"/><Relationship Id="rId12" Type="http://schemas.openxmlformats.org/officeDocument/2006/relationships/hyperlink" Target="https://www.pokerpro.fr/lexique/main/" TargetMode="External"/><Relationship Id="rId17" Type="http://schemas.openxmlformats.org/officeDocument/2006/relationships/hyperlink" Target="https://www.pokerpro.fr/lexique/check-raise/" TargetMode="External"/><Relationship Id="rId25" Type="http://schemas.openxmlformats.org/officeDocument/2006/relationships/hyperlink" Target="https://www.pokerpro.fr/lexique/tour-dencheres/" TargetMode="External"/><Relationship Id="rId33" Type="http://schemas.openxmlformats.org/officeDocument/2006/relationships/hyperlink" Target="https://www.pokerpro.fr/lexique/value-bet/" TargetMode="External"/><Relationship Id="rId38" Type="http://schemas.openxmlformats.org/officeDocument/2006/relationships/hyperlink" Target="https://www.pokerpro.fr/lexique/call/" TargetMode="External"/><Relationship Id="rId46" Type="http://schemas.openxmlformats.org/officeDocument/2006/relationships/hyperlink" Target="https://www.pokerpro.fr/lexique/se-coucher/" TargetMode="External"/><Relationship Id="rId59" Type="http://schemas.openxmlformats.org/officeDocument/2006/relationships/hyperlink" Target="https://www.pokerpro.fr/lexique/fold/" TargetMode="External"/><Relationship Id="rId67" Type="http://schemas.openxmlformats.org/officeDocument/2006/relationships/hyperlink" Target="https://www.pokerpro.fr/lexique/action/" TargetMode="External"/><Relationship Id="rId20" Type="http://schemas.openxmlformats.org/officeDocument/2006/relationships/hyperlink" Target="https://www.pokerpro.fr/lexique/relancer/" TargetMode="External"/><Relationship Id="rId41" Type="http://schemas.openxmlformats.org/officeDocument/2006/relationships/hyperlink" Target="https://www.pokerpro.fr/lexique/suivre/" TargetMode="External"/><Relationship Id="rId54" Type="http://schemas.openxmlformats.org/officeDocument/2006/relationships/hyperlink" Target="https://www.pokerpro.fr/lexique/blind/" TargetMode="External"/><Relationship Id="rId62" Type="http://schemas.openxmlformats.org/officeDocument/2006/relationships/hyperlink" Target="https://www.pokerpro.fr/lexique/se-coucher/" TargetMode="External"/><Relationship Id="rId70" Type="http://schemas.openxmlformats.org/officeDocument/2006/relationships/hyperlink" Target="https://www.pokerpro.fr/lexique/pot/" TargetMode="External"/><Relationship Id="rId75" Type="http://schemas.openxmlformats.org/officeDocument/2006/relationships/hyperlink" Target="https://www.youtube.com/watch?v=cyRfOw_QCtE&amp;list=RDcyRfOw_QCtE&amp;start_radio=1" TargetMode="External"/><Relationship Id="rId1" Type="http://schemas.openxmlformats.org/officeDocument/2006/relationships/customXml" Target="../customXml/item1.xml"/><Relationship Id="rId6" Type="http://schemas.openxmlformats.org/officeDocument/2006/relationships/hyperlink" Target="https://www.pokerpro.fr/lexique/pot/" TargetMode="External"/><Relationship Id="rId15" Type="http://schemas.openxmlformats.org/officeDocument/2006/relationships/hyperlink" Target="https://www.pokerpro.fr/lexique/carte-gratuite/" TargetMode="External"/><Relationship Id="rId23" Type="http://schemas.openxmlformats.org/officeDocument/2006/relationships/hyperlink" Target="https://www.pokerpro.fr/lexique/placer/" TargetMode="External"/><Relationship Id="rId28" Type="http://schemas.openxmlformats.org/officeDocument/2006/relationships/hyperlink" Target="https://www.pokerpro.fr/lexique/blind/" TargetMode="External"/><Relationship Id="rId36" Type="http://schemas.openxmlformats.org/officeDocument/2006/relationships/hyperlink" Target="https://www.pokerpro.fr/lexique/main/" TargetMode="External"/><Relationship Id="rId49" Type="http://schemas.openxmlformats.org/officeDocument/2006/relationships/hyperlink" Target="https://www.pokerpro.fr/lexique/no-limit/" TargetMode="External"/><Relationship Id="rId57" Type="http://schemas.openxmlformats.org/officeDocument/2006/relationships/hyperlink" Target="https://www.pokerpro.fr/lexique/bet/" TargetMode="External"/><Relationship Id="rId10" Type="http://schemas.openxmlformats.org/officeDocument/2006/relationships/hyperlink" Target="https://www.pokerpro.fr/lexique/action/" TargetMode="External"/><Relationship Id="rId31" Type="http://schemas.openxmlformats.org/officeDocument/2006/relationships/hyperlink" Target="https://www.pokerpro.fr/lexique/pot/" TargetMode="External"/><Relationship Id="rId44" Type="http://schemas.openxmlformats.org/officeDocument/2006/relationships/hyperlink" Target="https://www.pokerpro.fr/lexique/suivre/" TargetMode="External"/><Relationship Id="rId52" Type="http://schemas.openxmlformats.org/officeDocument/2006/relationships/hyperlink" Target="https://www.pokerpro.fr/lexique/relancer/" TargetMode="External"/><Relationship Id="rId60" Type="http://schemas.openxmlformats.org/officeDocument/2006/relationships/hyperlink" Target="https://www.pokerpro.fr/lexique/main/" TargetMode="External"/><Relationship Id="rId65" Type="http://schemas.openxmlformats.org/officeDocument/2006/relationships/hyperlink" Target="https://www.pokerpro.fr/lexique/miser/" TargetMode="External"/><Relationship Id="rId73" Type="http://schemas.openxmlformats.org/officeDocument/2006/relationships/hyperlink" Target="https://www.pokerpro.fr/lexique/equite/" TargetMode="External"/><Relationship Id="rId4" Type="http://schemas.openxmlformats.org/officeDocument/2006/relationships/settings" Target="settings.xml"/><Relationship Id="rId9" Type="http://schemas.openxmlformats.org/officeDocument/2006/relationships/hyperlink" Target="https://www.pokerpro.fr/lexique/miser/" TargetMode="External"/><Relationship Id="rId13" Type="http://schemas.openxmlformats.org/officeDocument/2006/relationships/hyperlink" Target="https://www.pokerpro.fr/lexique/check/" TargetMode="External"/><Relationship Id="rId18" Type="http://schemas.openxmlformats.org/officeDocument/2006/relationships/hyperlink" Target="https://www.pokerpro.fr/lexique/roi/" TargetMode="External"/><Relationship Id="rId39" Type="http://schemas.openxmlformats.org/officeDocument/2006/relationships/hyperlink" Target="https://www.pokerpro.fr/lexique/main/" TargetMode="External"/><Relationship Id="rId34" Type="http://schemas.openxmlformats.org/officeDocument/2006/relationships/hyperlink" Target="https://www.pokerpro.fr/lexique/main/" TargetMode="External"/><Relationship Id="rId50" Type="http://schemas.openxmlformats.org/officeDocument/2006/relationships/hyperlink" Target="https://www.pokerpro.fr/lexique/blind/" TargetMode="External"/><Relationship Id="rId55" Type="http://schemas.openxmlformats.org/officeDocument/2006/relationships/hyperlink" Target="https://www.pokerpro.fr/lexique/bet/" TargetMode="External"/><Relationship Id="rId76" Type="http://schemas.openxmlformats.org/officeDocument/2006/relationships/fontTable" Target="fontTable.xml"/><Relationship Id="rId7" Type="http://schemas.openxmlformats.org/officeDocument/2006/relationships/hyperlink" Target="https://www.pokerpro.fr/lexique/check/" TargetMode="External"/><Relationship Id="rId71" Type="http://schemas.openxmlformats.org/officeDocument/2006/relationships/hyperlink" Target="https://www.pokerpro.fr/lexique/stack/" TargetMode="External"/><Relationship Id="rId2" Type="http://schemas.openxmlformats.org/officeDocument/2006/relationships/numbering" Target="numbering.xml"/><Relationship Id="rId29" Type="http://schemas.openxmlformats.org/officeDocument/2006/relationships/hyperlink" Target="https://www.pokerpro.fr/lexique/stac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3C965-D1C1-4D5C-B8F3-BD134278D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1</Pages>
  <Words>3030</Words>
  <Characters>16670</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Masterparkour 02</dc:creator>
  <cp:keywords/>
  <dc:description/>
  <cp:lastModifiedBy>Masterparkour 02</cp:lastModifiedBy>
  <cp:revision>3</cp:revision>
  <dcterms:created xsi:type="dcterms:W3CDTF">2026-04-02T13:47:00Z</dcterms:created>
  <dcterms:modified xsi:type="dcterms:W3CDTF">2026-04-03T17:41:00Z</dcterms:modified>
</cp:coreProperties>
</file>