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09A2" w:rsidRDefault="00E62012">
      <w:pPr>
        <w:pStyle w:val="Heading4"/>
        <w:keepNext w:val="0"/>
        <w:keepLines w:val="0"/>
        <w:spacing w:before="240" w:after="40" w:line="480" w:lineRule="auto"/>
        <w:contextualSpacing w:val="0"/>
        <w:jc w:val="center"/>
      </w:pPr>
      <w:bookmarkStart w:id="0" w:name="h.guxf2afyn8ww" w:colFirst="0" w:colLast="0"/>
      <w:bookmarkEnd w:id="0"/>
      <w:r>
        <w:rPr>
          <w:rFonts w:ascii="Times New Roman" w:eastAsia="Times New Roman" w:hAnsi="Times New Roman" w:cs="Times New Roman"/>
          <w:b/>
          <w:color w:val="000000"/>
          <w:sz w:val="22"/>
          <w:szCs w:val="22"/>
        </w:rPr>
        <w:t>Proposed Project Extension upon the Schelling Model (and other CA models)</w:t>
      </w:r>
    </w:p>
    <w:p w:rsidR="004909A2" w:rsidRDefault="00E62012">
      <w:pPr>
        <w:spacing w:before="240" w:after="40" w:line="480" w:lineRule="auto"/>
        <w:jc w:val="center"/>
      </w:pP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John Hellrung and Shadia Prater</w:t>
      </w:r>
    </w:p>
    <w:p w:rsidR="004909A2" w:rsidRDefault="00E62012">
      <w:pPr>
        <w:spacing w:line="480" w:lineRule="auto"/>
      </w:pPr>
      <w:r>
        <w:t xml:space="preserve"> </w:t>
      </w:r>
    </w:p>
    <w:p w:rsidR="004909A2" w:rsidRDefault="00E62012">
      <w:pPr>
        <w:spacing w:line="480" w:lineRule="auto"/>
      </w:pPr>
      <w:r>
        <w:rPr>
          <w:rFonts w:ascii="Times New Roman" w:eastAsia="Times New Roman" w:hAnsi="Times New Roman" w:cs="Times New Roman"/>
          <w:b/>
        </w:rPr>
        <w:t xml:space="preserve">MOTIVATION: </w:t>
      </w:r>
      <w:r>
        <w:rPr>
          <w:rFonts w:ascii="Times New Roman" w:eastAsia="Times New Roman" w:hAnsi="Times New Roman" w:cs="Times New Roman"/>
        </w:rPr>
        <w:t>Our final project video will explore the Schelling model in depth and possibly compare it with other CA models. We will also show what the Schelling model has taught us about recurrences in nature and its limitations.</w:t>
      </w:r>
    </w:p>
    <w:p w:rsidR="004909A2" w:rsidRDefault="00E62012">
      <w:pPr>
        <w:spacing w:line="480" w:lineRule="auto"/>
      </w:pPr>
      <w:r>
        <w:t xml:space="preserve"> </w:t>
      </w:r>
    </w:p>
    <w:p w:rsidR="004909A2" w:rsidRDefault="00E62012">
      <w:pPr>
        <w:spacing w:line="480" w:lineRule="auto"/>
      </w:pPr>
      <w:r>
        <w:rPr>
          <w:rFonts w:ascii="Times New Roman" w:eastAsia="Times New Roman" w:hAnsi="Times New Roman" w:cs="Times New Roman"/>
          <w:b/>
        </w:rPr>
        <w:t xml:space="preserve">PURPOSE: </w:t>
      </w:r>
      <w:r>
        <w:rPr>
          <w:rFonts w:ascii="Times New Roman" w:eastAsia="Times New Roman" w:hAnsi="Times New Roman" w:cs="Times New Roman"/>
        </w:rPr>
        <w:t>The Schelling model can abl</w:t>
      </w:r>
      <w:r>
        <w:rPr>
          <w:rFonts w:ascii="Times New Roman" w:eastAsia="Times New Roman" w:hAnsi="Times New Roman" w:cs="Times New Roman"/>
        </w:rPr>
        <w:t>e applied to many occurrences and life and should be shown as much. Our software will take in a set of values for the board, red to blue color ratio, and show how many iterations it will be before everyone is happy with their placement. It will then show t</w:t>
      </w:r>
      <w:r>
        <w:rPr>
          <w:rFonts w:ascii="Times New Roman" w:eastAsia="Times New Roman" w:hAnsi="Times New Roman" w:cs="Times New Roman"/>
        </w:rPr>
        <w:t>he average happiness of each dot.</w:t>
      </w:r>
    </w:p>
    <w:p w:rsidR="004909A2" w:rsidRDefault="00E62012">
      <w:pPr>
        <w:spacing w:line="480" w:lineRule="auto"/>
      </w:pPr>
      <w:r>
        <w:t xml:space="preserve"> </w:t>
      </w:r>
    </w:p>
    <w:p w:rsidR="004909A2" w:rsidRDefault="00E62012">
      <w:pPr>
        <w:spacing w:line="480" w:lineRule="auto"/>
      </w:pPr>
      <w:r>
        <w:rPr>
          <w:rFonts w:ascii="Times New Roman" w:eastAsia="Times New Roman" w:hAnsi="Times New Roman" w:cs="Times New Roman"/>
          <w:b/>
        </w:rPr>
        <w:t xml:space="preserve">RESOURCES: </w:t>
      </w:r>
      <w:r>
        <w:rPr>
          <w:rFonts w:ascii="Times New Roman" w:eastAsia="Times New Roman" w:hAnsi="Times New Roman" w:cs="Times New Roman"/>
        </w:rPr>
        <w:t xml:space="preserve">This program is based on the Lab 1 assignment of the </w:t>
      </w:r>
      <w:proofErr w:type="spellStart"/>
      <w:proofErr w:type="gramStart"/>
      <w:r>
        <w:rPr>
          <w:rFonts w:ascii="Times New Roman" w:eastAsia="Times New Roman" w:hAnsi="Times New Roman" w:cs="Times New Roman"/>
        </w:rPr>
        <w:t>schelling</w:t>
      </w:r>
      <w:proofErr w:type="spellEnd"/>
      <w:proofErr w:type="gramEnd"/>
      <w:r>
        <w:rPr>
          <w:rFonts w:ascii="Times New Roman" w:eastAsia="Times New Roman" w:hAnsi="Times New Roman" w:cs="Times New Roman"/>
        </w:rPr>
        <w:t xml:space="preserve"> model and various sources given to us throughout the class, below is just a few.</w:t>
      </w:r>
    </w:p>
    <w:p w:rsidR="004909A2" w:rsidRDefault="00E62012">
      <w:pPr>
        <w:spacing w:line="480" w:lineRule="auto"/>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hyperlink r:id="rId5">
        <w:r>
          <w:rPr>
            <w:rFonts w:ascii="Times New Roman" w:eastAsia="Times New Roman" w:hAnsi="Times New Roman" w:cs="Times New Roman"/>
            <w:sz w:val="14"/>
            <w:szCs w:val="14"/>
          </w:rPr>
          <w:t xml:space="preserve"> </w:t>
        </w:r>
      </w:hyperlink>
      <w:hyperlink r:id="rId6">
        <w:r>
          <w:rPr>
            <w:rFonts w:ascii="Times New Roman" w:eastAsia="Times New Roman" w:hAnsi="Times New Roman" w:cs="Times New Roman"/>
            <w:color w:val="1155CC"/>
            <w:u w:val="single"/>
          </w:rPr>
          <w:t>http://cs.berea.edu/courses/complexity/tasks/schelling.html</w:t>
        </w:r>
      </w:hyperlink>
    </w:p>
    <w:p w:rsidR="004909A2" w:rsidRDefault="00E62012">
      <w:pPr>
        <w:spacing w:line="480" w:lineRule="auto"/>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hyperlink r:id="rId7">
        <w:r>
          <w:rPr>
            <w:rFonts w:ascii="Times New Roman" w:eastAsia="Times New Roman" w:hAnsi="Times New Roman" w:cs="Times New Roman"/>
            <w:sz w:val="14"/>
            <w:szCs w:val="14"/>
          </w:rPr>
          <w:t xml:space="preserve"> </w:t>
        </w:r>
      </w:hyperlink>
      <w:hyperlink r:id="rId8">
        <w:r>
          <w:rPr>
            <w:rFonts w:ascii="Times New Roman" w:eastAsia="Times New Roman" w:hAnsi="Times New Roman" w:cs="Times New Roman"/>
            <w:color w:val="1155CC"/>
            <w:u w:val="single"/>
          </w:rPr>
          <w:t>http://cs.berea.edu/courses/complexity/tasks/schelling-implement.html</w:t>
        </w:r>
      </w:hyperlink>
    </w:p>
    <w:p w:rsidR="004909A2" w:rsidRDefault="00E62012">
      <w:pPr>
        <w:spacing w:line="480" w:lineRule="auto"/>
      </w:pPr>
      <w:r>
        <w:rPr>
          <w:rFonts w:ascii="Times New Roman" w:eastAsia="Times New Roman" w:hAnsi="Times New Roman" w:cs="Times New Roman"/>
        </w:rPr>
        <w:t>We will use:</w:t>
      </w:r>
    </w:p>
    <w:p w:rsidR="004909A2" w:rsidRDefault="00E62012">
      <w:pPr>
        <w:spacing w:line="480" w:lineRule="auto"/>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hyperlink r:id="rId9">
        <w:r>
          <w:rPr>
            <w:rFonts w:ascii="Times New Roman" w:eastAsia="Times New Roman" w:hAnsi="Times New Roman" w:cs="Times New Roman"/>
            <w:sz w:val="14"/>
            <w:szCs w:val="14"/>
          </w:rPr>
          <w:t xml:space="preserve"> </w:t>
        </w:r>
      </w:hyperlink>
      <w:hyperlink r:id="rId10">
        <w:r>
          <w:rPr>
            <w:rFonts w:ascii="Times New Roman" w:eastAsia="Times New Roman" w:hAnsi="Times New Roman" w:cs="Times New Roman"/>
            <w:color w:val="1155CC"/>
            <w:u w:val="single"/>
          </w:rPr>
          <w:t>http://camstudio.org/</w:t>
        </w:r>
      </w:hyperlink>
      <w:r>
        <w:rPr>
          <w:rFonts w:ascii="Times New Roman" w:eastAsia="Times New Roman" w:hAnsi="Times New Roman" w:cs="Times New Roman"/>
        </w:rPr>
        <w:t xml:space="preserve"> for screen capture</w:t>
      </w:r>
    </w:p>
    <w:p w:rsidR="004909A2" w:rsidRDefault="00E62012">
      <w:pPr>
        <w:spacing w:line="480" w:lineRule="auto"/>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hyperlink r:id="rId11">
        <w:r>
          <w:rPr>
            <w:rFonts w:ascii="Times New Roman" w:eastAsia="Times New Roman" w:hAnsi="Times New Roman" w:cs="Times New Roman"/>
            <w:sz w:val="14"/>
            <w:szCs w:val="14"/>
          </w:rPr>
          <w:t xml:space="preserve"> </w:t>
        </w:r>
      </w:hyperlink>
      <w:hyperlink r:id="rId12">
        <w:proofErr w:type="spellStart"/>
        <w:proofErr w:type="gramStart"/>
        <w:r>
          <w:rPr>
            <w:rFonts w:ascii="Times New Roman" w:eastAsia="Times New Roman" w:hAnsi="Times New Roman" w:cs="Times New Roman"/>
            <w:color w:val="1155CC"/>
            <w:u w:val="single"/>
          </w:rPr>
          <w:t>sony</w:t>
        </w:r>
        <w:proofErr w:type="spellEnd"/>
        <w:proofErr w:type="gram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vegas</w:t>
        </w:r>
        <w:proofErr w:type="spellEnd"/>
        <w:r>
          <w:rPr>
            <w:rFonts w:ascii="Times New Roman" w:eastAsia="Times New Roman" w:hAnsi="Times New Roman" w:cs="Times New Roman"/>
            <w:color w:val="1155CC"/>
            <w:u w:val="single"/>
          </w:rPr>
          <w:t xml:space="preserve"> pro 10</w:t>
        </w:r>
      </w:hyperlink>
      <w:r>
        <w:rPr>
          <w:rFonts w:ascii="Times New Roman" w:eastAsia="Times New Roman" w:hAnsi="Times New Roman" w:cs="Times New Roman"/>
        </w:rPr>
        <w:t xml:space="preserve"> for traditional video editing</w:t>
      </w:r>
    </w:p>
    <w:p w:rsidR="004909A2" w:rsidRDefault="00E62012">
      <w:pPr>
        <w:spacing w:line="480" w:lineRule="auto"/>
      </w:pPr>
      <w:r>
        <w:t xml:space="preserve"> </w:t>
      </w:r>
    </w:p>
    <w:p w:rsidR="004909A2" w:rsidRDefault="00E62012">
      <w:pPr>
        <w:spacing w:line="480" w:lineRule="auto"/>
      </w:pPr>
      <w:r>
        <w:rPr>
          <w:rFonts w:ascii="Times New Roman" w:eastAsia="Times New Roman" w:hAnsi="Times New Roman" w:cs="Times New Roman"/>
          <w:b/>
        </w:rPr>
        <w:t>INITIAL DESIGN PLAN:</w:t>
      </w:r>
    </w:p>
    <w:p w:rsidR="004909A2" w:rsidRDefault="00E62012">
      <w:pPr>
        <w:spacing w:line="480" w:lineRule="auto"/>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original implementation of L1: Schelling included the following functions:</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5565"/>
        <w:gridCol w:w="3540"/>
      </w:tblGrid>
      <w:tr w:rsidR="004909A2">
        <w:tc>
          <w:tcPr>
            <w:tcW w:w="55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rsidR="004909A2" w:rsidRDefault="00E62012">
            <w:pPr>
              <w:spacing w:line="328" w:lineRule="auto"/>
            </w:pPr>
            <w:r>
              <w:rPr>
                <w:sz w:val="24"/>
                <w:szCs w:val="24"/>
              </w:rPr>
              <w:t>Class name</w:t>
            </w:r>
            <w:r>
              <w:rPr>
                <w:sz w:val="20"/>
                <w:szCs w:val="20"/>
              </w:rPr>
              <w:t>: Schelling Model</w:t>
            </w:r>
          </w:p>
        </w:tc>
        <w:tc>
          <w:tcPr>
            <w:tcW w:w="3540" w:type="dxa"/>
            <w:tcBorders>
              <w:top w:val="single" w:sz="8" w:space="0" w:color="CCCCCC"/>
              <w:bottom w:val="single" w:sz="8" w:space="0" w:color="CCCCCC"/>
              <w:right w:val="single" w:sz="8" w:space="0" w:color="CCCCCC"/>
            </w:tcBorders>
            <w:shd w:val="clear" w:color="auto" w:fill="F4FFAC"/>
            <w:tcMar>
              <w:top w:w="100" w:type="dxa"/>
              <w:left w:w="100" w:type="dxa"/>
              <w:bottom w:w="100" w:type="dxa"/>
              <w:right w:w="100" w:type="dxa"/>
            </w:tcMar>
          </w:tcPr>
          <w:p w:rsidR="004909A2" w:rsidRDefault="00E62012">
            <w:pPr>
              <w:spacing w:line="480" w:lineRule="auto"/>
            </w:pPr>
            <w:r>
              <w:rPr>
                <w:shd w:val="clear" w:color="auto" w:fill="F4FFAC"/>
              </w:rPr>
              <w:t xml:space="preserve"> </w:t>
            </w:r>
          </w:p>
        </w:tc>
      </w:tr>
      <w:tr w:rsidR="004909A2">
        <w:tc>
          <w:tcPr>
            <w:tcW w:w="5565" w:type="dxa"/>
            <w:tcBorders>
              <w:left w:val="single" w:sz="8" w:space="0" w:color="CCCCCC"/>
              <w:bottom w:val="single" w:sz="8" w:space="0" w:color="CCCCCC"/>
              <w:right w:val="single" w:sz="8" w:space="0" w:color="CCCCCC"/>
            </w:tcBorders>
            <w:tcMar>
              <w:top w:w="40" w:type="dxa"/>
              <w:left w:w="40" w:type="dxa"/>
              <w:bottom w:w="40" w:type="dxa"/>
              <w:right w:w="40" w:type="dxa"/>
            </w:tcMar>
            <w:vAlign w:val="bottom"/>
          </w:tcPr>
          <w:p w:rsidR="004909A2" w:rsidRDefault="00E62012">
            <w:pPr>
              <w:spacing w:line="328" w:lineRule="auto"/>
            </w:pPr>
            <w:r>
              <w:lastRenderedPageBreak/>
              <w:t>Class Methods:</w:t>
            </w:r>
          </w:p>
        </w:tc>
        <w:tc>
          <w:tcPr>
            <w:tcW w:w="3540" w:type="dxa"/>
            <w:tcBorders>
              <w:bottom w:val="single" w:sz="8" w:space="0" w:color="CCCCCC"/>
              <w:right w:val="single" w:sz="8" w:space="0" w:color="CCCCCC"/>
            </w:tcBorders>
            <w:tcMar>
              <w:top w:w="100" w:type="dxa"/>
              <w:left w:w="100" w:type="dxa"/>
              <w:bottom w:w="100" w:type="dxa"/>
              <w:right w:w="100" w:type="dxa"/>
            </w:tcMar>
          </w:tcPr>
          <w:p w:rsidR="004909A2" w:rsidRDefault="00E62012">
            <w:pPr>
              <w:spacing w:line="328" w:lineRule="auto"/>
            </w:pPr>
            <w:r>
              <w:t>Class Collaborations (other classes):</w:t>
            </w:r>
          </w:p>
        </w:tc>
      </w:tr>
      <w:tr w:rsidR="004909A2">
        <w:tc>
          <w:tcPr>
            <w:tcW w:w="5565" w:type="dxa"/>
            <w:tcBorders>
              <w:left w:val="single" w:sz="8" w:space="0" w:color="CCCCCC"/>
              <w:bottom w:val="single" w:sz="8" w:space="0" w:color="CCCCCC"/>
              <w:right w:val="single" w:sz="8" w:space="0" w:color="CCCCCC"/>
            </w:tcBorders>
            <w:shd w:val="clear" w:color="auto" w:fill="F4FFAC"/>
            <w:tcMar>
              <w:top w:w="40" w:type="dxa"/>
              <w:left w:w="40" w:type="dxa"/>
              <w:bottom w:w="40" w:type="dxa"/>
              <w:right w:w="40" w:type="dxa"/>
            </w:tcMar>
            <w:vAlign w:val="bottom"/>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gramStart"/>
            <w:r>
              <w:rPr>
                <w:sz w:val="20"/>
                <w:szCs w:val="20"/>
                <w:shd w:val="clear" w:color="auto" w:fill="F4FFAC"/>
              </w:rPr>
              <w:t>initializer</w:t>
            </w:r>
            <w:proofErr w:type="gramEnd"/>
            <w:r>
              <w:rPr>
                <w:sz w:val="20"/>
                <w:szCs w:val="20"/>
                <w:shd w:val="clear" w:color="auto" w:fill="F4FFAC"/>
              </w:rPr>
              <w:t xml:space="preserve"> method (aka constructor) called __</w:t>
            </w:r>
            <w:proofErr w:type="spellStart"/>
            <w:r>
              <w:rPr>
                <w:sz w:val="20"/>
                <w:szCs w:val="20"/>
                <w:shd w:val="clear" w:color="auto" w:fill="F4FFAC"/>
              </w:rPr>
              <w:t>init</w:t>
            </w:r>
            <w:proofErr w:type="spellEnd"/>
            <w:r>
              <w:rPr>
                <w:sz w:val="20"/>
                <w:szCs w:val="20"/>
                <w:shd w:val="clear" w:color="auto" w:fill="F4FFAC"/>
              </w:rPr>
              <w:t>__(). Creates an  new board (matrix) with dimensions set by user</w:t>
            </w:r>
          </w:p>
          <w:p w:rsidR="004909A2" w:rsidRDefault="00E62012">
            <w:pPr>
              <w:spacing w:line="328" w:lineRule="auto"/>
            </w:pPr>
            <w:r>
              <w:rPr>
                <w:sz w:val="20"/>
                <w:szCs w:val="20"/>
                <w:shd w:val="clear" w:color="auto" w:fill="F4FFAC"/>
              </w:rPr>
              <w:t># ------- Creating Agents</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create_pos</w:t>
            </w:r>
            <w:proofErr w:type="spellEnd"/>
            <w:r>
              <w:rPr>
                <w:sz w:val="20"/>
                <w:szCs w:val="20"/>
                <w:shd w:val="clear" w:color="auto" w:fill="F4FFAC"/>
              </w:rPr>
              <w:t>: creates a matrix of location and places random agents in the matrix using the inputs given by the u</w:t>
            </w:r>
            <w:r>
              <w:rPr>
                <w:sz w:val="20"/>
                <w:szCs w:val="20"/>
                <w:shd w:val="clear" w:color="auto" w:fill="F4FFAC"/>
              </w:rPr>
              <w:t xml:space="preserve">ser. This matrix </w:t>
            </w:r>
            <w:proofErr w:type="spellStart"/>
            <w:r>
              <w:rPr>
                <w:sz w:val="20"/>
                <w:szCs w:val="20"/>
                <w:shd w:val="clear" w:color="auto" w:fill="F4FFAC"/>
              </w:rPr>
              <w:t>contin</w:t>
            </w:r>
            <w:proofErr w:type="spellEnd"/>
            <w:r>
              <w:rPr>
                <w:sz w:val="20"/>
                <w:szCs w:val="20"/>
                <w:shd w:val="clear" w:color="auto" w:fill="F4FFAC"/>
              </w:rPr>
              <w:t xml:space="preserve"> [ = H [ = W  [</w:t>
            </w:r>
            <w:proofErr w:type="spellStart"/>
            <w:r>
              <w:rPr>
                <w:sz w:val="20"/>
                <w:szCs w:val="20"/>
                <w:shd w:val="clear" w:color="auto" w:fill="F4FFAC"/>
              </w:rPr>
              <w:t>color,similar</w:t>
            </w:r>
            <w:proofErr w:type="spellEnd"/>
            <w:r>
              <w:rPr>
                <w:sz w:val="20"/>
                <w:szCs w:val="20"/>
                <w:shd w:val="clear" w:color="auto" w:fill="F4FFAC"/>
              </w:rPr>
              <w:t>] = O ] ]</w:t>
            </w:r>
          </w:p>
          <w:p w:rsidR="004909A2" w:rsidRDefault="00E62012">
            <w:pPr>
              <w:spacing w:line="328" w:lineRule="auto"/>
            </w:pPr>
            <w:r>
              <w:rPr>
                <w:sz w:val="20"/>
                <w:szCs w:val="20"/>
                <w:shd w:val="clear" w:color="auto" w:fill="F4FFAC"/>
              </w:rPr>
              <w:t># ------ Movement</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similar_cal</w:t>
            </w:r>
            <w:proofErr w:type="spellEnd"/>
            <w:r>
              <w:rPr>
                <w:sz w:val="20"/>
                <w:szCs w:val="20"/>
                <w:shd w:val="clear" w:color="auto" w:fill="F4FFAC"/>
              </w:rPr>
              <w:t xml:space="preserve"> (</w:t>
            </w:r>
            <w:proofErr w:type="spellStart"/>
            <w:r>
              <w:rPr>
                <w:sz w:val="20"/>
                <w:szCs w:val="20"/>
                <w:shd w:val="clear" w:color="auto" w:fill="F4FFAC"/>
              </w:rPr>
              <w:t>int</w:t>
            </w:r>
            <w:proofErr w:type="spellEnd"/>
            <w:r>
              <w:rPr>
                <w:sz w:val="20"/>
                <w:szCs w:val="20"/>
                <w:shd w:val="clear" w:color="auto" w:fill="F4FFAC"/>
              </w:rPr>
              <w:t>): Calculates the similarity for an agent.</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check_move</w:t>
            </w:r>
            <w:proofErr w:type="spellEnd"/>
            <w:r>
              <w:rPr>
                <w:sz w:val="20"/>
                <w:szCs w:val="20"/>
                <w:shd w:val="clear" w:color="auto" w:fill="F4FFAC"/>
              </w:rPr>
              <w:t xml:space="preserve"> (true or false): check if an agent can move based on color and threshold</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turn: maintain the order in which the agent should be moved and calls all move related methods.</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move_distance_cal</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search_new_pos</w:t>
            </w:r>
            <w:proofErr w:type="spellEnd"/>
            <w:r>
              <w:rPr>
                <w:sz w:val="20"/>
                <w:szCs w:val="20"/>
                <w:shd w:val="clear" w:color="auto" w:fill="F4FFAC"/>
              </w:rPr>
              <w:t xml:space="preserve">: searches all the possible new positions and works with </w:t>
            </w:r>
            <w:proofErr w:type="spellStart"/>
            <w:r>
              <w:rPr>
                <w:sz w:val="20"/>
                <w:szCs w:val="20"/>
                <w:shd w:val="clear" w:color="auto" w:fill="F4FFAC"/>
              </w:rPr>
              <w:t>check_move</w:t>
            </w:r>
            <w:proofErr w:type="spellEnd"/>
            <w:r>
              <w:rPr>
                <w:sz w:val="20"/>
                <w:szCs w:val="20"/>
                <w:shd w:val="clear" w:color="auto" w:fill="F4FFAC"/>
              </w:rPr>
              <w:t xml:space="preserve">. And outputs a list containing the positions of the </w:t>
            </w:r>
            <w:r>
              <w:rPr>
                <w:sz w:val="20"/>
                <w:szCs w:val="20"/>
                <w:shd w:val="clear" w:color="auto" w:fill="F4FFAC"/>
              </w:rPr>
              <w:t xml:space="preserve">possible moves. ### </w:t>
            </w:r>
            <w:proofErr w:type="gramStart"/>
            <w:r>
              <w:rPr>
                <w:sz w:val="20"/>
                <w:szCs w:val="20"/>
                <w:shd w:val="clear" w:color="auto" w:fill="F4FFAC"/>
              </w:rPr>
              <w:t>it</w:t>
            </w:r>
            <w:proofErr w:type="gramEnd"/>
            <w:r>
              <w:rPr>
                <w:sz w:val="20"/>
                <w:szCs w:val="20"/>
                <w:shd w:val="clear" w:color="auto" w:fill="F4FFAC"/>
              </w:rPr>
              <w:t xml:space="preserve"> was hard to implement our sonar search idea, so we opted for a linear search.</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new_pos</w:t>
            </w:r>
            <w:proofErr w:type="spellEnd"/>
            <w:r>
              <w:rPr>
                <w:sz w:val="20"/>
                <w:szCs w:val="20"/>
                <w:shd w:val="clear" w:color="auto" w:fill="F4FFAC"/>
              </w:rPr>
              <w:t xml:space="preserve">: uses </w:t>
            </w:r>
            <w:proofErr w:type="spellStart"/>
            <w:r>
              <w:rPr>
                <w:sz w:val="20"/>
                <w:szCs w:val="20"/>
                <w:shd w:val="clear" w:color="auto" w:fill="F4FFAC"/>
              </w:rPr>
              <w:t>distance_cal</w:t>
            </w:r>
            <w:proofErr w:type="spellEnd"/>
            <w:r>
              <w:rPr>
                <w:sz w:val="20"/>
                <w:szCs w:val="20"/>
                <w:shd w:val="clear" w:color="auto" w:fill="F4FFAC"/>
              </w:rPr>
              <w:t xml:space="preserve"> to output the new position to swap </w:t>
            </w:r>
            <w:proofErr w:type="spellStart"/>
            <w:r>
              <w:rPr>
                <w:sz w:val="20"/>
                <w:szCs w:val="20"/>
                <w:shd w:val="clear" w:color="auto" w:fill="F4FFAC"/>
              </w:rPr>
              <w:t>with.s</w:t>
            </w:r>
            <w:proofErr w:type="spellEnd"/>
            <w:r>
              <w:rPr>
                <w:sz w:val="20"/>
                <w:szCs w:val="20"/>
                <w:shd w:val="clear" w:color="auto" w:fill="F4FFAC"/>
              </w:rPr>
              <w:t xml:space="preserve"> ### if distance is same random was not possible, it would return the last possible</w:t>
            </w:r>
            <w:r>
              <w:rPr>
                <w:sz w:val="20"/>
                <w:szCs w:val="20"/>
                <w:shd w:val="clear" w:color="auto" w:fill="F4FFAC"/>
              </w:rPr>
              <w:t xml:space="preserve"> distance</w:t>
            </w:r>
          </w:p>
          <w:p w:rsidR="004909A2" w:rsidRDefault="00E62012">
            <w:pPr>
              <w:spacing w:line="328" w:lineRule="auto"/>
            </w:pPr>
            <w:r>
              <w:rPr>
                <w:sz w:val="20"/>
                <w:szCs w:val="20"/>
                <w:shd w:val="clear" w:color="auto" w:fill="F4FFAC"/>
              </w:rPr>
              <w:t># ------ Testing</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avg_similarity</w:t>
            </w:r>
            <w:proofErr w:type="spellEnd"/>
            <w:r>
              <w:rPr>
                <w:sz w:val="20"/>
                <w:szCs w:val="20"/>
                <w:shd w:val="clear" w:color="auto" w:fill="F4FFAC"/>
              </w:rPr>
              <w:t xml:space="preserve">: this is the segregation level after simulation, uses </w:t>
            </w:r>
            <w:proofErr w:type="spellStart"/>
            <w:r>
              <w:rPr>
                <w:sz w:val="20"/>
                <w:szCs w:val="20"/>
                <w:shd w:val="clear" w:color="auto" w:fill="F4FFAC"/>
              </w:rPr>
              <w:t>similarity_cal</w:t>
            </w:r>
            <w:proofErr w:type="spellEnd"/>
            <w:r>
              <w:rPr>
                <w:sz w:val="20"/>
                <w:szCs w:val="20"/>
                <w:shd w:val="clear" w:color="auto" w:fill="F4FFAC"/>
              </w:rPr>
              <w:t xml:space="preserve"> for each agent.</w:t>
            </w:r>
          </w:p>
          <w:p w:rsidR="004909A2" w:rsidRDefault="00E62012">
            <w:pPr>
              <w:spacing w:line="328" w:lineRule="auto"/>
            </w:pPr>
            <w:r>
              <w:rPr>
                <w:sz w:val="20"/>
                <w:szCs w:val="20"/>
                <w:shd w:val="clear" w:color="auto" w:fill="F4FFAC"/>
              </w:rPr>
              <w:t># ----- Virtual</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update_pos</w:t>
            </w:r>
            <w:proofErr w:type="spellEnd"/>
            <w:r>
              <w:rPr>
                <w:sz w:val="20"/>
                <w:szCs w:val="20"/>
                <w:shd w:val="clear" w:color="auto" w:fill="F4FFAC"/>
              </w:rPr>
              <w:t xml:space="preserve">: swaps the </w:t>
            </w:r>
            <w:proofErr w:type="gramStart"/>
            <w:r>
              <w:rPr>
                <w:sz w:val="20"/>
                <w:szCs w:val="20"/>
                <w:shd w:val="clear" w:color="auto" w:fill="F4FFAC"/>
              </w:rPr>
              <w:t>agents(</w:t>
            </w:r>
            <w:proofErr w:type="gramEnd"/>
            <w:r>
              <w:rPr>
                <w:sz w:val="20"/>
                <w:szCs w:val="20"/>
                <w:shd w:val="clear" w:color="auto" w:fill="F4FFAC"/>
              </w:rPr>
              <w:t>color) in the matrix.</w:t>
            </w:r>
          </w:p>
          <w:p w:rsidR="004909A2" w:rsidRDefault="00E62012">
            <w:pPr>
              <w:spacing w:line="480" w:lineRule="auto"/>
            </w:pPr>
            <w:r>
              <w:rPr>
                <w:shd w:val="clear" w:color="auto" w:fill="F4FFAC"/>
              </w:rPr>
              <w:t xml:space="preserve"> </w:t>
            </w:r>
          </w:p>
          <w:p w:rsidR="004909A2" w:rsidRDefault="00E62012">
            <w:pPr>
              <w:spacing w:line="480" w:lineRule="auto"/>
            </w:pPr>
            <w:r>
              <w:rPr>
                <w:shd w:val="clear" w:color="auto" w:fill="F4FFAC"/>
              </w:rPr>
              <w:t xml:space="preserve"> </w:t>
            </w:r>
          </w:p>
          <w:p w:rsidR="004909A2" w:rsidRDefault="00E62012">
            <w:pPr>
              <w:spacing w:line="480" w:lineRule="auto"/>
            </w:pPr>
            <w:r>
              <w:rPr>
                <w:shd w:val="clear" w:color="auto" w:fill="F4FFAC"/>
              </w:rPr>
              <w:t xml:space="preserve"> </w:t>
            </w:r>
          </w:p>
        </w:tc>
        <w:tc>
          <w:tcPr>
            <w:tcW w:w="3540" w:type="dxa"/>
            <w:tcBorders>
              <w:bottom w:val="single" w:sz="8" w:space="0" w:color="CCCCCC"/>
              <w:right w:val="single" w:sz="8" w:space="0" w:color="CCCCCC"/>
            </w:tcBorders>
            <w:shd w:val="clear" w:color="auto" w:fill="F4FFAC"/>
            <w:tcMar>
              <w:top w:w="100" w:type="dxa"/>
              <w:left w:w="100" w:type="dxa"/>
              <w:bottom w:w="100" w:type="dxa"/>
              <w:right w:w="100" w:type="dxa"/>
            </w:tcMar>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Board</w:t>
            </w:r>
          </w:p>
        </w:tc>
      </w:tr>
      <w:tr w:rsidR="004909A2">
        <w:tc>
          <w:tcPr>
            <w:tcW w:w="5565" w:type="dxa"/>
            <w:tcBorders>
              <w:left w:val="single" w:sz="8" w:space="0" w:color="CCCCCC"/>
              <w:bottom w:val="single" w:sz="8" w:space="0" w:color="CCCCCC"/>
              <w:right w:val="single" w:sz="8" w:space="0" w:color="CCCCCC"/>
            </w:tcBorders>
            <w:tcMar>
              <w:top w:w="40" w:type="dxa"/>
              <w:left w:w="40" w:type="dxa"/>
              <w:bottom w:w="40" w:type="dxa"/>
              <w:right w:w="40" w:type="dxa"/>
            </w:tcMar>
            <w:vAlign w:val="bottom"/>
          </w:tcPr>
          <w:p w:rsidR="004909A2" w:rsidRDefault="00E62012">
            <w:pPr>
              <w:spacing w:line="328" w:lineRule="auto"/>
            </w:pPr>
            <w:r>
              <w:t>Class Data:</w:t>
            </w:r>
          </w:p>
        </w:tc>
        <w:tc>
          <w:tcPr>
            <w:tcW w:w="3540" w:type="dxa"/>
            <w:tcBorders>
              <w:bottom w:val="single" w:sz="8" w:space="0" w:color="CCCCCC"/>
              <w:right w:val="single" w:sz="8" w:space="0" w:color="CCCCCC"/>
            </w:tcBorders>
            <w:tcMar>
              <w:top w:w="100" w:type="dxa"/>
              <w:left w:w="100" w:type="dxa"/>
              <w:bottom w:w="100" w:type="dxa"/>
              <w:right w:w="100" w:type="dxa"/>
            </w:tcMar>
          </w:tcPr>
          <w:p w:rsidR="004909A2" w:rsidRDefault="00E62012">
            <w:pPr>
              <w:spacing w:line="328" w:lineRule="auto"/>
            </w:pPr>
            <w:r>
              <w:t>Class Collaborations (other classes):</w:t>
            </w:r>
          </w:p>
        </w:tc>
      </w:tr>
      <w:tr w:rsidR="004909A2">
        <w:tc>
          <w:tcPr>
            <w:tcW w:w="5565" w:type="dxa"/>
            <w:tcBorders>
              <w:left w:val="single" w:sz="8" w:space="0" w:color="CCCCCC"/>
              <w:bottom w:val="single" w:sz="8" w:space="0" w:color="CCCCCC"/>
              <w:right w:val="single" w:sz="8" w:space="0" w:color="CCCCCC"/>
            </w:tcBorders>
            <w:shd w:val="clear" w:color="auto" w:fill="F4FFAC"/>
            <w:tcMar>
              <w:top w:w="40" w:type="dxa"/>
              <w:left w:w="40" w:type="dxa"/>
              <w:bottom w:w="40" w:type="dxa"/>
              <w:right w:w="40" w:type="dxa"/>
            </w:tcMar>
            <w:vAlign w:val="bottom"/>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size of the board: width and height</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colors: blue / red ; None = white</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discrimination: .60</w:t>
            </w:r>
          </w:p>
          <w:p w:rsidR="004909A2" w:rsidRDefault="00E62012">
            <w:pPr>
              <w:spacing w:line="328" w:lineRule="auto"/>
            </w:pPr>
            <w:r>
              <w:rPr>
                <w:sz w:val="20"/>
                <w:szCs w:val="20"/>
                <w:shd w:val="clear" w:color="auto" w:fill="F4FFAC"/>
              </w:rPr>
              <w:lastRenderedPageBreak/>
              <w:t>●</w:t>
            </w:r>
            <w:r>
              <w:rPr>
                <w:sz w:val="14"/>
                <w:szCs w:val="14"/>
                <w:shd w:val="clear" w:color="auto" w:fill="F4FFAC"/>
              </w:rPr>
              <w:t xml:space="preserve">  </w:t>
            </w:r>
            <w:r>
              <w:rPr>
                <w:sz w:val="14"/>
                <w:szCs w:val="14"/>
                <w:shd w:val="clear" w:color="auto" w:fill="F4FFAC"/>
              </w:rPr>
              <w:tab/>
            </w:r>
            <w:r>
              <w:rPr>
                <w:sz w:val="20"/>
                <w:szCs w:val="20"/>
                <w:shd w:val="clear" w:color="auto" w:fill="F4FFAC"/>
              </w:rPr>
              <w:t>occupation: .70</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contentedness: .50</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matrix of agents:  [ = H [ = W  [</w:t>
            </w:r>
            <w:proofErr w:type="spellStart"/>
            <w:r>
              <w:rPr>
                <w:sz w:val="20"/>
                <w:szCs w:val="20"/>
                <w:shd w:val="clear" w:color="auto" w:fill="F4FFAC"/>
              </w:rPr>
              <w:t>color,similar</w:t>
            </w:r>
            <w:proofErr w:type="spellEnd"/>
            <w:r>
              <w:rPr>
                <w:sz w:val="20"/>
                <w:szCs w:val="20"/>
                <w:shd w:val="clear" w:color="auto" w:fill="F4FFAC"/>
              </w:rPr>
              <w:t>] = O ] ]</w:t>
            </w:r>
          </w:p>
          <w:p w:rsidR="004909A2" w:rsidRDefault="00E62012">
            <w:pPr>
              <w:spacing w:line="480" w:lineRule="auto"/>
            </w:pPr>
            <w:r>
              <w:rPr>
                <w:shd w:val="clear" w:color="auto" w:fill="F4FFAC"/>
              </w:rPr>
              <w:t xml:space="preserve"> </w:t>
            </w:r>
          </w:p>
          <w:p w:rsidR="004909A2" w:rsidRDefault="00E62012">
            <w:pPr>
              <w:spacing w:line="328" w:lineRule="auto"/>
            </w:pPr>
            <w:r>
              <w:rPr>
                <w:sz w:val="20"/>
                <w:szCs w:val="20"/>
                <w:shd w:val="clear" w:color="auto" w:fill="F4FFAC"/>
              </w:rPr>
              <w:t>############################</w:t>
            </w:r>
          </w:p>
          <w:p w:rsidR="004909A2" w:rsidRDefault="00E62012">
            <w:pPr>
              <w:spacing w:line="328" w:lineRule="auto"/>
            </w:pPr>
            <w:proofErr w:type="spellStart"/>
            <w:r>
              <w:rPr>
                <w:rFonts w:ascii="Courier New" w:eastAsia="Courier New" w:hAnsi="Courier New" w:cs="Courier New"/>
                <w:color w:val="000080"/>
                <w:sz w:val="18"/>
                <w:szCs w:val="18"/>
                <w:shd w:val="clear" w:color="auto" w:fill="F4FFAC"/>
              </w:rPr>
              <w:t>def</w:t>
            </w:r>
            <w:proofErr w:type="spellEnd"/>
            <w:r>
              <w:rPr>
                <w:rFonts w:ascii="Courier New" w:eastAsia="Courier New" w:hAnsi="Courier New" w:cs="Courier New"/>
                <w:color w:val="000080"/>
                <w:sz w:val="18"/>
                <w:szCs w:val="18"/>
                <w:shd w:val="clear" w:color="auto" w:fill="F4FFAC"/>
              </w:rPr>
              <w:t xml:space="preserve"> </w:t>
            </w:r>
            <w:r>
              <w:rPr>
                <w:rFonts w:ascii="Courier New" w:eastAsia="Courier New" w:hAnsi="Courier New" w:cs="Courier New"/>
                <w:color w:val="B200B2"/>
                <w:sz w:val="18"/>
                <w:szCs w:val="18"/>
                <w:shd w:val="clear" w:color="auto" w:fill="F4FFAC"/>
              </w:rPr>
              <w:t>__</w:t>
            </w:r>
            <w:proofErr w:type="spellStart"/>
            <w:r>
              <w:rPr>
                <w:rFonts w:ascii="Courier New" w:eastAsia="Courier New" w:hAnsi="Courier New" w:cs="Courier New"/>
                <w:color w:val="B200B2"/>
                <w:sz w:val="18"/>
                <w:szCs w:val="18"/>
                <w:shd w:val="clear" w:color="auto" w:fill="F4FFAC"/>
              </w:rPr>
              <w:t>init</w:t>
            </w:r>
            <w:proofErr w:type="spellEnd"/>
            <w:r>
              <w:rPr>
                <w:rFonts w:ascii="Courier New" w:eastAsia="Courier New" w:hAnsi="Courier New" w:cs="Courier New"/>
                <w:color w:val="B200B2"/>
                <w:sz w:val="18"/>
                <w:szCs w:val="18"/>
                <w:shd w:val="clear" w:color="auto" w:fill="F4FFAC"/>
              </w:rPr>
              <w:t>__</w:t>
            </w:r>
            <w:r>
              <w:rPr>
                <w:rFonts w:ascii="Courier New" w:eastAsia="Courier New" w:hAnsi="Courier New" w:cs="Courier New"/>
                <w:sz w:val="18"/>
                <w:szCs w:val="18"/>
                <w:shd w:val="clear" w:color="auto" w:fill="F4FFAC"/>
              </w:rPr>
              <w:t>(</w:t>
            </w:r>
            <w:r>
              <w:rPr>
                <w:rFonts w:ascii="Courier New" w:eastAsia="Courier New" w:hAnsi="Courier New" w:cs="Courier New"/>
                <w:color w:val="94558D"/>
                <w:sz w:val="18"/>
                <w:szCs w:val="18"/>
                <w:shd w:val="clear" w:color="auto" w:fill="F4FFAC"/>
              </w:rPr>
              <w:t>self</w:t>
            </w:r>
            <w:r>
              <w:rPr>
                <w:rFonts w:ascii="Courier New" w:eastAsia="Courier New" w:hAnsi="Courier New" w:cs="Courier New"/>
                <w:color w:val="CC7832"/>
                <w:sz w:val="18"/>
                <w:szCs w:val="18"/>
                <w:shd w:val="clear" w:color="auto" w:fill="F4FFAC"/>
              </w:rPr>
              <w:t xml:space="preserve">, </w:t>
            </w:r>
            <w:r>
              <w:rPr>
                <w:rFonts w:ascii="Courier New" w:eastAsia="Courier New" w:hAnsi="Courier New" w:cs="Courier New"/>
                <w:sz w:val="18"/>
                <w:szCs w:val="18"/>
                <w:shd w:val="clear" w:color="auto" w:fill="F4FFAC"/>
              </w:rPr>
              <w:t>width=</w:t>
            </w:r>
            <w:r>
              <w:rPr>
                <w:rFonts w:ascii="Courier New" w:eastAsia="Courier New" w:hAnsi="Courier New" w:cs="Courier New"/>
                <w:color w:val="0000FF"/>
                <w:sz w:val="18"/>
                <w:szCs w:val="18"/>
                <w:shd w:val="clear" w:color="auto" w:fill="F4FFAC"/>
              </w:rPr>
              <w:t>0</w:t>
            </w:r>
            <w:r>
              <w:rPr>
                <w:rFonts w:ascii="Courier New" w:eastAsia="Courier New" w:hAnsi="Courier New" w:cs="Courier New"/>
                <w:color w:val="CC7832"/>
                <w:sz w:val="18"/>
                <w:szCs w:val="18"/>
                <w:shd w:val="clear" w:color="auto" w:fill="F4FFAC"/>
              </w:rPr>
              <w:t xml:space="preserve">, </w:t>
            </w:r>
            <w:r>
              <w:rPr>
                <w:rFonts w:ascii="Courier New" w:eastAsia="Courier New" w:hAnsi="Courier New" w:cs="Courier New"/>
                <w:sz w:val="18"/>
                <w:szCs w:val="18"/>
                <w:shd w:val="clear" w:color="auto" w:fill="F4FFAC"/>
              </w:rPr>
              <w:t>height=</w:t>
            </w:r>
            <w:r>
              <w:rPr>
                <w:rFonts w:ascii="Courier New" w:eastAsia="Courier New" w:hAnsi="Courier New" w:cs="Courier New"/>
                <w:color w:val="0000FF"/>
                <w:sz w:val="18"/>
                <w:szCs w:val="18"/>
                <w:shd w:val="clear" w:color="auto" w:fill="F4FFAC"/>
              </w:rPr>
              <w:t>0</w:t>
            </w:r>
            <w:r>
              <w:rPr>
                <w:rFonts w:ascii="Courier New" w:eastAsia="Courier New" w:hAnsi="Courier New" w:cs="Courier New"/>
                <w:color w:val="CC7832"/>
                <w:sz w:val="18"/>
                <w:szCs w:val="18"/>
                <w:shd w:val="clear" w:color="auto" w:fill="F4FFAC"/>
              </w:rPr>
              <w:t xml:space="preserve">, </w:t>
            </w:r>
            <w:r>
              <w:rPr>
                <w:rFonts w:ascii="Courier New" w:eastAsia="Courier New" w:hAnsi="Courier New" w:cs="Courier New"/>
                <w:sz w:val="18"/>
                <w:szCs w:val="18"/>
                <w:shd w:val="clear" w:color="auto" w:fill="F4FFAC"/>
              </w:rPr>
              <w:t>occupation=</w:t>
            </w:r>
            <w:r>
              <w:rPr>
                <w:rFonts w:ascii="Courier New" w:eastAsia="Courier New" w:hAnsi="Courier New" w:cs="Courier New"/>
                <w:color w:val="0000FF"/>
                <w:sz w:val="18"/>
                <w:szCs w:val="18"/>
                <w:shd w:val="clear" w:color="auto" w:fill="F4FFAC"/>
              </w:rPr>
              <w:t>0</w:t>
            </w:r>
            <w:r>
              <w:rPr>
                <w:rFonts w:ascii="Courier New" w:eastAsia="Courier New" w:hAnsi="Courier New" w:cs="Courier New"/>
                <w:color w:val="CC7832"/>
                <w:sz w:val="18"/>
                <w:szCs w:val="18"/>
                <w:shd w:val="clear" w:color="auto" w:fill="F4FFAC"/>
              </w:rPr>
              <w:t>,</w:t>
            </w:r>
            <w:r>
              <w:rPr>
                <w:rFonts w:ascii="Courier New" w:eastAsia="Courier New" w:hAnsi="Courier New" w:cs="Courier New"/>
                <w:sz w:val="18"/>
                <w:szCs w:val="18"/>
                <w:shd w:val="clear" w:color="auto" w:fill="F4FFAC"/>
              </w:rPr>
              <w:t>discrimination=</w:t>
            </w:r>
            <w:r>
              <w:rPr>
                <w:rFonts w:ascii="Courier New" w:eastAsia="Courier New" w:hAnsi="Courier New" w:cs="Courier New"/>
                <w:color w:val="0000FF"/>
                <w:sz w:val="18"/>
                <w:szCs w:val="18"/>
                <w:shd w:val="clear" w:color="auto" w:fill="F4FFAC"/>
              </w:rPr>
              <w:t>0</w:t>
            </w:r>
            <w:r>
              <w:rPr>
                <w:rFonts w:ascii="Courier New" w:eastAsia="Courier New" w:hAnsi="Courier New" w:cs="Courier New"/>
                <w:color w:val="CC7832"/>
                <w:sz w:val="18"/>
                <w:szCs w:val="18"/>
                <w:shd w:val="clear" w:color="auto" w:fill="F4FFAC"/>
              </w:rPr>
              <w:t>,</w:t>
            </w:r>
            <w:r>
              <w:rPr>
                <w:rFonts w:ascii="Courier New" w:eastAsia="Courier New" w:hAnsi="Courier New" w:cs="Courier New"/>
                <w:sz w:val="18"/>
                <w:szCs w:val="18"/>
                <w:shd w:val="clear" w:color="auto" w:fill="F4FFAC"/>
              </w:rPr>
              <w:t>contentedness=</w:t>
            </w:r>
            <w:r>
              <w:rPr>
                <w:rFonts w:ascii="Courier New" w:eastAsia="Courier New" w:hAnsi="Courier New" w:cs="Courier New"/>
                <w:color w:val="0000FF"/>
                <w:sz w:val="18"/>
                <w:szCs w:val="18"/>
                <w:shd w:val="clear" w:color="auto" w:fill="F4FFAC"/>
              </w:rPr>
              <w:t xml:space="preserve">0 </w:t>
            </w:r>
            <w:r>
              <w:rPr>
                <w:rFonts w:ascii="Courier New" w:eastAsia="Courier New" w:hAnsi="Courier New" w:cs="Courier New"/>
                <w:sz w:val="18"/>
                <w:szCs w:val="18"/>
                <w:shd w:val="clear" w:color="auto" w:fill="F4FFAC"/>
              </w:rPr>
              <w:t xml:space="preserve">): </w:t>
            </w:r>
            <w:r>
              <w:rPr>
                <w:rFonts w:ascii="Courier New" w:eastAsia="Courier New" w:hAnsi="Courier New" w:cs="Courier New"/>
                <w:i/>
                <w:color w:val="808080"/>
                <w:sz w:val="18"/>
                <w:szCs w:val="18"/>
                <w:shd w:val="clear" w:color="auto" w:fill="F4FFAC"/>
              </w:rPr>
              <w:t># Each Point object has its own x and y coordinates and possibly a turtle</w:t>
            </w:r>
          </w:p>
          <w:p w:rsidR="004909A2" w:rsidRDefault="00E62012">
            <w:pPr>
              <w:spacing w:line="328" w:lineRule="auto"/>
            </w:pPr>
            <w:r>
              <w:rPr>
                <w:rFonts w:ascii="Courier New" w:eastAsia="Courier New" w:hAnsi="Courier New" w:cs="Courier New"/>
                <w:i/>
                <w:color w:val="808080"/>
                <w:sz w:val="18"/>
                <w:szCs w:val="18"/>
                <w:shd w:val="clear" w:color="auto" w:fill="F4FFAC"/>
              </w:rPr>
              <w:t xml:space="preserve">  '''initializer method aka Constructor:</w:t>
            </w:r>
          </w:p>
          <w:p w:rsidR="004909A2" w:rsidRDefault="00E62012">
            <w:pPr>
              <w:spacing w:line="328" w:lineRule="auto"/>
            </w:pPr>
            <w:r>
              <w:rPr>
                <w:rFonts w:ascii="Courier New" w:eastAsia="Courier New" w:hAnsi="Courier New" w:cs="Courier New"/>
                <w:i/>
                <w:color w:val="808080"/>
                <w:sz w:val="18"/>
                <w:szCs w:val="18"/>
                <w:shd w:val="clear" w:color="auto" w:fill="F4FFAC"/>
              </w:rPr>
              <w:t xml:space="preserve">  Creates a new point at x, y. If no x, y are given, the point is created at 0, 0 '''</w:t>
            </w:r>
          </w:p>
          <w:p w:rsidR="004909A2" w:rsidRDefault="00E62012">
            <w:pPr>
              <w:spacing w:line="328" w:lineRule="auto"/>
            </w:pPr>
            <w:r>
              <w:rPr>
                <w:rFonts w:ascii="Courier New" w:eastAsia="Courier New" w:hAnsi="Courier New" w:cs="Courier New"/>
                <w:i/>
                <w:color w:val="808080"/>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.width</w:t>
            </w:r>
            <w:proofErr w:type="spellEnd"/>
            <w:r>
              <w:rPr>
                <w:rFonts w:ascii="Courier New" w:eastAsia="Courier New" w:hAnsi="Courier New" w:cs="Courier New"/>
                <w:sz w:val="18"/>
                <w:szCs w:val="18"/>
                <w:shd w:val="clear" w:color="auto" w:fill="F4FFAC"/>
              </w:rPr>
              <w:t xml:space="preserve"> = width</w:t>
            </w:r>
          </w:p>
          <w:p w:rsidR="004909A2" w:rsidRDefault="00E62012">
            <w:pPr>
              <w:spacing w:line="328" w:lineRule="auto"/>
            </w:pPr>
            <w:r>
              <w:rPr>
                <w:rFonts w:ascii="Courier New" w:eastAsia="Courier New" w:hAnsi="Courier New" w:cs="Courier New"/>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.height</w:t>
            </w:r>
            <w:proofErr w:type="spellEnd"/>
            <w:r>
              <w:rPr>
                <w:rFonts w:ascii="Courier New" w:eastAsia="Courier New" w:hAnsi="Courier New" w:cs="Courier New"/>
                <w:sz w:val="18"/>
                <w:szCs w:val="18"/>
                <w:shd w:val="clear" w:color="auto" w:fill="F4FFAC"/>
              </w:rPr>
              <w:t xml:space="preserve"> = height</w:t>
            </w:r>
          </w:p>
          <w:p w:rsidR="004909A2" w:rsidRDefault="00E62012">
            <w:pPr>
              <w:spacing w:line="328" w:lineRule="auto"/>
            </w:pPr>
            <w:r>
              <w:rPr>
                <w:rFonts w:ascii="Courier New" w:eastAsia="Courier New" w:hAnsi="Courier New" w:cs="Courier New"/>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.occupation</w:t>
            </w:r>
            <w:proofErr w:type="spellEnd"/>
            <w:r>
              <w:rPr>
                <w:rFonts w:ascii="Courier New" w:eastAsia="Courier New" w:hAnsi="Courier New" w:cs="Courier New"/>
                <w:sz w:val="18"/>
                <w:szCs w:val="18"/>
                <w:shd w:val="clear" w:color="auto" w:fill="F4FFAC"/>
              </w:rPr>
              <w:t xml:space="preserve"> = occupation</w:t>
            </w:r>
          </w:p>
          <w:p w:rsidR="004909A2" w:rsidRDefault="00E62012">
            <w:pPr>
              <w:spacing w:line="328" w:lineRule="auto"/>
            </w:pPr>
            <w:r>
              <w:rPr>
                <w:rFonts w:ascii="Courier New" w:eastAsia="Courier New" w:hAnsi="Courier New" w:cs="Courier New"/>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.discrimination</w:t>
            </w:r>
            <w:proofErr w:type="spellEnd"/>
            <w:r>
              <w:rPr>
                <w:rFonts w:ascii="Courier New" w:eastAsia="Courier New" w:hAnsi="Courier New" w:cs="Courier New"/>
                <w:sz w:val="18"/>
                <w:szCs w:val="18"/>
                <w:shd w:val="clear" w:color="auto" w:fill="F4FFAC"/>
              </w:rPr>
              <w:t xml:space="preserve"> = discrimination</w:t>
            </w:r>
          </w:p>
          <w:p w:rsidR="004909A2" w:rsidRDefault="00E62012">
            <w:pPr>
              <w:spacing w:line="328" w:lineRule="auto"/>
            </w:pPr>
            <w:r>
              <w:rPr>
                <w:rFonts w:ascii="Courier New" w:eastAsia="Courier New" w:hAnsi="Courier New" w:cs="Courier New"/>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.contentedness</w:t>
            </w:r>
            <w:proofErr w:type="spellEnd"/>
            <w:r>
              <w:rPr>
                <w:rFonts w:ascii="Courier New" w:eastAsia="Courier New" w:hAnsi="Courier New" w:cs="Courier New"/>
                <w:sz w:val="18"/>
                <w:szCs w:val="18"/>
                <w:shd w:val="clear" w:color="auto" w:fill="F4FFAC"/>
              </w:rPr>
              <w:t xml:space="preserve"> = contentedness</w:t>
            </w:r>
          </w:p>
          <w:p w:rsidR="004909A2" w:rsidRDefault="00E62012">
            <w:pPr>
              <w:spacing w:line="328" w:lineRule="auto"/>
            </w:pPr>
            <w:r>
              <w:rPr>
                <w:rFonts w:ascii="Courier New" w:eastAsia="Courier New" w:hAnsi="Courier New" w:cs="Courier New"/>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.white</w:t>
            </w:r>
            <w:proofErr w:type="spellEnd"/>
            <w:r>
              <w:rPr>
                <w:rFonts w:ascii="Courier New" w:eastAsia="Courier New" w:hAnsi="Courier New" w:cs="Courier New"/>
                <w:sz w:val="18"/>
                <w:szCs w:val="18"/>
                <w:shd w:val="clear" w:color="auto" w:fill="F4FFAC"/>
              </w:rPr>
              <w:t xml:space="preserve"> = </w:t>
            </w:r>
            <w:r>
              <w:rPr>
                <w:rFonts w:ascii="Courier New" w:eastAsia="Courier New" w:hAnsi="Courier New" w:cs="Courier New"/>
                <w:color w:val="0000FF"/>
                <w:sz w:val="18"/>
                <w:szCs w:val="18"/>
                <w:shd w:val="clear" w:color="auto" w:fill="F4FFAC"/>
              </w:rPr>
              <w:t>0</w:t>
            </w:r>
          </w:p>
          <w:p w:rsidR="004909A2" w:rsidRDefault="00E62012">
            <w:pPr>
              <w:spacing w:line="328" w:lineRule="auto"/>
            </w:pPr>
            <w:r>
              <w:rPr>
                <w:rFonts w:ascii="Courier New" w:eastAsia="Courier New" w:hAnsi="Courier New" w:cs="Courier New"/>
                <w:color w:val="0000FF"/>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.blue</w:t>
            </w:r>
            <w:proofErr w:type="spellEnd"/>
            <w:r>
              <w:rPr>
                <w:rFonts w:ascii="Courier New" w:eastAsia="Courier New" w:hAnsi="Courier New" w:cs="Courier New"/>
                <w:sz w:val="18"/>
                <w:szCs w:val="18"/>
                <w:shd w:val="clear" w:color="auto" w:fill="F4FFAC"/>
              </w:rPr>
              <w:t xml:space="preserve"> = </w:t>
            </w:r>
            <w:r>
              <w:rPr>
                <w:rFonts w:ascii="Courier New" w:eastAsia="Courier New" w:hAnsi="Courier New" w:cs="Courier New"/>
                <w:color w:val="0000FF"/>
                <w:sz w:val="18"/>
                <w:szCs w:val="18"/>
                <w:shd w:val="clear" w:color="auto" w:fill="F4FFAC"/>
              </w:rPr>
              <w:t>0</w:t>
            </w:r>
          </w:p>
          <w:p w:rsidR="004909A2" w:rsidRDefault="00E62012">
            <w:pPr>
              <w:spacing w:line="328" w:lineRule="auto"/>
            </w:pPr>
            <w:r>
              <w:rPr>
                <w:rFonts w:ascii="Courier New" w:eastAsia="Courier New" w:hAnsi="Courier New" w:cs="Courier New"/>
                <w:color w:val="0000FF"/>
                <w:sz w:val="18"/>
                <w:szCs w:val="18"/>
                <w:shd w:val="clear" w:color="auto" w:fill="F4FFAC"/>
              </w:rPr>
              <w:t xml:space="preserve">  </w:t>
            </w:r>
            <w:proofErr w:type="spellStart"/>
            <w:r>
              <w:rPr>
                <w:rFonts w:ascii="Courier New" w:eastAsia="Courier New" w:hAnsi="Courier New" w:cs="Courier New"/>
                <w:color w:val="94558D"/>
                <w:sz w:val="18"/>
                <w:szCs w:val="18"/>
                <w:shd w:val="clear" w:color="auto" w:fill="F4FFAC"/>
              </w:rPr>
              <w:t>self</w:t>
            </w:r>
            <w:r>
              <w:rPr>
                <w:rFonts w:ascii="Courier New" w:eastAsia="Courier New" w:hAnsi="Courier New" w:cs="Courier New"/>
                <w:sz w:val="18"/>
                <w:szCs w:val="18"/>
                <w:shd w:val="clear" w:color="auto" w:fill="F4FFAC"/>
              </w:rPr>
              <w:t>.red</w:t>
            </w:r>
            <w:proofErr w:type="spellEnd"/>
            <w:r>
              <w:rPr>
                <w:rFonts w:ascii="Courier New" w:eastAsia="Courier New" w:hAnsi="Courier New" w:cs="Courier New"/>
                <w:sz w:val="18"/>
                <w:szCs w:val="18"/>
                <w:shd w:val="clear" w:color="auto" w:fill="F4FFAC"/>
              </w:rPr>
              <w:t xml:space="preserve"> = </w:t>
            </w:r>
            <w:r>
              <w:rPr>
                <w:rFonts w:ascii="Courier New" w:eastAsia="Courier New" w:hAnsi="Courier New" w:cs="Courier New"/>
                <w:color w:val="0000FF"/>
                <w:sz w:val="18"/>
                <w:szCs w:val="18"/>
                <w:shd w:val="clear" w:color="auto" w:fill="F4FFAC"/>
              </w:rPr>
              <w:t>0</w:t>
            </w:r>
          </w:p>
        </w:tc>
        <w:tc>
          <w:tcPr>
            <w:tcW w:w="3540" w:type="dxa"/>
            <w:tcBorders>
              <w:bottom w:val="single" w:sz="8" w:space="0" w:color="CCCCCC"/>
              <w:right w:val="single" w:sz="8" w:space="0" w:color="CCCCCC"/>
            </w:tcBorders>
            <w:shd w:val="clear" w:color="auto" w:fill="F4FFAC"/>
            <w:tcMar>
              <w:top w:w="100" w:type="dxa"/>
              <w:left w:w="100" w:type="dxa"/>
              <w:bottom w:w="100" w:type="dxa"/>
              <w:right w:w="100" w:type="dxa"/>
            </w:tcMar>
          </w:tcPr>
          <w:p w:rsidR="004909A2" w:rsidRDefault="00E62012">
            <w:pPr>
              <w:spacing w:line="328" w:lineRule="auto"/>
            </w:pPr>
            <w:r>
              <w:rPr>
                <w:sz w:val="20"/>
                <w:szCs w:val="20"/>
                <w:shd w:val="clear" w:color="auto" w:fill="F4FFAC"/>
              </w:rPr>
              <w:lastRenderedPageBreak/>
              <w:t>●</w:t>
            </w:r>
            <w:r>
              <w:rPr>
                <w:sz w:val="14"/>
                <w:szCs w:val="14"/>
                <w:shd w:val="clear" w:color="auto" w:fill="F4FFAC"/>
              </w:rPr>
              <w:t xml:space="preserve">  </w:t>
            </w:r>
            <w:r>
              <w:rPr>
                <w:sz w:val="14"/>
                <w:szCs w:val="14"/>
                <w:shd w:val="clear" w:color="auto" w:fill="F4FFAC"/>
              </w:rPr>
              <w:tab/>
            </w:r>
            <w:r>
              <w:rPr>
                <w:sz w:val="20"/>
                <w:szCs w:val="20"/>
                <w:shd w:val="clear" w:color="auto" w:fill="F4FFAC"/>
              </w:rPr>
              <w:t xml:space="preserve"> </w:t>
            </w:r>
          </w:p>
        </w:tc>
      </w:tr>
    </w:tbl>
    <w:p w:rsidR="004909A2" w:rsidRDefault="00E62012">
      <w:pPr>
        <w:spacing w:line="480" w:lineRule="auto"/>
      </w:pPr>
      <w:r>
        <w:lastRenderedPageBreak/>
        <w:t xml:space="preserve"> </w:t>
      </w:r>
    </w:p>
    <w:tbl>
      <w:tblPr>
        <w:tblStyle w:val="a0"/>
        <w:tblW w:w="9105" w:type="dxa"/>
        <w:tblBorders>
          <w:top w:val="nil"/>
          <w:left w:val="nil"/>
          <w:bottom w:val="nil"/>
          <w:right w:val="nil"/>
          <w:insideH w:val="nil"/>
          <w:insideV w:val="nil"/>
        </w:tblBorders>
        <w:tblLayout w:type="fixed"/>
        <w:tblLook w:val="0600" w:firstRow="0" w:lastRow="0" w:firstColumn="0" w:lastColumn="0" w:noHBand="1" w:noVBand="1"/>
      </w:tblPr>
      <w:tblGrid>
        <w:gridCol w:w="5385"/>
        <w:gridCol w:w="3720"/>
      </w:tblGrid>
      <w:tr w:rsidR="004909A2">
        <w:tc>
          <w:tcPr>
            <w:tcW w:w="53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4909A2" w:rsidRDefault="00E62012">
            <w:pPr>
              <w:spacing w:line="328" w:lineRule="auto"/>
            </w:pPr>
            <w:r>
              <w:rPr>
                <w:sz w:val="24"/>
                <w:szCs w:val="24"/>
              </w:rPr>
              <w:t>Class name</w:t>
            </w:r>
            <w:r>
              <w:rPr>
                <w:sz w:val="20"/>
                <w:szCs w:val="20"/>
              </w:rPr>
              <w:t>:</w:t>
            </w:r>
          </w:p>
        </w:tc>
        <w:tc>
          <w:tcPr>
            <w:tcW w:w="3720" w:type="dxa"/>
            <w:tcBorders>
              <w:top w:val="single" w:sz="8" w:space="0" w:color="000000"/>
              <w:bottom w:val="single" w:sz="8" w:space="0" w:color="000000"/>
              <w:right w:val="single" w:sz="8" w:space="0" w:color="000000"/>
            </w:tcBorders>
            <w:shd w:val="clear" w:color="auto" w:fill="F4FFAC"/>
            <w:tcMar>
              <w:top w:w="100" w:type="dxa"/>
              <w:left w:w="100" w:type="dxa"/>
              <w:bottom w:w="100" w:type="dxa"/>
              <w:right w:w="100" w:type="dxa"/>
            </w:tcMar>
          </w:tcPr>
          <w:p w:rsidR="004909A2" w:rsidRDefault="00E62012">
            <w:pPr>
              <w:spacing w:line="328" w:lineRule="auto"/>
            </w:pPr>
            <w:r>
              <w:rPr>
                <w:sz w:val="20"/>
                <w:szCs w:val="20"/>
                <w:shd w:val="clear" w:color="auto" w:fill="F4FFAC"/>
              </w:rPr>
              <w:t>Board</w:t>
            </w:r>
          </w:p>
        </w:tc>
      </w:tr>
      <w:tr w:rsidR="004909A2">
        <w:tc>
          <w:tcPr>
            <w:tcW w:w="538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4909A2" w:rsidRDefault="00E62012">
            <w:pPr>
              <w:spacing w:line="328" w:lineRule="auto"/>
            </w:pPr>
            <w:r>
              <w:t>Class Methods:</w:t>
            </w:r>
          </w:p>
        </w:tc>
        <w:tc>
          <w:tcPr>
            <w:tcW w:w="3720" w:type="dxa"/>
            <w:tcBorders>
              <w:bottom w:val="single" w:sz="8" w:space="0" w:color="000000"/>
              <w:right w:val="single" w:sz="8" w:space="0" w:color="000000"/>
            </w:tcBorders>
            <w:tcMar>
              <w:top w:w="100" w:type="dxa"/>
              <w:left w:w="100" w:type="dxa"/>
              <w:bottom w:w="100" w:type="dxa"/>
              <w:right w:w="100" w:type="dxa"/>
            </w:tcMar>
          </w:tcPr>
          <w:p w:rsidR="004909A2" w:rsidRDefault="00E62012">
            <w:pPr>
              <w:spacing w:line="328" w:lineRule="auto"/>
            </w:pPr>
            <w:r>
              <w:t>Class Collaborations (other classes):</w:t>
            </w:r>
          </w:p>
        </w:tc>
      </w:tr>
      <w:tr w:rsidR="004909A2">
        <w:tc>
          <w:tcPr>
            <w:tcW w:w="5385" w:type="dxa"/>
            <w:tcBorders>
              <w:left w:val="single" w:sz="8" w:space="0" w:color="000000"/>
              <w:bottom w:val="single" w:sz="8" w:space="0" w:color="000000"/>
              <w:right w:val="single" w:sz="8" w:space="0" w:color="000000"/>
            </w:tcBorders>
            <w:shd w:val="clear" w:color="auto" w:fill="F4FFAC"/>
            <w:tcMar>
              <w:top w:w="40" w:type="dxa"/>
              <w:left w:w="40" w:type="dxa"/>
              <w:bottom w:w="40" w:type="dxa"/>
              <w:right w:w="40" w:type="dxa"/>
            </w:tcMar>
            <w:vAlign w:val="bottom"/>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Dots: Collaborates with Turtle Library to plot each of the agents on the board.</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Create Board: Collaborates with turtle library to create a visual representation of board</w:t>
            </w:r>
          </w:p>
          <w:p w:rsidR="004909A2" w:rsidRDefault="00E62012">
            <w:pPr>
              <w:spacing w:line="480"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 xml:space="preserve"> </w:t>
            </w:r>
          </w:p>
          <w:p w:rsidR="004909A2" w:rsidRDefault="00E62012">
            <w:pPr>
              <w:spacing w:line="480"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 xml:space="preserve"> </w:t>
            </w:r>
          </w:p>
          <w:p w:rsidR="004909A2" w:rsidRDefault="00E62012">
            <w:pPr>
              <w:spacing w:line="480" w:lineRule="auto"/>
            </w:pPr>
            <w:r>
              <w:rPr>
                <w:shd w:val="clear" w:color="auto" w:fill="F4FFAC"/>
              </w:rPr>
              <w:t xml:space="preserve"> </w:t>
            </w:r>
          </w:p>
        </w:tc>
        <w:tc>
          <w:tcPr>
            <w:tcW w:w="3720" w:type="dxa"/>
            <w:tcBorders>
              <w:bottom w:val="single" w:sz="8" w:space="0" w:color="000000"/>
              <w:right w:val="single" w:sz="8" w:space="0" w:color="000000"/>
            </w:tcBorders>
            <w:shd w:val="clear" w:color="auto" w:fill="F4FFAC"/>
            <w:tcMar>
              <w:top w:w="100" w:type="dxa"/>
              <w:left w:w="100" w:type="dxa"/>
              <w:bottom w:w="100" w:type="dxa"/>
              <w:right w:w="100" w:type="dxa"/>
            </w:tcMar>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 xml:space="preserve"> Turtle</w:t>
            </w:r>
          </w:p>
        </w:tc>
      </w:tr>
      <w:tr w:rsidR="004909A2">
        <w:tc>
          <w:tcPr>
            <w:tcW w:w="5385" w:type="dxa"/>
            <w:tcBorders>
              <w:left w:val="single" w:sz="8" w:space="0" w:color="000000"/>
              <w:bottom w:val="single" w:sz="8" w:space="0" w:color="000000"/>
              <w:right w:val="single" w:sz="8" w:space="0" w:color="000000"/>
            </w:tcBorders>
            <w:tcMar>
              <w:top w:w="40" w:type="dxa"/>
              <w:left w:w="40" w:type="dxa"/>
              <w:bottom w:w="40" w:type="dxa"/>
              <w:right w:w="40" w:type="dxa"/>
            </w:tcMar>
            <w:vAlign w:val="bottom"/>
          </w:tcPr>
          <w:p w:rsidR="004909A2" w:rsidRDefault="00E62012">
            <w:pPr>
              <w:spacing w:line="328" w:lineRule="auto"/>
            </w:pPr>
            <w:r>
              <w:t>Class Data:</w:t>
            </w:r>
          </w:p>
        </w:tc>
        <w:tc>
          <w:tcPr>
            <w:tcW w:w="3720" w:type="dxa"/>
            <w:tcBorders>
              <w:bottom w:val="single" w:sz="8" w:space="0" w:color="000000"/>
              <w:right w:val="single" w:sz="8" w:space="0" w:color="000000"/>
            </w:tcBorders>
            <w:tcMar>
              <w:top w:w="100" w:type="dxa"/>
              <w:left w:w="100" w:type="dxa"/>
              <w:bottom w:w="100" w:type="dxa"/>
              <w:right w:w="100" w:type="dxa"/>
            </w:tcMar>
          </w:tcPr>
          <w:p w:rsidR="004909A2" w:rsidRDefault="00E62012">
            <w:pPr>
              <w:spacing w:line="328" w:lineRule="auto"/>
            </w:pPr>
            <w:r>
              <w:t>Class Collaborations (other classes):</w:t>
            </w:r>
          </w:p>
        </w:tc>
      </w:tr>
      <w:tr w:rsidR="004909A2">
        <w:tc>
          <w:tcPr>
            <w:tcW w:w="5385" w:type="dxa"/>
            <w:tcBorders>
              <w:left w:val="single" w:sz="8" w:space="0" w:color="000000"/>
              <w:bottom w:val="single" w:sz="8" w:space="0" w:color="000000"/>
              <w:right w:val="single" w:sz="8" w:space="0" w:color="000000"/>
            </w:tcBorders>
            <w:shd w:val="clear" w:color="auto" w:fill="F4FFAC"/>
            <w:tcMar>
              <w:top w:w="40" w:type="dxa"/>
              <w:left w:w="40" w:type="dxa"/>
              <w:bottom w:w="40" w:type="dxa"/>
              <w:right w:w="40" w:type="dxa"/>
            </w:tcMar>
            <w:vAlign w:val="bottom"/>
          </w:tcPr>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x: represents the height of the board</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y:</w:t>
            </w:r>
          </w:p>
          <w:p w:rsidR="004909A2" w:rsidRDefault="00E62012">
            <w:pPr>
              <w:spacing w:line="328" w:lineRule="auto"/>
            </w:pPr>
            <w:r>
              <w:rPr>
                <w:sz w:val="20"/>
                <w:szCs w:val="20"/>
                <w:shd w:val="clear" w:color="auto" w:fill="F4FFAC"/>
              </w:rPr>
              <w:lastRenderedPageBreak/>
              <w:t>●</w:t>
            </w:r>
            <w:r>
              <w:rPr>
                <w:sz w:val="14"/>
                <w:szCs w:val="14"/>
                <w:shd w:val="clear" w:color="auto" w:fill="F4FFAC"/>
              </w:rPr>
              <w:t xml:space="preserve">  </w:t>
            </w:r>
            <w:r>
              <w:rPr>
                <w:sz w:val="14"/>
                <w:szCs w:val="14"/>
                <w:shd w:val="clear" w:color="auto" w:fill="F4FFAC"/>
              </w:rPr>
              <w:tab/>
            </w:r>
            <w:r>
              <w:rPr>
                <w:sz w:val="20"/>
                <w:szCs w:val="20"/>
                <w:shd w:val="clear" w:color="auto" w:fill="F4FFAC"/>
              </w:rPr>
              <w:t>size</w:t>
            </w:r>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x_length</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y_length</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self.agent</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startingposition_x</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proofErr w:type="spellStart"/>
            <w:r>
              <w:rPr>
                <w:sz w:val="20"/>
                <w:szCs w:val="20"/>
                <w:shd w:val="clear" w:color="auto" w:fill="F4FFAC"/>
              </w:rPr>
              <w:t>startingposition_y</w:t>
            </w:r>
            <w:proofErr w:type="spellEnd"/>
          </w:p>
          <w:p w:rsidR="004909A2" w:rsidRDefault="00E62012">
            <w:pPr>
              <w:spacing w:line="328" w:lineRule="auto"/>
            </w:pPr>
            <w:r>
              <w:rPr>
                <w:sz w:val="20"/>
                <w:szCs w:val="20"/>
                <w:shd w:val="clear" w:color="auto" w:fill="F4FFAC"/>
              </w:rPr>
              <w:t>●</w:t>
            </w:r>
            <w:r>
              <w:rPr>
                <w:sz w:val="14"/>
                <w:szCs w:val="14"/>
                <w:shd w:val="clear" w:color="auto" w:fill="F4FFAC"/>
              </w:rPr>
              <w:t xml:space="preserve">  </w:t>
            </w:r>
            <w:r>
              <w:rPr>
                <w:sz w:val="14"/>
                <w:szCs w:val="14"/>
                <w:shd w:val="clear" w:color="auto" w:fill="F4FFAC"/>
              </w:rPr>
              <w:tab/>
            </w:r>
            <w:r>
              <w:rPr>
                <w:sz w:val="20"/>
                <w:szCs w:val="20"/>
                <w:shd w:val="clear" w:color="auto" w:fill="F4FFAC"/>
              </w:rPr>
              <w:t>Agents list</w:t>
            </w:r>
          </w:p>
        </w:tc>
        <w:tc>
          <w:tcPr>
            <w:tcW w:w="3720" w:type="dxa"/>
            <w:tcBorders>
              <w:bottom w:val="single" w:sz="8" w:space="0" w:color="000000"/>
              <w:right w:val="single" w:sz="8" w:space="0" w:color="000000"/>
            </w:tcBorders>
            <w:shd w:val="clear" w:color="auto" w:fill="F4FFAC"/>
            <w:tcMar>
              <w:top w:w="100" w:type="dxa"/>
              <w:left w:w="100" w:type="dxa"/>
              <w:bottom w:w="100" w:type="dxa"/>
              <w:right w:w="100" w:type="dxa"/>
            </w:tcMar>
          </w:tcPr>
          <w:p w:rsidR="004909A2" w:rsidRDefault="00E62012">
            <w:pPr>
              <w:spacing w:line="328" w:lineRule="auto"/>
            </w:pPr>
            <w:r>
              <w:rPr>
                <w:sz w:val="20"/>
                <w:szCs w:val="20"/>
                <w:shd w:val="clear" w:color="auto" w:fill="F4FFAC"/>
              </w:rPr>
              <w:lastRenderedPageBreak/>
              <w:t xml:space="preserve"> </w:t>
            </w:r>
          </w:p>
        </w:tc>
      </w:tr>
    </w:tbl>
    <w:p w:rsidR="004909A2" w:rsidRDefault="00E62012">
      <w:pPr>
        <w:spacing w:line="480" w:lineRule="auto"/>
      </w:pPr>
      <w:r>
        <w:lastRenderedPageBreak/>
        <w:t xml:space="preserve"> </w:t>
      </w:r>
    </w:p>
    <w:p w:rsidR="004909A2" w:rsidRDefault="00E62012">
      <w:pPr>
        <w:spacing w:line="480" w:lineRule="auto"/>
      </w:pPr>
      <w:r>
        <w:t xml:space="preserve"> </w:t>
      </w:r>
    </w:p>
    <w:p w:rsidR="004909A2" w:rsidRDefault="00E62012">
      <w:r>
        <w:t>IMPLEMENTATIONS: A list in bullet form of specifically what was accomplished in code including any challenges overcome and innovations that were not specifically required by th</w:t>
      </w:r>
      <w:r>
        <w:t>e assignment.</w:t>
      </w:r>
    </w:p>
    <w:p w:rsidR="004909A2" w:rsidRDefault="004909A2"/>
    <w:p w:rsidR="004909A2" w:rsidRDefault="00E62012">
      <w:pPr>
        <w:numPr>
          <w:ilvl w:val="0"/>
          <w:numId w:val="4"/>
        </w:numPr>
        <w:ind w:hanging="360"/>
        <w:contextualSpacing/>
      </w:pPr>
      <w:r>
        <w:t xml:space="preserve">At first we had a few bugs that were left over. One of those was that iteration where it would error out saying “Divided against zero”, this I fixed this with simple try and expect statements in the </w:t>
      </w:r>
      <w:proofErr w:type="spellStart"/>
      <w:r>
        <w:t>similar_cal</w:t>
      </w:r>
      <w:proofErr w:type="spellEnd"/>
      <w:r>
        <w:t xml:space="preserve"> method in the </w:t>
      </w:r>
      <w:proofErr w:type="spellStart"/>
      <w:r>
        <w:t>Shellings_Model</w:t>
      </w:r>
      <w:proofErr w:type="spellEnd"/>
      <w:r>
        <w:t xml:space="preserve"> </w:t>
      </w:r>
      <w:r>
        <w:t>class.</w:t>
      </w:r>
    </w:p>
    <w:p w:rsidR="004909A2" w:rsidRDefault="00E62012">
      <w:pPr>
        <w:numPr>
          <w:ilvl w:val="0"/>
          <w:numId w:val="4"/>
        </w:numPr>
        <w:ind w:hanging="360"/>
        <w:contextualSpacing/>
      </w:pPr>
      <w:r>
        <w:t>Next we try to fix the counter because it would try to count moves that didn’t happen. What we did is first add the movement counter out of the Turn method and turn the variable global that way we could call that data any time during the process. We</w:t>
      </w:r>
      <w:r>
        <w:t xml:space="preserve"> found that I was work but one cannot see every agent move based on the simple rules. After testing and point out some of the problems. </w:t>
      </w:r>
      <w:proofErr w:type="gramStart"/>
      <w:r>
        <w:t>we</w:t>
      </w:r>
      <w:proofErr w:type="gramEnd"/>
      <w:r>
        <w:t xml:space="preserve"> solve some of the errors by putting in more checks. In Order to check if that was being done, we made a list of moved</w:t>
      </w:r>
      <w:r>
        <w:t xml:space="preserve"> agents. This list included the first two location selected and the colors for each location, </w:t>
      </w:r>
      <w:proofErr w:type="gramStart"/>
      <w:r>
        <w:t>example  [</w:t>
      </w:r>
      <w:proofErr w:type="gramEnd"/>
      <w:r>
        <w:t>'(1,2),(2,2),(red),(white)']. This showed us the results of the model and allow us to track it moved movement more precisely. Now, the model is model is</w:t>
      </w:r>
      <w:r>
        <w:t xml:space="preserve"> more accurate and gives a more accurate movement counter.   </w:t>
      </w:r>
    </w:p>
    <w:p w:rsidR="004909A2" w:rsidRDefault="00E62012">
      <w:pPr>
        <w:numPr>
          <w:ilvl w:val="0"/>
          <w:numId w:val="4"/>
        </w:numPr>
        <w:ind w:hanging="360"/>
        <w:contextualSpacing/>
      </w:pPr>
      <w:r>
        <w:t>We also fix the broken test suit by adding the board class and rearing method. Now the test suit fully and print are new movement list.</w:t>
      </w:r>
    </w:p>
    <w:p w:rsidR="004909A2" w:rsidRDefault="00E62012">
      <w:pPr>
        <w:numPr>
          <w:ilvl w:val="0"/>
          <w:numId w:val="4"/>
        </w:numPr>
        <w:ind w:hanging="360"/>
        <w:contextualSpacing/>
      </w:pPr>
      <w:r>
        <w:t>We tried fixing the scaling issue with the board class with no avail. The problem arises when you input a board size the in same the same length and height. What happens is the virtual agents will split outside the grid. We decided to just give the user on</w:t>
      </w:r>
      <w:r>
        <w:t xml:space="preserve">e option of a number that will detriment the length and height.       </w:t>
      </w:r>
    </w:p>
    <w:p w:rsidR="004909A2" w:rsidRDefault="00E62012">
      <w:r>
        <w:br/>
        <w:t>FILES: A list in bullet form of the names of all files submitted (source code and input, etc.)</w:t>
      </w:r>
    </w:p>
    <w:p w:rsidR="004909A2" w:rsidRDefault="00E62012">
      <w:pPr>
        <w:numPr>
          <w:ilvl w:val="0"/>
          <w:numId w:val="3"/>
        </w:numPr>
        <w:ind w:hanging="360"/>
        <w:contextualSpacing/>
      </w:pPr>
      <w:r>
        <w:t>main.py</w:t>
      </w:r>
    </w:p>
    <w:p w:rsidR="004909A2" w:rsidRDefault="00E62012">
      <w:pPr>
        <w:numPr>
          <w:ilvl w:val="0"/>
          <w:numId w:val="3"/>
        </w:numPr>
        <w:ind w:hanging="360"/>
        <w:contextualSpacing/>
      </w:pPr>
      <w:r>
        <w:t>Testing.py</w:t>
      </w:r>
    </w:p>
    <w:p w:rsidR="004909A2" w:rsidRDefault="00E62012">
      <w:pPr>
        <w:numPr>
          <w:ilvl w:val="0"/>
          <w:numId w:val="3"/>
        </w:numPr>
        <w:ind w:hanging="360"/>
        <w:contextualSpacing/>
      </w:pPr>
      <w:r>
        <w:t>shelling_model.py</w:t>
      </w:r>
    </w:p>
    <w:p w:rsidR="004909A2" w:rsidRDefault="00E62012">
      <w:pPr>
        <w:numPr>
          <w:ilvl w:val="0"/>
          <w:numId w:val="3"/>
        </w:numPr>
        <w:ind w:hanging="360"/>
        <w:contextualSpacing/>
      </w:pPr>
      <w:r>
        <w:t>borad_class.py</w:t>
      </w:r>
    </w:p>
    <w:p w:rsidR="00D33E09" w:rsidRDefault="00D33E09">
      <w:pPr>
        <w:numPr>
          <w:ilvl w:val="0"/>
          <w:numId w:val="3"/>
        </w:numPr>
        <w:ind w:hanging="360"/>
        <w:contextualSpacing/>
      </w:pPr>
      <w:r>
        <w:t>Final Project Design Document</w:t>
      </w:r>
    </w:p>
    <w:p w:rsidR="004909A2" w:rsidRDefault="00E62012">
      <w:pPr>
        <w:ind w:firstLine="720"/>
      </w:pPr>
      <w:r>
        <w:br/>
        <w:t xml:space="preserve">VIDEO: A publicly available link to </w:t>
      </w:r>
      <w:r>
        <w:t>a YouTube video on your project topic.</w:t>
      </w:r>
    </w:p>
    <w:p w:rsidR="00D33E09" w:rsidRDefault="00E62012">
      <w:pPr>
        <w:ind w:firstLine="720"/>
      </w:pPr>
      <w:r>
        <w:lastRenderedPageBreak/>
        <w:t>URL:</w:t>
      </w:r>
      <w:r w:rsidR="00770022">
        <w:t xml:space="preserve"> </w:t>
      </w:r>
      <w:hyperlink r:id="rId13" w:tgtFrame="_blank" w:history="1">
        <w:r>
          <w:rPr>
            <w:rStyle w:val="Hyperlink"/>
            <w:rFonts w:ascii="Calibri" w:hAnsi="Calibri"/>
            <w:shd w:val="clear" w:color="auto" w:fill="FFFFFF"/>
          </w:rPr>
          <w:t>https://youtu.be/F-1hpaj0GWs</w:t>
        </w:r>
      </w:hyperlink>
      <w:bookmarkStart w:id="1" w:name="_GoBack"/>
      <w:bookmarkEnd w:id="1"/>
      <w:r>
        <w:t xml:space="preserve"> </w:t>
      </w:r>
    </w:p>
    <w:p w:rsidR="004909A2" w:rsidRDefault="00E62012">
      <w:pPr>
        <w:ind w:firstLine="720"/>
      </w:pPr>
      <w:r>
        <w:br/>
        <w:t xml:space="preserve">REFERENCES: </w:t>
      </w:r>
    </w:p>
    <w:p w:rsidR="004909A2" w:rsidRDefault="00E62012">
      <w:pPr>
        <w:numPr>
          <w:ilvl w:val="0"/>
          <w:numId w:val="2"/>
        </w:numPr>
        <w:ind w:hanging="360"/>
        <w:contextualSpacing/>
      </w:pPr>
      <w:r>
        <w:t>Ishwar Agarwal, William Mosier, Haleigh George, Ben Quesada, Jan Pierce</w:t>
      </w:r>
    </w:p>
    <w:p w:rsidR="004909A2" w:rsidRDefault="00E62012">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hink Complexity Chapters 6 and 10</w:t>
      </w:r>
    </w:p>
    <w:p w:rsidR="004909A2" w:rsidRDefault="00E62012">
      <w:pPr>
        <w:numPr>
          <w:ilvl w:val="0"/>
          <w:numId w:val="2"/>
        </w:numPr>
        <w:ind w:hanging="360"/>
        <w:contextualSpacing/>
        <w:rPr>
          <w:rFonts w:ascii="Calibri" w:eastAsia="Calibri" w:hAnsi="Calibri" w:cs="Calibri"/>
          <w:sz w:val="24"/>
          <w:szCs w:val="24"/>
        </w:rPr>
      </w:pPr>
      <w:hyperlink r:id="rId14">
        <w:r>
          <w:rPr>
            <w:rFonts w:ascii="Calibri" w:eastAsia="Calibri" w:hAnsi="Calibri" w:cs="Calibri"/>
            <w:color w:val="1155CC"/>
            <w:sz w:val="24"/>
            <w:szCs w:val="24"/>
            <w:u w:val="single"/>
          </w:rPr>
          <w:t>http://ncase.me/polygons/</w:t>
        </w:r>
      </w:hyperlink>
    </w:p>
    <w:p w:rsidR="004909A2" w:rsidRDefault="00E62012">
      <w:pPr>
        <w:numPr>
          <w:ilvl w:val="0"/>
          <w:numId w:val="2"/>
        </w:numPr>
        <w:ind w:hanging="360"/>
        <w:contextualSpacing/>
        <w:rPr>
          <w:rFonts w:ascii="Calibri" w:eastAsia="Calibri" w:hAnsi="Calibri" w:cs="Calibri"/>
          <w:sz w:val="24"/>
          <w:szCs w:val="24"/>
        </w:rPr>
      </w:pPr>
      <w:hyperlink r:id="rId15">
        <w:r>
          <w:rPr>
            <w:rFonts w:ascii="Calibri" w:eastAsia="Calibri" w:hAnsi="Calibri" w:cs="Calibri"/>
            <w:color w:val="1155CC"/>
            <w:sz w:val="24"/>
            <w:szCs w:val="24"/>
            <w:highlight w:val="white"/>
            <w:u w:val="single"/>
          </w:rPr>
          <w:t>http://boingboing.net/2014/12/08/parable-of-the-polygons-segre.html</w:t>
        </w:r>
      </w:hyperlink>
    </w:p>
    <w:p w:rsidR="004909A2" w:rsidRDefault="00E62012">
      <w:pPr>
        <w:numPr>
          <w:ilvl w:val="0"/>
          <w:numId w:val="2"/>
        </w:numPr>
        <w:ind w:hanging="360"/>
        <w:contextualSpacing/>
        <w:rPr>
          <w:rFonts w:ascii="Calibri" w:eastAsia="Calibri" w:hAnsi="Calibri" w:cs="Calibri"/>
          <w:sz w:val="24"/>
          <w:szCs w:val="24"/>
        </w:rPr>
      </w:pPr>
      <w:hyperlink r:id="rId16">
        <w:r>
          <w:rPr>
            <w:rFonts w:ascii="Calibri" w:eastAsia="Calibri" w:hAnsi="Calibri" w:cs="Calibri"/>
            <w:color w:val="1155CC"/>
            <w:sz w:val="24"/>
            <w:szCs w:val="24"/>
            <w:u w:val="single"/>
          </w:rPr>
          <w:t>http://www.sebastian-grauwin.com/wp-content/uploads/2011/04/rapportM2.pdf</w:t>
        </w:r>
      </w:hyperlink>
    </w:p>
    <w:p w:rsidR="004909A2" w:rsidRDefault="00E62012">
      <w:pPr>
        <w:numPr>
          <w:ilvl w:val="0"/>
          <w:numId w:val="2"/>
        </w:numPr>
        <w:ind w:hanging="360"/>
        <w:contextualSpacing/>
        <w:rPr>
          <w:rFonts w:ascii="Calibri" w:eastAsia="Calibri" w:hAnsi="Calibri" w:cs="Calibri"/>
          <w:sz w:val="24"/>
          <w:szCs w:val="24"/>
        </w:rPr>
      </w:pPr>
      <w:hyperlink r:id="rId17">
        <w:r>
          <w:rPr>
            <w:rFonts w:ascii="Calibri" w:eastAsia="Calibri" w:hAnsi="Calibri" w:cs="Calibri"/>
            <w:color w:val="1155CC"/>
            <w:sz w:val="24"/>
            <w:szCs w:val="24"/>
            <w:u w:val="single"/>
          </w:rPr>
          <w:t>https://sites.google.com/site/agilleyschellingmodel/aonrc-uor</w:t>
        </w:r>
      </w:hyperlink>
    </w:p>
    <w:p w:rsidR="004909A2" w:rsidRDefault="00E62012">
      <w:pPr>
        <w:numPr>
          <w:ilvl w:val="0"/>
          <w:numId w:val="2"/>
        </w:numPr>
        <w:ind w:hanging="360"/>
        <w:contextualSpacing/>
        <w:rPr>
          <w:rFonts w:ascii="Calibri" w:eastAsia="Calibri" w:hAnsi="Calibri" w:cs="Calibri"/>
          <w:sz w:val="24"/>
          <w:szCs w:val="24"/>
        </w:rPr>
      </w:pPr>
      <w:hyperlink r:id="rId18">
        <w:r>
          <w:rPr>
            <w:rFonts w:ascii="Calibri" w:eastAsia="Calibri" w:hAnsi="Calibri" w:cs="Calibri"/>
            <w:color w:val="1155CC"/>
            <w:sz w:val="24"/>
            <w:szCs w:val="24"/>
            <w:u w:val="single"/>
          </w:rPr>
          <w:t>https://en.wikipedia.org/wiki/Tipping_point_%28sociolog</w:t>
        </w:r>
        <w:r>
          <w:rPr>
            <w:rFonts w:ascii="Calibri" w:eastAsia="Calibri" w:hAnsi="Calibri" w:cs="Calibri"/>
            <w:color w:val="1155CC"/>
            <w:sz w:val="24"/>
            <w:szCs w:val="24"/>
            <w:u w:val="single"/>
          </w:rPr>
          <w:t>y%29</w:t>
        </w:r>
      </w:hyperlink>
    </w:p>
    <w:p w:rsidR="004909A2" w:rsidRDefault="00E62012">
      <w:pPr>
        <w:numPr>
          <w:ilvl w:val="0"/>
          <w:numId w:val="2"/>
        </w:numPr>
        <w:ind w:hanging="360"/>
        <w:contextualSpacing/>
      </w:pPr>
      <w:hyperlink r:id="rId19">
        <w:r>
          <w:rPr>
            <w:rFonts w:ascii="Calibri" w:eastAsia="Calibri" w:hAnsi="Calibri" w:cs="Calibri"/>
            <w:color w:val="1155CC"/>
            <w:sz w:val="24"/>
            <w:szCs w:val="24"/>
            <w:u w:val="single"/>
          </w:rPr>
          <w:t>https://sites.google.com/site/agilleyschellingmodel/</w:t>
        </w:r>
      </w:hyperlink>
    </w:p>
    <w:p w:rsidR="004909A2" w:rsidRDefault="00E62012">
      <w:pPr>
        <w:ind w:firstLine="720"/>
      </w:pPr>
      <w:r>
        <w:br/>
        <w:t>COMMENTS</w:t>
      </w:r>
      <w:r w:rsidR="00D33E09">
        <w:t>:</w:t>
      </w:r>
    </w:p>
    <w:p w:rsidR="00D33E09" w:rsidRDefault="00D33E09" w:rsidP="00D33E09">
      <w:pPr>
        <w:ind w:firstLine="720"/>
        <w:contextualSpacing/>
      </w:pPr>
      <w:r>
        <w:t>We</w:t>
      </w:r>
      <w:r w:rsidR="00E62012">
        <w:t xml:space="preserve"> liked the concept of this idea </w:t>
      </w:r>
      <w:r w:rsidR="00E62012">
        <w:t>and I think it should implemented more often but next time give us more time, so w</w:t>
      </w:r>
      <w:r>
        <w:t xml:space="preserve">e can make an even better video. The approach towards going in depth on something we have learned throughout the semester. I think this was a wonderful final project. Plus, go through concept gave us some interesting insight on how global environments work. Please do this in the future and this is a cool idea and we wish that other classes did the same thing. </w:t>
      </w:r>
    </w:p>
    <w:sectPr w:rsidR="00D33E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4C7"/>
    <w:multiLevelType w:val="multilevel"/>
    <w:tmpl w:val="F0DEF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EB46D0"/>
    <w:multiLevelType w:val="multilevel"/>
    <w:tmpl w:val="BFC8E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540D8"/>
    <w:multiLevelType w:val="multilevel"/>
    <w:tmpl w:val="BAA82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2F375F"/>
    <w:multiLevelType w:val="multilevel"/>
    <w:tmpl w:val="D73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909A2"/>
    <w:rsid w:val="004909A2"/>
    <w:rsid w:val="00770022"/>
    <w:rsid w:val="00A41CF1"/>
    <w:rsid w:val="00D33E09"/>
    <w:rsid w:val="00D609FE"/>
    <w:rsid w:val="00E6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EEDE1-1161-4BC7-8C95-BC659ECB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semiHidden/>
    <w:unhideWhenUsed/>
    <w:rsid w:val="00E62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s.berea.edu/courses/complexity/tasks/schelling-implement.html" TargetMode="External"/><Relationship Id="rId13" Type="http://schemas.openxmlformats.org/officeDocument/2006/relationships/hyperlink" Target="https://youtu.be/F-1hpaj0GWs" TargetMode="External"/><Relationship Id="rId18" Type="http://schemas.openxmlformats.org/officeDocument/2006/relationships/hyperlink" Target="https://en.wikipedia.org/wiki/Tipping_point_%28sociology%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s.berea.edu/courses/complexity/tasks/schelling-implement.html" TargetMode="External"/><Relationship Id="rId12" Type="http://schemas.openxmlformats.org/officeDocument/2006/relationships/hyperlink" Target="http://www.sonycreativesoftware.com/download/vegaspro10" TargetMode="External"/><Relationship Id="rId17" Type="http://schemas.openxmlformats.org/officeDocument/2006/relationships/hyperlink" Target="https://sites.google.com/site/agilleyschellingmodel/aonrc-uor" TargetMode="External"/><Relationship Id="rId2" Type="http://schemas.openxmlformats.org/officeDocument/2006/relationships/styles" Target="styles.xml"/><Relationship Id="rId16" Type="http://schemas.openxmlformats.org/officeDocument/2006/relationships/hyperlink" Target="http://www.sebastian-grauwin.com/wp-content/uploads/2011/04/rapportM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berea.edu/courses/complexity/tasks/schelling.html" TargetMode="External"/><Relationship Id="rId11" Type="http://schemas.openxmlformats.org/officeDocument/2006/relationships/hyperlink" Target="http://www.sonycreativesoftware.com/download/vegaspro10" TargetMode="External"/><Relationship Id="rId5" Type="http://schemas.openxmlformats.org/officeDocument/2006/relationships/hyperlink" Target="http://cs.berea.edu/courses/complexity/tasks/schelling.html" TargetMode="External"/><Relationship Id="rId15" Type="http://schemas.openxmlformats.org/officeDocument/2006/relationships/hyperlink" Target="http://boingboing.net/2014/12/08/parable-of-the-polygons-segre.html" TargetMode="External"/><Relationship Id="rId10" Type="http://schemas.openxmlformats.org/officeDocument/2006/relationships/hyperlink" Target="http://camstudio.org/" TargetMode="External"/><Relationship Id="rId19" Type="http://schemas.openxmlformats.org/officeDocument/2006/relationships/hyperlink" Target="https://sites.google.com/site/agilleyschellingmodel/" TargetMode="External"/><Relationship Id="rId4" Type="http://schemas.openxmlformats.org/officeDocument/2006/relationships/webSettings" Target="webSettings.xml"/><Relationship Id="rId9" Type="http://schemas.openxmlformats.org/officeDocument/2006/relationships/hyperlink" Target="http://camstudio.org/" TargetMode="External"/><Relationship Id="rId14" Type="http://schemas.openxmlformats.org/officeDocument/2006/relationships/hyperlink" Target="http://ncase.m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 Hellrung</cp:lastModifiedBy>
  <cp:revision>5</cp:revision>
  <dcterms:created xsi:type="dcterms:W3CDTF">2015-12-15T19:17:00Z</dcterms:created>
  <dcterms:modified xsi:type="dcterms:W3CDTF">2015-12-15T19:31:00Z</dcterms:modified>
</cp:coreProperties>
</file>