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F6FD" w14:textId="77777777" w:rsidR="00190B8A" w:rsidRPr="00190B8A" w:rsidRDefault="00190B8A" w:rsidP="00190B8A">
      <w:pPr>
        <w:jc w:val="center"/>
        <w:rPr>
          <w:b/>
          <w:sz w:val="32"/>
          <w:szCs w:val="32"/>
        </w:rPr>
      </w:pPr>
      <w:r w:rsidRPr="00190B8A">
        <w:rPr>
          <w:b/>
          <w:sz w:val="32"/>
          <w:szCs w:val="32"/>
        </w:rPr>
        <w:t>Cloud Migration Infrastructure Assessment for Company Y</w:t>
      </w:r>
    </w:p>
    <w:p w14:paraId="75C02AE3" w14:textId="77777777" w:rsidR="00190B8A" w:rsidRPr="00190B8A" w:rsidRDefault="00190B8A" w:rsidP="00190B8A">
      <w:pPr>
        <w:rPr>
          <w:b/>
          <w:sz w:val="28"/>
          <w:szCs w:val="28"/>
        </w:rPr>
      </w:pPr>
      <w:r w:rsidRPr="00190B8A">
        <w:rPr>
          <w:b/>
          <w:sz w:val="28"/>
          <w:szCs w:val="28"/>
        </w:rPr>
        <w:t>Introduction</w:t>
      </w:r>
    </w:p>
    <w:p w14:paraId="683A44A4" w14:textId="77777777" w:rsidR="00190B8A" w:rsidRPr="00190B8A" w:rsidRDefault="00190B8A" w:rsidP="00190B8A">
      <w:pPr>
        <w:rPr>
          <w:bCs/>
          <w:sz w:val="24"/>
          <w:szCs w:val="24"/>
        </w:rPr>
      </w:pPr>
      <w:r w:rsidRPr="00190B8A">
        <w:rPr>
          <w:bCs/>
          <w:sz w:val="24"/>
          <w:szCs w:val="24"/>
        </w:rPr>
        <w:t>Company Y is a financial services organization specializing in fintech. Company Y seeks a digital transformation that improves customer experience, strengthens big data analytics, maintains regulatory compliance, and supports high-volume real-time transactions. Because financial services organizations handle sensitive customer and transaction data, Company Y needs a highly available, secure cloud infrastructure that leverages virtualization, scalable compute, secure networking, encrypted storage, centralized monitoring, and controls that support compliance.</w:t>
      </w:r>
    </w:p>
    <w:p w14:paraId="1E684349" w14:textId="77777777" w:rsidR="00190B8A" w:rsidRPr="00190B8A" w:rsidRDefault="00190B8A" w:rsidP="00190B8A">
      <w:pPr>
        <w:rPr>
          <w:bCs/>
          <w:sz w:val="24"/>
          <w:szCs w:val="24"/>
        </w:rPr>
      </w:pPr>
      <w:r w:rsidRPr="00190B8A">
        <w:rPr>
          <w:bCs/>
          <w:sz w:val="24"/>
          <w:szCs w:val="24"/>
        </w:rPr>
        <w:t>The assessment recommends Amazon Web Services (AWS) Infrastructure as a Service (IaaS) as the primary migration platform for Company Y. AWS aligns with Company Y's goals because it offers mature financial services solutions, global infrastructure, strong security and compliance capabilities, and analytics tools for real-time monitoring. AWS financial services resources support modernization, security, compliance, and operational resilience for financial institutions (Amazon Web Services [AWS], n.d.-a; AWS, n.d.-b).</w:t>
      </w:r>
    </w:p>
    <w:p w14:paraId="20EA1D17" w14:textId="77777777" w:rsidR="00190B8A" w:rsidRPr="00190B8A" w:rsidRDefault="00190B8A" w:rsidP="00190B8A">
      <w:pPr>
        <w:rPr>
          <w:b/>
          <w:sz w:val="28"/>
          <w:szCs w:val="28"/>
        </w:rPr>
      </w:pPr>
      <w:r w:rsidRPr="00190B8A">
        <w:rPr>
          <w:b/>
          <w:sz w:val="28"/>
          <w:szCs w:val="28"/>
        </w:rPr>
        <w:t>A1. Overview of Virtualization Technology and Its Role in Modern Computing</w:t>
      </w:r>
    </w:p>
    <w:p w14:paraId="506ABF77" w14:textId="77777777" w:rsidR="00190B8A" w:rsidRPr="00190B8A" w:rsidRDefault="00190B8A" w:rsidP="00190B8A">
      <w:pPr>
        <w:rPr>
          <w:bCs/>
          <w:sz w:val="24"/>
          <w:szCs w:val="24"/>
        </w:rPr>
      </w:pPr>
      <w:r w:rsidRPr="00190B8A">
        <w:rPr>
          <w:bCs/>
          <w:sz w:val="24"/>
          <w:szCs w:val="24"/>
        </w:rPr>
        <w:t>In the past, companies relied heavily on physical servers whenever they needed computing resources. Physical computing has served enterprise IT environments for decades, but traditional resource allocation now struggles to keep up with instant, fluctuating demand. Dedicating a bare-metal server to a single application or user often results in poor resource utilization, slower deployment times, higher maintenance costs, and limited scalability. Many physical servers use only part of their CPU, memory, or storage capacity, so companies may pay for hardware, power, cooling, and data center space without receiving full value from those resources. Physical servers also require teams to purchase, install, configure, and troubleshoot hardware, slowing the business's response to changing customer demand. Virtualization addresses those limitations.</w:t>
      </w:r>
    </w:p>
    <w:p w14:paraId="2A401658" w14:textId="77777777" w:rsidR="00190B8A" w:rsidRPr="00190B8A" w:rsidRDefault="00190B8A" w:rsidP="00190B8A">
      <w:pPr>
        <w:rPr>
          <w:bCs/>
          <w:sz w:val="24"/>
          <w:szCs w:val="24"/>
        </w:rPr>
      </w:pPr>
      <w:r w:rsidRPr="00190B8A">
        <w:rPr>
          <w:bCs/>
          <w:sz w:val="24"/>
          <w:szCs w:val="24"/>
        </w:rPr>
        <w:t xml:space="preserve">Virtualization abstracts physical computing resources, such as servers, storage, operating systems, and networks, into virtual resources. Instead of running a single operating system on a single physical server, virtualization allows multiple virtual machines to run on the same physical hardware via a hypervisor. NIST explains that full virtualization technologies enable one or more operating systems and applications to run on virtual hardware, and organizations commonly use them to improve operational efficiency and support cloud computing (National Institute of Standards and Technology [NIST], 2011a). Modern cloud services depend on </w:t>
      </w:r>
      <w:r w:rsidRPr="00190B8A">
        <w:rPr>
          <w:bCs/>
          <w:sz w:val="24"/>
          <w:szCs w:val="24"/>
        </w:rPr>
        <w:lastRenderedPageBreak/>
        <w:t>virtualization because public cloud providers divide large pools of physical infrastructure into isolated, flexible, and on-demand resources.</w:t>
      </w:r>
    </w:p>
    <w:p w14:paraId="77A5E6D6" w14:textId="77777777" w:rsidR="00190B8A" w:rsidRPr="00190B8A" w:rsidRDefault="00190B8A" w:rsidP="00190B8A">
      <w:pPr>
        <w:rPr>
          <w:bCs/>
          <w:sz w:val="24"/>
          <w:szCs w:val="24"/>
        </w:rPr>
      </w:pPr>
      <w:r w:rsidRPr="00190B8A">
        <w:rPr>
          <w:bCs/>
          <w:sz w:val="24"/>
          <w:szCs w:val="24"/>
        </w:rPr>
        <w:t>Virtualization improves Company Y's performance in several ways. First, Company Y can deploy virtual servers, databases, storage volumes, firewalls, and network segments without purchasing or maintaining on-premises physical infrastructure. The cloud model reduces operational costs, hardware expenses, and administrative overhead. Second, Company Y can distribute workloads across multiple availability zones to improve fault tolerance and place services closer to customers through edge locations to reduce latency and improve performance. Third, Company Y can scale virtualized resources vertically by increasing CPU and memory or horizontally by adding more virtual instances without large upfront hardware investments. When demand decreases, Company Y can scale resources back down and avoid paying for unused capacity. Fourth, snapshots and system images enable teams to quickly restore systems, automate deployments, standardize configurations, and reduce human error.</w:t>
      </w:r>
    </w:p>
    <w:p w14:paraId="32959AC7" w14:textId="77777777" w:rsidR="00190B8A" w:rsidRPr="00190B8A" w:rsidRDefault="00190B8A" w:rsidP="00190B8A">
      <w:pPr>
        <w:rPr>
          <w:bCs/>
          <w:sz w:val="24"/>
          <w:szCs w:val="24"/>
        </w:rPr>
      </w:pPr>
      <w:r w:rsidRPr="00190B8A">
        <w:rPr>
          <w:bCs/>
          <w:sz w:val="24"/>
          <w:szCs w:val="24"/>
        </w:rPr>
        <w:t>More distributed and interconnected systems also create a more complex management environment. Company Y needs advanced monitoring dashboards that track system health, resource usage, application performance, network traffic, and security events in real time. Prometheus, Grafana, and Dynatrace can help Company Y monitor cloud infrastructure, detect issues earlier, and optimize resource usage.</w:t>
      </w:r>
    </w:p>
    <w:p w14:paraId="305F81A9" w14:textId="77777777" w:rsidR="00190B8A" w:rsidRPr="00190B8A" w:rsidRDefault="00190B8A" w:rsidP="00190B8A">
      <w:pPr>
        <w:rPr>
          <w:bCs/>
          <w:sz w:val="24"/>
          <w:szCs w:val="24"/>
        </w:rPr>
      </w:pPr>
      <w:r w:rsidRPr="00190B8A">
        <w:rPr>
          <w:bCs/>
          <w:sz w:val="24"/>
          <w:szCs w:val="24"/>
        </w:rPr>
        <w:t>Prometheus collects performance data from servers, applications, databases, containers, and network services. The collected metrics can include CPU usage, memory usage, disk activity, transaction response time, failed requests, and service availability. Prometheus describes its platform as an open-source systems monitoring and alerting toolkit, making it useful for tracking time-series infrastructure and application metrics (Prometheus, n.d.). Company Y can use Prometheus to identify a slowing payment application, a database that is consuming too much memory, or a server approaching resource exhaustion.</w:t>
      </w:r>
    </w:p>
    <w:p w14:paraId="5AFE012A" w14:textId="77777777" w:rsidR="00190B8A" w:rsidRPr="00190B8A" w:rsidRDefault="00190B8A" w:rsidP="00190B8A">
      <w:pPr>
        <w:rPr>
          <w:bCs/>
          <w:sz w:val="24"/>
          <w:szCs w:val="24"/>
        </w:rPr>
      </w:pPr>
      <w:r w:rsidRPr="00190B8A">
        <w:rPr>
          <w:bCs/>
          <w:sz w:val="24"/>
          <w:szCs w:val="24"/>
        </w:rPr>
        <w:t>Grafana turns collected data into visual dashboards. Instead of reading raw logs or individual metrics, IT teams can view charts, graphs, and alerts that clearly show system health. Grafana supports observability by allowing teams to query, visualize, and alert on infrastructure and application data through dashboards (Grafana Labs, n.d.). Company Y can use Grafana dashboards to monitor customer login times, transaction processing speed, database performance, and cloud resource usage.</w:t>
      </w:r>
    </w:p>
    <w:p w14:paraId="5D7FA11E" w14:textId="77777777" w:rsidR="00190B8A" w:rsidRPr="00190B8A" w:rsidRDefault="00190B8A" w:rsidP="00190B8A">
      <w:pPr>
        <w:rPr>
          <w:bCs/>
          <w:sz w:val="24"/>
          <w:szCs w:val="24"/>
        </w:rPr>
      </w:pPr>
      <w:r w:rsidRPr="00190B8A">
        <w:rPr>
          <w:bCs/>
          <w:sz w:val="24"/>
          <w:szCs w:val="24"/>
        </w:rPr>
        <w:t xml:space="preserve">Dynatrace provides deeper application performance monitoring and automated analysis. Dynatrace can trace user requests across different services, detect bottlenecks, and help identify the root cause of performance problems. Dynatrace also supports Prometheus metric ingestion in Kubernetes environments, providing teams with additional options for charting, </w:t>
      </w:r>
      <w:r w:rsidRPr="00190B8A">
        <w:rPr>
          <w:bCs/>
          <w:sz w:val="24"/>
          <w:szCs w:val="24"/>
        </w:rPr>
        <w:lastRenderedPageBreak/>
        <w:t>alerting, and analysis (Dynatrace, 2026). If customers experience slow mobile banking transactions, Dynatrace can help Company Y determine whether the application, database, network, cloud infrastructure, or a third-party service caused the slowdown.</w:t>
      </w:r>
    </w:p>
    <w:p w14:paraId="0454D538" w14:textId="77777777" w:rsidR="00190B8A" w:rsidRPr="00190B8A" w:rsidRDefault="00190B8A" w:rsidP="00190B8A">
      <w:pPr>
        <w:rPr>
          <w:bCs/>
          <w:sz w:val="24"/>
          <w:szCs w:val="24"/>
        </w:rPr>
      </w:pPr>
      <w:r w:rsidRPr="00190B8A">
        <w:rPr>
          <w:bCs/>
          <w:sz w:val="24"/>
          <w:szCs w:val="24"/>
        </w:rPr>
        <w:t>Prometheus, Grafana, and Dynatrace work together to improve visibility, reduce downtime, speed troubleshooting, and help teams right-size resources. Better visibility allows Company Y to add resources when demand increases, reduce unused resources when demand drops, and maintain strong performance for high-volume financial transactions.</w:t>
      </w:r>
    </w:p>
    <w:p w14:paraId="4584663D" w14:textId="77777777" w:rsidR="00190B8A" w:rsidRPr="00190B8A" w:rsidRDefault="00190B8A" w:rsidP="00190B8A">
      <w:pPr>
        <w:rPr>
          <w:b/>
          <w:sz w:val="28"/>
          <w:szCs w:val="28"/>
        </w:rPr>
      </w:pPr>
      <w:r w:rsidRPr="00190B8A">
        <w:rPr>
          <w:b/>
          <w:sz w:val="28"/>
          <w:szCs w:val="28"/>
        </w:rPr>
        <w:t>A2. Importance of Scalability and Compatibility in Selecting Virtualization Technologies</w:t>
      </w:r>
    </w:p>
    <w:p w14:paraId="0353020A" w14:textId="77777777" w:rsidR="00190B8A" w:rsidRPr="00190B8A" w:rsidRDefault="00190B8A" w:rsidP="00190B8A">
      <w:pPr>
        <w:rPr>
          <w:bCs/>
          <w:sz w:val="24"/>
          <w:szCs w:val="24"/>
        </w:rPr>
      </w:pPr>
      <w:r w:rsidRPr="00190B8A">
        <w:rPr>
          <w:bCs/>
          <w:sz w:val="24"/>
          <w:szCs w:val="24"/>
        </w:rPr>
        <w:t>In today's environment, systems transmit and process data at extremely high speeds, so organizations must convert data into action and make real-time business decisions. To meet that expectation, organizations need flexibility and adaptability as market conditions, customer demands, and technology requirements change. Scalability and compatibility, therefore, play major roles in Company Y's selection of virtualization technologies. Scalability enables Company Y to increase or decrease computing resources in response to business demand. At the same time, compatibility ensures that the selected virtualization platform integrates with existing applications, databases, security tools, and compliance systems. Together, scalability and compatibility allow Company Y to modernize its infrastructure without disrupting daily operations or limiting future growth.</w:t>
      </w:r>
    </w:p>
    <w:p w14:paraId="2281DEE0" w14:textId="77777777" w:rsidR="00190B8A" w:rsidRPr="00791A2E" w:rsidRDefault="00190B8A" w:rsidP="00190B8A">
      <w:pPr>
        <w:rPr>
          <w:b/>
          <w:sz w:val="28"/>
          <w:szCs w:val="28"/>
        </w:rPr>
      </w:pPr>
      <w:r w:rsidRPr="00791A2E">
        <w:rPr>
          <w:b/>
          <w:sz w:val="28"/>
          <w:szCs w:val="28"/>
        </w:rPr>
        <w:t>A2a. How Scalability and Compatibility Support Company Growth in the Market</w:t>
      </w:r>
    </w:p>
    <w:p w14:paraId="6B4FF56A" w14:textId="77777777" w:rsidR="00190B8A" w:rsidRPr="00190B8A" w:rsidRDefault="00190B8A" w:rsidP="00190B8A">
      <w:pPr>
        <w:rPr>
          <w:bCs/>
          <w:sz w:val="24"/>
          <w:szCs w:val="24"/>
        </w:rPr>
      </w:pPr>
      <w:r w:rsidRPr="00190B8A">
        <w:rPr>
          <w:bCs/>
          <w:sz w:val="24"/>
          <w:szCs w:val="24"/>
        </w:rPr>
        <w:t>Scalability in business refers to an organization's ability to grow to meet increased demand (Johnson, 2026). For Company Y, scalable infrastructure must support more customers, more transactions, and more data without slowing down or requiring major hardware investments each time demand increases. Financial services customers expect fast, secure, and reliable access to online banking, mobile payments, account information, and real-time transaction processing. If Company Y's systems do not scale properly, increased demand could cause slower response times, failed transactions, customer dissatisfaction, and lost market opportunities.</w:t>
      </w:r>
    </w:p>
    <w:p w14:paraId="7586E3A2" w14:textId="77777777" w:rsidR="00190B8A" w:rsidRPr="00190B8A" w:rsidRDefault="00190B8A" w:rsidP="00190B8A">
      <w:pPr>
        <w:rPr>
          <w:bCs/>
          <w:sz w:val="24"/>
          <w:szCs w:val="24"/>
        </w:rPr>
      </w:pPr>
      <w:r w:rsidRPr="00190B8A">
        <w:rPr>
          <w:bCs/>
          <w:sz w:val="24"/>
          <w:szCs w:val="24"/>
        </w:rPr>
        <w:t>Scalability also supports growth by enabling Company Y to launch new digital services more quickly. Instead of waiting to purchase, install, and configure physical servers, Company Y can use virtualized cloud resources to expand capacity when business demand requires more resources. Faster expansion helps Company Y respond to market trends, customer needs, and fintech competition. When demand decreases, Company Y can scale resources back down, control costs, and avoid paying for unused capacity. Scalability, therefore, gives Company Y the flexibility to grow efficiently while maintaining strong system performance and customer trust.</w:t>
      </w:r>
    </w:p>
    <w:p w14:paraId="52D7AF11" w14:textId="77777777" w:rsidR="00190B8A" w:rsidRPr="00190B8A" w:rsidRDefault="00190B8A" w:rsidP="00190B8A">
      <w:pPr>
        <w:rPr>
          <w:bCs/>
          <w:sz w:val="24"/>
          <w:szCs w:val="24"/>
        </w:rPr>
      </w:pPr>
      <w:r w:rsidRPr="00190B8A">
        <w:rPr>
          <w:bCs/>
          <w:sz w:val="24"/>
          <w:szCs w:val="24"/>
        </w:rPr>
        <w:lastRenderedPageBreak/>
        <w:t>Compatibility must support scalability, as Company Y likely relies on legacy financial applications, customer account systems, transaction databases, reporting tools, and compliance platforms. Compatibility describes how well a technology works with an organization's existing systems, applications, databases, security tools, and business processes. If Company Y selects virtualization technology that does not work with those systems, the cloud migration could become more expensive, disruptive, and risky.</w:t>
      </w:r>
    </w:p>
    <w:p w14:paraId="37640AB3" w14:textId="77777777" w:rsidR="00190B8A" w:rsidRPr="00190B8A" w:rsidRDefault="00190B8A" w:rsidP="00190B8A">
      <w:pPr>
        <w:rPr>
          <w:bCs/>
          <w:sz w:val="24"/>
          <w:szCs w:val="24"/>
        </w:rPr>
      </w:pPr>
      <w:r w:rsidRPr="00190B8A">
        <w:rPr>
          <w:bCs/>
          <w:sz w:val="24"/>
          <w:szCs w:val="24"/>
        </w:rPr>
        <w:t>Compatibility supports growth by allowing Company Y to modernize without replacing every system at once. Company Y can migrate compatible workloads to virtual machines first and improve them over time, rather than rebuilding every application from the ground up. The gradual approach reduces downtime, protects previous technology investments, and allows daily business operations to continue during migration. Continuous service matters in financial services because customers need reliable access to online banking, payment processing, and account information.</w:t>
      </w:r>
    </w:p>
    <w:p w14:paraId="13FB419B" w14:textId="77777777" w:rsidR="00190B8A" w:rsidRPr="00190B8A" w:rsidRDefault="00190B8A" w:rsidP="00190B8A">
      <w:pPr>
        <w:rPr>
          <w:bCs/>
          <w:sz w:val="24"/>
          <w:szCs w:val="24"/>
        </w:rPr>
      </w:pPr>
      <w:r w:rsidRPr="00190B8A">
        <w:rPr>
          <w:bCs/>
          <w:sz w:val="24"/>
          <w:szCs w:val="24"/>
        </w:rPr>
        <w:t>Compatibility also helps Company Y connect with new technologies and business partners. Financial services companies often integrate with payment networks, fraud detection tools, banking APIs, identity verification platforms, and regulatory reporting systems. A compatible virtualization platform supports common operating systems, networking standards, security controls, and data formats, enabling Company Y to complete integrations more easily. Strong compatibility helps Company Y adopt new services faster, reduce migration risk, and stay competitive in the fintech market.</w:t>
      </w:r>
    </w:p>
    <w:p w14:paraId="2910A336" w14:textId="77777777" w:rsidR="00190B8A" w:rsidRPr="00190B8A" w:rsidRDefault="00190B8A" w:rsidP="00190B8A">
      <w:pPr>
        <w:rPr>
          <w:b/>
          <w:sz w:val="28"/>
          <w:szCs w:val="28"/>
        </w:rPr>
      </w:pPr>
      <w:r w:rsidRPr="00190B8A">
        <w:rPr>
          <w:b/>
          <w:sz w:val="28"/>
          <w:szCs w:val="28"/>
        </w:rPr>
        <w:t>A2b. How Virtualization Influences Data Management and Storage Strategies</w:t>
      </w:r>
    </w:p>
    <w:p w14:paraId="7E522887" w14:textId="77777777" w:rsidR="00190B8A" w:rsidRPr="00190B8A" w:rsidRDefault="00190B8A" w:rsidP="00190B8A">
      <w:pPr>
        <w:rPr>
          <w:bCs/>
          <w:sz w:val="24"/>
          <w:szCs w:val="24"/>
        </w:rPr>
      </w:pPr>
      <w:r w:rsidRPr="00190B8A">
        <w:rPr>
          <w:bCs/>
          <w:sz w:val="24"/>
          <w:szCs w:val="24"/>
        </w:rPr>
        <w:t>Virtualization influences data management and storage strategies by separating data and storage resources from individual physical servers. In a traditional environment, an application may depend on storage attached directly to one physical machine. A server failure, capacity shortage, or maintenance event can make the application and its data unavailable. With virtualization, Company Y can pool, share, expand, back up, and assign storage to virtual machines as needed. The flexible storage model gives Company Y greater control over how it stores, protects, and manages financial data.</w:t>
      </w:r>
    </w:p>
    <w:p w14:paraId="30E9C20C" w14:textId="77777777" w:rsidR="00190B8A" w:rsidRPr="00190B8A" w:rsidRDefault="00190B8A" w:rsidP="00190B8A">
      <w:pPr>
        <w:rPr>
          <w:bCs/>
          <w:sz w:val="24"/>
          <w:szCs w:val="24"/>
        </w:rPr>
      </w:pPr>
      <w:r w:rsidRPr="00190B8A">
        <w:rPr>
          <w:bCs/>
          <w:sz w:val="24"/>
          <w:szCs w:val="24"/>
        </w:rPr>
        <w:t>Company Y must manage large amounts of sensitive customer information, transaction records, account data, audit logs, and analytics data. Virtualization allows Company Y to organize storage based on workload requirements. High-volume transaction systems may require fast block storage for low-latency processing, while historical statements, compliance records, and audit logs may use lower-cost object storage. The storage strategy helps Company Y balance performance, cost, and compliance requirements.</w:t>
      </w:r>
    </w:p>
    <w:p w14:paraId="12C61BB5" w14:textId="77777777" w:rsidR="00190B8A" w:rsidRPr="00190B8A" w:rsidRDefault="00190B8A" w:rsidP="00190B8A">
      <w:pPr>
        <w:rPr>
          <w:bCs/>
          <w:sz w:val="24"/>
          <w:szCs w:val="24"/>
        </w:rPr>
      </w:pPr>
      <w:r w:rsidRPr="00190B8A">
        <w:rPr>
          <w:bCs/>
          <w:sz w:val="24"/>
          <w:szCs w:val="24"/>
        </w:rPr>
        <w:lastRenderedPageBreak/>
        <w:t>Virtualization also improves backup and disaster recovery planning. Virtual machines can use snapshots and images to capture system states at specific points in time. Snapshots help teams restore systems after hardware failure, software corruption, cyber incidents, or accidental deletion. For a financial services company, faster recovery supports business continuity by enabling teams to restore critical systems more quickly. Snapshots function like save points in a video game; when a problem occurs, teams can return to a previous working version rather than rebuilding the entire system from scratch.</w:t>
      </w:r>
    </w:p>
    <w:p w14:paraId="55219DF5" w14:textId="77777777" w:rsidR="00190B8A" w:rsidRPr="00190B8A" w:rsidRDefault="00190B8A" w:rsidP="00190B8A">
      <w:pPr>
        <w:rPr>
          <w:bCs/>
          <w:sz w:val="24"/>
          <w:szCs w:val="24"/>
        </w:rPr>
      </w:pPr>
      <w:r w:rsidRPr="00190B8A">
        <w:rPr>
          <w:bCs/>
          <w:sz w:val="24"/>
          <w:szCs w:val="24"/>
        </w:rPr>
        <w:t>Storage scalability also improves under virtualization. As Company Y's customer base grows, the company's storage needs will grow as well. Virtualized storage allows Company Y to add capacity without replacing entire physical servers. Teams can expand, replicate, or move storage across environments more easily. Flexible storage enables big data analytics by allowing Company Y to collect and process large volumes of financial data for fraud detection, customer behavior analysis, risk modeling, and real-time reporting.</w:t>
      </w:r>
    </w:p>
    <w:p w14:paraId="05B5AA7B" w14:textId="77777777" w:rsidR="00190B8A" w:rsidRPr="00190B8A" w:rsidRDefault="00190B8A" w:rsidP="00190B8A">
      <w:pPr>
        <w:rPr>
          <w:bCs/>
          <w:sz w:val="24"/>
          <w:szCs w:val="24"/>
        </w:rPr>
      </w:pPr>
      <w:r w:rsidRPr="00190B8A">
        <w:rPr>
          <w:bCs/>
          <w:sz w:val="24"/>
          <w:szCs w:val="24"/>
        </w:rPr>
        <w:t>Virtualization requires stronger data governance. Because teams can quickly create, copy, or move virtual machines, storage volumes, backups, and replicas, Company Y must control where data resides, who can access it, how long teams retain it, and how systems protect it. NIST emphasizes that organizations must carefully secure virtualized environments, including virtual machines, virtual networks, and administrative access controls (NIST, 2011a). Company Y should encrypt sensitive financial data at rest and in transit, apply least-privilege access, classify data by sensitivity, and enforce retention rules for customer information, transaction records, and compliance data.</w:t>
      </w:r>
    </w:p>
    <w:p w14:paraId="2559E86F" w14:textId="77777777" w:rsidR="00190B8A" w:rsidRPr="00190B8A" w:rsidRDefault="00190B8A" w:rsidP="00190B8A">
      <w:pPr>
        <w:rPr>
          <w:bCs/>
          <w:sz w:val="24"/>
          <w:szCs w:val="24"/>
        </w:rPr>
      </w:pPr>
      <w:r w:rsidRPr="00190B8A">
        <w:rPr>
          <w:bCs/>
          <w:sz w:val="24"/>
          <w:szCs w:val="24"/>
        </w:rPr>
        <w:t>Overall, virtualization shifts data management from a hardware-centric to a software-defined, flexible approach. Company Y can scale, protect, back up, replicate, and optimize storage more efficiently. Strong governance allows the company to gain better disaster recovery, stronger compliance, improved analytics, and lower operational risk.</w:t>
      </w:r>
    </w:p>
    <w:p w14:paraId="0536A333" w14:textId="77777777" w:rsidR="00190B8A" w:rsidRPr="00791A2E" w:rsidRDefault="00190B8A" w:rsidP="00190B8A">
      <w:pPr>
        <w:rPr>
          <w:b/>
          <w:sz w:val="28"/>
          <w:szCs w:val="28"/>
        </w:rPr>
      </w:pPr>
      <w:r w:rsidRPr="00791A2E">
        <w:rPr>
          <w:b/>
          <w:sz w:val="28"/>
          <w:szCs w:val="28"/>
        </w:rPr>
        <w:t>A2c. How Virtualization Impacts Network Security and Compliance Requirements</w:t>
      </w:r>
    </w:p>
    <w:p w14:paraId="1C1F89D6" w14:textId="77777777" w:rsidR="00190B8A" w:rsidRPr="00190B8A" w:rsidRDefault="00190B8A" w:rsidP="00190B8A">
      <w:pPr>
        <w:rPr>
          <w:bCs/>
          <w:sz w:val="24"/>
          <w:szCs w:val="24"/>
        </w:rPr>
      </w:pPr>
      <w:r w:rsidRPr="00190B8A">
        <w:rPr>
          <w:bCs/>
          <w:sz w:val="24"/>
          <w:szCs w:val="24"/>
        </w:rPr>
        <w:t>Virtualization affects network security by changing where teams apply security controls. In a traditional physical data center, companies often rely on physical firewalls, physical switches, and separate physical servers. In a virtualized cloud environment, Company Y uses software-defined controls such as virtual networks, virtual firewalls, security groups, access control lists, route tables, private subnets, and identity-based permissions to protect systems.</w:t>
      </w:r>
    </w:p>
    <w:p w14:paraId="00F793F6" w14:textId="77777777" w:rsidR="00190B8A" w:rsidRPr="00190B8A" w:rsidRDefault="00190B8A" w:rsidP="00190B8A">
      <w:pPr>
        <w:rPr>
          <w:bCs/>
          <w:sz w:val="24"/>
          <w:szCs w:val="24"/>
        </w:rPr>
      </w:pPr>
      <w:r w:rsidRPr="00190B8A">
        <w:rPr>
          <w:bCs/>
          <w:sz w:val="24"/>
          <w:szCs w:val="24"/>
        </w:rPr>
        <w:t xml:space="preserve">Financial services companies handle sensitive customer data, payment information, account records, and transaction history. Company Y must protect those systems from unauthorized </w:t>
      </w:r>
      <w:r w:rsidRPr="00190B8A">
        <w:rPr>
          <w:bCs/>
          <w:sz w:val="24"/>
          <w:szCs w:val="24"/>
        </w:rPr>
        <w:lastRenderedPageBreak/>
        <w:t>access, data breaches, service outages, and compliance violations. Virtualization can improve security by allowing Company Y to separate workloads into different network segments. For example, Company Y can place customer-facing web applications in public subnets and keep databases and internal financial systems in private subnets with no direct internet access.</w:t>
      </w:r>
    </w:p>
    <w:p w14:paraId="34F40734" w14:textId="77777777" w:rsidR="00190B8A" w:rsidRPr="00190B8A" w:rsidRDefault="00190B8A" w:rsidP="00190B8A">
      <w:pPr>
        <w:rPr>
          <w:bCs/>
          <w:sz w:val="24"/>
          <w:szCs w:val="24"/>
        </w:rPr>
      </w:pPr>
      <w:r w:rsidRPr="00190B8A">
        <w:rPr>
          <w:bCs/>
          <w:sz w:val="24"/>
          <w:szCs w:val="24"/>
        </w:rPr>
        <w:t>Virtualization also supports stronger access control. Company Y can use role-based access control, multi-factor authentication, least-privilege permissions, and centralized identity management to limit who can manage virtual servers, storage, databases, and networks. Strong access control reduces the risk of human error or unauthorized changes. For example, Company Y may allow a developer to deploy an application while preventing that developer from changing firewall rules or accessing production customer data.</w:t>
      </w:r>
    </w:p>
    <w:p w14:paraId="10C530A2" w14:textId="77777777" w:rsidR="00190B8A" w:rsidRPr="00190B8A" w:rsidRDefault="00190B8A" w:rsidP="00190B8A">
      <w:pPr>
        <w:rPr>
          <w:bCs/>
          <w:sz w:val="24"/>
          <w:szCs w:val="24"/>
        </w:rPr>
      </w:pPr>
      <w:r w:rsidRPr="00190B8A">
        <w:rPr>
          <w:bCs/>
          <w:sz w:val="24"/>
          <w:szCs w:val="24"/>
        </w:rPr>
        <w:t>From a compliance perspective, virtualization creates benefits and responsibilities. Virtualized environments can help Company Y meet compliance requirements by making systems easier to monitor, log, audit, and standardize. Cloud environments can record administrative actions, network activity, login attempts, configuration changes, and security events. Those logs support audits, investigations, and regulatory reporting. AWS provides security, compliance, and governance resources that help financial institutions support audit readiness, operational resilience, and regulatory requirements (AWS, n.d.-b).</w:t>
      </w:r>
    </w:p>
    <w:p w14:paraId="77E7748D" w14:textId="77777777" w:rsidR="00190B8A" w:rsidRPr="00190B8A" w:rsidRDefault="00190B8A" w:rsidP="00190B8A">
      <w:pPr>
        <w:rPr>
          <w:bCs/>
          <w:sz w:val="24"/>
          <w:szCs w:val="24"/>
        </w:rPr>
      </w:pPr>
      <w:r w:rsidRPr="00190B8A">
        <w:rPr>
          <w:bCs/>
          <w:sz w:val="24"/>
          <w:szCs w:val="24"/>
        </w:rPr>
        <w:t>Virtualization also increases complexity. Because teams can quickly create virtual machines, containers, storage volumes, and network rules, Company Y must carefully manage configuration and access. A misconfigured security group, an exposed storage bucket, a weak password, or overly broad permissions could create serious security and compliance risks. Company Y, therefore, needs governance policies that govern how teams create, modify, monitor, and retire cloud resources.</w:t>
      </w:r>
    </w:p>
    <w:p w14:paraId="056F488A" w14:textId="77777777" w:rsidR="00190B8A" w:rsidRPr="00190B8A" w:rsidRDefault="00190B8A" w:rsidP="00190B8A">
      <w:pPr>
        <w:rPr>
          <w:bCs/>
          <w:sz w:val="24"/>
          <w:szCs w:val="24"/>
        </w:rPr>
      </w:pPr>
      <w:r w:rsidRPr="00190B8A">
        <w:rPr>
          <w:bCs/>
          <w:sz w:val="24"/>
          <w:szCs w:val="24"/>
        </w:rPr>
        <w:t>Virtualization affects compliance by requiring financial services companies to address data privacy, encryption, audit trails, retention, incident response, and business continuity requirements. Company Y should encrypt sensitive data at rest and in transit, retain logs for required periods, test backup and disaster recovery plans, and use continuous compliance monitoring to detect policy violations such as public exposure of private systems or unauthorized changes to network rules.</w:t>
      </w:r>
    </w:p>
    <w:p w14:paraId="193E8304" w14:textId="77777777" w:rsidR="00190B8A" w:rsidRDefault="00190B8A" w:rsidP="00190B8A">
      <w:pPr>
        <w:rPr>
          <w:bCs/>
          <w:sz w:val="24"/>
          <w:szCs w:val="24"/>
        </w:rPr>
      </w:pPr>
      <w:r w:rsidRPr="00190B8A">
        <w:rPr>
          <w:bCs/>
          <w:sz w:val="24"/>
          <w:szCs w:val="24"/>
        </w:rPr>
        <w:t>Overall, virtualization improves network security and compliance when Company Y designs and manages the environment properly. Virtual network segmentation, workload isolation, activity monitoring, access controls, and automated compliance reporting help Company Y protect financial data and maintain regulatory trust.</w:t>
      </w:r>
    </w:p>
    <w:p w14:paraId="71E0DF94" w14:textId="77777777" w:rsidR="00791A2E" w:rsidRPr="00190B8A" w:rsidRDefault="00791A2E" w:rsidP="00190B8A">
      <w:pPr>
        <w:rPr>
          <w:bCs/>
          <w:sz w:val="24"/>
          <w:szCs w:val="24"/>
        </w:rPr>
      </w:pPr>
    </w:p>
    <w:p w14:paraId="0E3502BA" w14:textId="77777777" w:rsidR="00190B8A" w:rsidRPr="00190B8A" w:rsidRDefault="00190B8A" w:rsidP="00190B8A">
      <w:pPr>
        <w:rPr>
          <w:b/>
          <w:sz w:val="28"/>
          <w:szCs w:val="28"/>
        </w:rPr>
      </w:pPr>
      <w:r w:rsidRPr="00190B8A">
        <w:rPr>
          <w:b/>
          <w:sz w:val="28"/>
          <w:szCs w:val="28"/>
        </w:rPr>
        <w:lastRenderedPageBreak/>
        <w:t>A3. Five Criteria for Choosing an IaaS Provider</w:t>
      </w:r>
    </w:p>
    <w:p w14:paraId="22B65DFB" w14:textId="77777777" w:rsidR="00190B8A" w:rsidRPr="00190B8A" w:rsidRDefault="00190B8A" w:rsidP="00190B8A">
      <w:pPr>
        <w:rPr>
          <w:b/>
          <w:sz w:val="28"/>
          <w:szCs w:val="28"/>
        </w:rPr>
      </w:pPr>
      <w:r w:rsidRPr="00190B8A">
        <w:rPr>
          <w:b/>
          <w:sz w:val="28"/>
          <w:szCs w:val="28"/>
        </w:rPr>
        <w:t>1. Security and Compliance Capabilities</w:t>
      </w:r>
    </w:p>
    <w:p w14:paraId="494039CE" w14:textId="77777777" w:rsidR="00190B8A" w:rsidRPr="00190B8A" w:rsidRDefault="00190B8A" w:rsidP="00190B8A">
      <w:pPr>
        <w:rPr>
          <w:bCs/>
          <w:sz w:val="24"/>
          <w:szCs w:val="24"/>
        </w:rPr>
      </w:pPr>
      <w:r w:rsidRPr="00190B8A">
        <w:rPr>
          <w:bCs/>
          <w:sz w:val="24"/>
          <w:szCs w:val="24"/>
        </w:rPr>
        <w:t>The first criterion involves security and compliance. An IaaS provider should offer strong tools to protect data, applications, and networks. Key capabilities include encryption, identity and access management, firewalls, logging, threat detection, vulnerability management, and compliance reporting. Company Y needs those capabilities because the company handles customer data, transaction records, account information, and payment systems. The provider should also support audit trails, data retention, access controls, and industry security standards.</w:t>
      </w:r>
    </w:p>
    <w:p w14:paraId="3FF66296" w14:textId="77777777" w:rsidR="00190B8A" w:rsidRPr="00190B8A" w:rsidRDefault="00190B8A" w:rsidP="00190B8A">
      <w:pPr>
        <w:rPr>
          <w:b/>
          <w:sz w:val="28"/>
          <w:szCs w:val="28"/>
        </w:rPr>
      </w:pPr>
      <w:r w:rsidRPr="00190B8A">
        <w:rPr>
          <w:b/>
          <w:sz w:val="28"/>
          <w:szCs w:val="28"/>
        </w:rPr>
        <w:t>2. Scalability and Performance</w:t>
      </w:r>
    </w:p>
    <w:p w14:paraId="6A30EAA8" w14:textId="77777777" w:rsidR="00190B8A" w:rsidRPr="00190B8A" w:rsidRDefault="00190B8A" w:rsidP="00190B8A">
      <w:pPr>
        <w:rPr>
          <w:bCs/>
          <w:sz w:val="24"/>
          <w:szCs w:val="24"/>
        </w:rPr>
      </w:pPr>
      <w:r w:rsidRPr="00190B8A">
        <w:rPr>
          <w:bCs/>
          <w:sz w:val="24"/>
          <w:szCs w:val="24"/>
        </w:rPr>
        <w:t>The second criterion involves scalability and performance. The provider should allow Company Y to increase or decrease virtual servers, storage, databases, networking, and processing power as demand changes. Cloud computing supports scalability because organizations can provision and release resources quickly with minimal management effort (NIST, 2011b). Company Y needs high-volume transaction processing, low-latency performance, load balancing, and auto-scaling because financial activity can surge suddenly during payday, tax season, market events, or other high-usage periods.</w:t>
      </w:r>
    </w:p>
    <w:p w14:paraId="71A72AE3" w14:textId="77777777" w:rsidR="00190B8A" w:rsidRPr="00190B8A" w:rsidRDefault="00190B8A" w:rsidP="00190B8A">
      <w:pPr>
        <w:rPr>
          <w:b/>
          <w:sz w:val="28"/>
          <w:szCs w:val="28"/>
        </w:rPr>
      </w:pPr>
      <w:r w:rsidRPr="00190B8A">
        <w:rPr>
          <w:b/>
          <w:sz w:val="28"/>
          <w:szCs w:val="28"/>
        </w:rPr>
        <w:t>3. Reliability and Availability</w:t>
      </w:r>
    </w:p>
    <w:p w14:paraId="352529F8" w14:textId="77777777" w:rsidR="00190B8A" w:rsidRPr="00190B8A" w:rsidRDefault="00190B8A" w:rsidP="00190B8A">
      <w:pPr>
        <w:rPr>
          <w:bCs/>
          <w:sz w:val="24"/>
          <w:szCs w:val="24"/>
        </w:rPr>
      </w:pPr>
      <w:r w:rsidRPr="00190B8A">
        <w:rPr>
          <w:bCs/>
          <w:sz w:val="24"/>
          <w:szCs w:val="24"/>
        </w:rPr>
        <w:t>The third criterion involves reliability and availability. The provider should operate a strong infrastructure with multiple data centers, regions, and availability zones. The provider should also offer service-level agreements, backup options, disaster recovery tools, and failover capabilities. AWS explains that availability zones consist of discrete data centers with redundant power, networking, and connectivity, which helps customers design highly available, fault-tolerant, and scalable applications (AWS, n.d.-c). Company Y needs a reliable platform because downtime can damage customer trust and interrupt financial transactions.</w:t>
      </w:r>
    </w:p>
    <w:p w14:paraId="6DC7F153" w14:textId="77777777" w:rsidR="00190B8A" w:rsidRPr="00190B8A" w:rsidRDefault="00190B8A" w:rsidP="00190B8A">
      <w:pPr>
        <w:rPr>
          <w:b/>
          <w:sz w:val="28"/>
          <w:szCs w:val="28"/>
        </w:rPr>
      </w:pPr>
      <w:r w:rsidRPr="00190B8A">
        <w:rPr>
          <w:b/>
          <w:sz w:val="28"/>
          <w:szCs w:val="28"/>
        </w:rPr>
        <w:t>4. Compatibility and Integration</w:t>
      </w:r>
    </w:p>
    <w:p w14:paraId="5156F14E" w14:textId="5AEE3397" w:rsidR="00791A2E" w:rsidRPr="00190B8A" w:rsidRDefault="00190B8A" w:rsidP="00190B8A">
      <w:pPr>
        <w:rPr>
          <w:bCs/>
          <w:sz w:val="24"/>
          <w:szCs w:val="24"/>
        </w:rPr>
      </w:pPr>
      <w:r w:rsidRPr="00190B8A">
        <w:rPr>
          <w:bCs/>
          <w:sz w:val="24"/>
          <w:szCs w:val="24"/>
        </w:rPr>
        <w:t>The fourth criterion involves compatibility and integration. The provider should support Company Y's existing applications, operating systems, databases, security tools, monitoring platforms, and business processes. The provider should also support common APIs, networking standards, and migration tools. Company Y likely uses legacy financial systems, customer account databases, fraud detection platforms, compliance tools, and reporting systems. Hence, a compatible provider allows the company to migrate gradually without rebuilding everything from scratch.</w:t>
      </w:r>
    </w:p>
    <w:p w14:paraId="52E2376E" w14:textId="77777777" w:rsidR="00190B8A" w:rsidRPr="00190B8A" w:rsidRDefault="00190B8A" w:rsidP="00190B8A">
      <w:pPr>
        <w:rPr>
          <w:b/>
          <w:sz w:val="28"/>
          <w:szCs w:val="28"/>
        </w:rPr>
      </w:pPr>
      <w:r w:rsidRPr="00190B8A">
        <w:rPr>
          <w:b/>
          <w:sz w:val="28"/>
          <w:szCs w:val="28"/>
        </w:rPr>
        <w:lastRenderedPageBreak/>
        <w:t>5. Cost Management and Operational Efficiency</w:t>
      </w:r>
    </w:p>
    <w:p w14:paraId="4B7556B8" w14:textId="6CD77AA6" w:rsidR="00190B8A" w:rsidRPr="00190B8A" w:rsidRDefault="00190B8A" w:rsidP="00190B8A">
      <w:pPr>
        <w:rPr>
          <w:bCs/>
          <w:sz w:val="24"/>
          <w:szCs w:val="24"/>
        </w:rPr>
      </w:pPr>
      <w:r w:rsidRPr="00190B8A">
        <w:rPr>
          <w:bCs/>
          <w:sz w:val="24"/>
          <w:szCs w:val="24"/>
        </w:rPr>
        <w:t xml:space="preserve">The fifth criterion involves cost management and operational efficiency. The provider should offer transparent pricing, usage tracking, budgeting tools, resource tagging, auto scaling, and flexible pricing models. Cost management matters because cloud resources can become expensive if teams do not monitor usage. A strong IaaS provider helps Company Y pay for the resources it </w:t>
      </w:r>
      <w:r w:rsidRPr="00190B8A">
        <w:rPr>
          <w:bCs/>
          <w:sz w:val="24"/>
          <w:szCs w:val="24"/>
        </w:rPr>
        <w:t>uses</w:t>
      </w:r>
      <w:r w:rsidRPr="00190B8A">
        <w:rPr>
          <w:bCs/>
          <w:sz w:val="24"/>
          <w:szCs w:val="24"/>
        </w:rPr>
        <w:t>, reduce unused capacity, and automate routine infrastructure tasks.</w:t>
      </w:r>
    </w:p>
    <w:p w14:paraId="6F8CAFED" w14:textId="77777777" w:rsidR="00190B8A" w:rsidRPr="00190B8A" w:rsidRDefault="00190B8A" w:rsidP="00190B8A">
      <w:pPr>
        <w:rPr>
          <w:b/>
          <w:sz w:val="28"/>
          <w:szCs w:val="28"/>
        </w:rPr>
      </w:pPr>
      <w:r w:rsidRPr="00190B8A">
        <w:rPr>
          <w:b/>
          <w:sz w:val="28"/>
          <w:szCs w:val="28"/>
        </w:rPr>
        <w:t>A3a. Recommended IaaS Provider: Amazon Web Services</w:t>
      </w:r>
    </w:p>
    <w:p w14:paraId="03460433" w14:textId="77777777" w:rsidR="00190B8A" w:rsidRPr="00190B8A" w:rsidRDefault="00190B8A" w:rsidP="00190B8A">
      <w:pPr>
        <w:rPr>
          <w:bCs/>
          <w:sz w:val="24"/>
          <w:szCs w:val="24"/>
        </w:rPr>
      </w:pPr>
      <w:r w:rsidRPr="00190B8A">
        <w:rPr>
          <w:bCs/>
          <w:sz w:val="24"/>
          <w:szCs w:val="24"/>
        </w:rPr>
        <w:t>Based on the five criteria, Company Y should adopt Amazon Web Services (AWS) as its IaaS provider. AWS offers secure, scalable, reliable, and flexible cloud infrastructure that can support high-volume transactions, real-time processing, big data analytics, and regulatory compliance. AWS also offers financial-services-focused resources that support secure modernization and operational resilience (AWS, n.d.-a; AWS, n.d.-b). By using AWS, Company Y can move away from traditional on-premises infrastructure and adopt a cloud environment that grows with business demand.</w:t>
      </w:r>
    </w:p>
    <w:p w14:paraId="301BB7A0" w14:textId="77777777" w:rsidR="00190B8A" w:rsidRPr="00190B8A" w:rsidRDefault="00190B8A" w:rsidP="00190B8A">
      <w:pPr>
        <w:rPr>
          <w:b/>
          <w:sz w:val="28"/>
          <w:szCs w:val="28"/>
        </w:rPr>
      </w:pPr>
      <w:r w:rsidRPr="00190B8A">
        <w:rPr>
          <w:b/>
          <w:sz w:val="28"/>
          <w:szCs w:val="28"/>
        </w:rPr>
        <w:t>1. Security and Compliance Capabilities</w:t>
      </w:r>
    </w:p>
    <w:p w14:paraId="32603737" w14:textId="77777777" w:rsidR="00190B8A" w:rsidRPr="00190B8A" w:rsidRDefault="00190B8A" w:rsidP="00190B8A">
      <w:pPr>
        <w:rPr>
          <w:bCs/>
          <w:sz w:val="24"/>
          <w:szCs w:val="24"/>
        </w:rPr>
      </w:pPr>
      <w:r w:rsidRPr="00190B8A">
        <w:rPr>
          <w:bCs/>
          <w:sz w:val="24"/>
          <w:szCs w:val="24"/>
        </w:rPr>
        <w:t>AWS meets the security and compliance criteria because AWS provides tools that help financial services organizations protect sensitive data and maintain audit readiness. Company Y handles sensitive customer information, payment data, transaction records, and financial reports, so security must remain a top priority. AWS offers identity and access management, encryption, firewall services, logging, threat detection, and compliance monitoring tools. Services such as AWS Identity and Access Management, AWS Key Management Service, AWS CloudTrail, Amazon GuardDuty, AWS Config, and AWS Security Hub can help Company Y control user access, monitor suspicious activity, protect data, and maintain audit records (AWS, n.d.-b).</w:t>
      </w:r>
    </w:p>
    <w:p w14:paraId="30330B67" w14:textId="77777777" w:rsidR="00190B8A" w:rsidRPr="00190B8A" w:rsidRDefault="00190B8A" w:rsidP="00190B8A">
      <w:pPr>
        <w:rPr>
          <w:b/>
          <w:sz w:val="28"/>
          <w:szCs w:val="28"/>
        </w:rPr>
      </w:pPr>
      <w:r w:rsidRPr="00190B8A">
        <w:rPr>
          <w:b/>
          <w:sz w:val="28"/>
          <w:szCs w:val="28"/>
        </w:rPr>
        <w:t>2. Scalability and Performance</w:t>
      </w:r>
    </w:p>
    <w:p w14:paraId="314940C4" w14:textId="77777777" w:rsidR="00190B8A" w:rsidRPr="00190B8A" w:rsidRDefault="00190B8A" w:rsidP="00190B8A">
      <w:pPr>
        <w:rPr>
          <w:bCs/>
          <w:sz w:val="24"/>
          <w:szCs w:val="24"/>
        </w:rPr>
      </w:pPr>
      <w:r w:rsidRPr="00190B8A">
        <w:rPr>
          <w:bCs/>
          <w:sz w:val="24"/>
          <w:szCs w:val="24"/>
        </w:rPr>
        <w:t>AWS meets the scalability and performance criteria because it allows Company Y to scale its infrastructure up or down based on demand. Financial services may experience sudden increases in customer activity during payday, tax season, market changes, or major transaction periods. AWS services such as Amazon EC2, Auto Scaling, Elastic Load Balancing, and Amazon Elastic Kubernetes Service can help Company Y distribute workloads and maintain application performance. Company Y can add virtual servers, storage, databases, and network resources when demand increases and reduce those resources when demand drops.</w:t>
      </w:r>
    </w:p>
    <w:p w14:paraId="62466A94" w14:textId="77777777" w:rsidR="00190B8A" w:rsidRPr="00190B8A" w:rsidRDefault="00190B8A" w:rsidP="00190B8A">
      <w:pPr>
        <w:rPr>
          <w:b/>
          <w:sz w:val="28"/>
          <w:szCs w:val="28"/>
        </w:rPr>
      </w:pPr>
      <w:r w:rsidRPr="00190B8A">
        <w:rPr>
          <w:b/>
          <w:sz w:val="28"/>
          <w:szCs w:val="28"/>
        </w:rPr>
        <w:t>3. Reliability and Availability</w:t>
      </w:r>
    </w:p>
    <w:p w14:paraId="4273A5A1" w14:textId="77777777" w:rsidR="00190B8A" w:rsidRPr="00190B8A" w:rsidRDefault="00190B8A" w:rsidP="00190B8A">
      <w:pPr>
        <w:rPr>
          <w:bCs/>
          <w:sz w:val="24"/>
          <w:szCs w:val="24"/>
        </w:rPr>
      </w:pPr>
      <w:r w:rsidRPr="00190B8A">
        <w:rPr>
          <w:bCs/>
          <w:sz w:val="24"/>
          <w:szCs w:val="24"/>
        </w:rPr>
        <w:lastRenderedPageBreak/>
        <w:t>AWS meets the reliability and availability criterion because AWS operates a global infrastructure with multiple regions and availability zones. Company Y can design applications that continue operating even when a single server, data center, or availability zone experiences an issue. Multi-zone architecture, backup services, and failover systems can reduce service interruptions. In financial services, high availability protects customer trust, prevents failed transactions, and supports business continuity (AWS, n.d.-c).</w:t>
      </w:r>
    </w:p>
    <w:p w14:paraId="69A5E09C" w14:textId="77777777" w:rsidR="00190B8A" w:rsidRPr="00190B8A" w:rsidRDefault="00190B8A" w:rsidP="00190B8A">
      <w:pPr>
        <w:rPr>
          <w:b/>
          <w:sz w:val="28"/>
          <w:szCs w:val="28"/>
        </w:rPr>
      </w:pPr>
      <w:r w:rsidRPr="00190B8A">
        <w:rPr>
          <w:b/>
          <w:sz w:val="28"/>
          <w:szCs w:val="28"/>
        </w:rPr>
        <w:t>4. Compatibility and Integration</w:t>
      </w:r>
    </w:p>
    <w:p w14:paraId="1BA6B9AF" w14:textId="77777777" w:rsidR="00190B8A" w:rsidRPr="00190B8A" w:rsidRDefault="00190B8A" w:rsidP="00190B8A">
      <w:pPr>
        <w:rPr>
          <w:bCs/>
          <w:sz w:val="24"/>
          <w:szCs w:val="24"/>
        </w:rPr>
      </w:pPr>
      <w:r w:rsidRPr="00190B8A">
        <w:rPr>
          <w:bCs/>
          <w:sz w:val="24"/>
          <w:szCs w:val="24"/>
        </w:rPr>
        <w:t>AWS meets the compatibility and integration criterion because AWS supports many operating systems, databases, networking tools, security platforms, and application architectures. Company Y may depend on legacy financial applications, customer account systems, transaction databases, compliance tools, and reporting platforms. AWS supports Windows, Linux, relational databases, NoSQL databases, containers, APIs, VPN connections, hybrid cloud connections, and third-party monitoring tools such as Prometheus, Grafana, and Dynatrace. Broad compatibility enables Company Y to migrate gradually rather than rebuilding every system at once.</w:t>
      </w:r>
    </w:p>
    <w:p w14:paraId="662E2F76" w14:textId="77777777" w:rsidR="00190B8A" w:rsidRPr="00190B8A" w:rsidRDefault="00190B8A" w:rsidP="00190B8A">
      <w:pPr>
        <w:rPr>
          <w:b/>
          <w:sz w:val="28"/>
          <w:szCs w:val="28"/>
        </w:rPr>
      </w:pPr>
      <w:r w:rsidRPr="00190B8A">
        <w:rPr>
          <w:b/>
          <w:sz w:val="28"/>
          <w:szCs w:val="28"/>
        </w:rPr>
        <w:t>5. Cost Management and Operational Efficiency</w:t>
      </w:r>
    </w:p>
    <w:p w14:paraId="14DFA740" w14:textId="77777777" w:rsidR="00190B8A" w:rsidRPr="00190B8A" w:rsidRDefault="00190B8A" w:rsidP="00190B8A">
      <w:pPr>
        <w:rPr>
          <w:bCs/>
          <w:sz w:val="24"/>
          <w:szCs w:val="24"/>
        </w:rPr>
      </w:pPr>
      <w:r w:rsidRPr="00190B8A">
        <w:rPr>
          <w:bCs/>
          <w:sz w:val="24"/>
          <w:szCs w:val="24"/>
        </w:rPr>
        <w:t>AWS meets the cost management and operational efficiency criterion because AWS provides flexible pricing and cost management tools. Instead of purchasing physical servers upfront, Company Y can pay for cloud resources based on usage. AWS Cost Explorer, AWS Budgets, resource tagging, Reserved Instances, Savings Plans, and auto scaling can help Company Y monitor spending, identify unused resources, and avoid unnecessary capacity. Operational efficiency improves because Company Y can redirect IT staff from hardware maintenance to automation, security, analytics, and customer-facing innovation.</w:t>
      </w:r>
    </w:p>
    <w:p w14:paraId="631FEC82" w14:textId="77777777" w:rsidR="00190B8A" w:rsidRPr="00190B8A" w:rsidRDefault="00190B8A" w:rsidP="00190B8A">
      <w:pPr>
        <w:rPr>
          <w:b/>
          <w:sz w:val="28"/>
          <w:szCs w:val="28"/>
        </w:rPr>
      </w:pPr>
      <w:r w:rsidRPr="00190B8A">
        <w:rPr>
          <w:b/>
          <w:sz w:val="28"/>
          <w:szCs w:val="28"/>
        </w:rPr>
        <w:t>Proposed Migration Approach</w:t>
      </w:r>
    </w:p>
    <w:p w14:paraId="787E73EC" w14:textId="7F3E0763" w:rsidR="00791A2E" w:rsidRDefault="00190B8A" w:rsidP="00190B8A">
      <w:pPr>
        <w:rPr>
          <w:bCs/>
          <w:sz w:val="24"/>
          <w:szCs w:val="24"/>
        </w:rPr>
      </w:pPr>
      <w:r w:rsidRPr="00190B8A">
        <w:rPr>
          <w:bCs/>
          <w:sz w:val="24"/>
          <w:szCs w:val="24"/>
        </w:rPr>
        <w:t>Company Y should follow a phased migration approach to reduce risk. First, Company Y should inventory applications, databases, dependencies, compliance requirements, and data sensitivity levels. Second, Company Y should build a secure AWS landing zone with separate environments for production, testing, development, logging, and security. Third, Company Y should migrate lower-risk workloads first to validate networking, access controls, monitoring, and backup processes. After the pilot phase, Company Y can migrate higher-value systems such as customer-facing financial applications, transaction platforms, and analytics workloads. A phased approach allows Company Y to modernize its infrastructure while maintaining business continuity and reducing migration risk.</w:t>
      </w:r>
    </w:p>
    <w:p w14:paraId="68D4AA24" w14:textId="77777777" w:rsidR="00791A2E" w:rsidRPr="00190B8A" w:rsidRDefault="00791A2E" w:rsidP="00190B8A">
      <w:pPr>
        <w:rPr>
          <w:bCs/>
          <w:sz w:val="24"/>
          <w:szCs w:val="24"/>
        </w:rPr>
      </w:pPr>
    </w:p>
    <w:p w14:paraId="3E47ED5D" w14:textId="77777777" w:rsidR="00190B8A" w:rsidRPr="00190B8A" w:rsidRDefault="00190B8A" w:rsidP="00190B8A">
      <w:pPr>
        <w:rPr>
          <w:b/>
          <w:sz w:val="28"/>
          <w:szCs w:val="28"/>
        </w:rPr>
      </w:pPr>
      <w:r w:rsidRPr="00190B8A">
        <w:rPr>
          <w:b/>
          <w:sz w:val="28"/>
          <w:szCs w:val="28"/>
        </w:rPr>
        <w:t>Conclusion</w:t>
      </w:r>
    </w:p>
    <w:p w14:paraId="6869CF4A" w14:textId="77777777" w:rsidR="00190B8A" w:rsidRPr="00190B8A" w:rsidRDefault="00190B8A" w:rsidP="00190B8A">
      <w:pPr>
        <w:rPr>
          <w:bCs/>
          <w:sz w:val="24"/>
          <w:szCs w:val="24"/>
        </w:rPr>
      </w:pPr>
      <w:r w:rsidRPr="00190B8A">
        <w:rPr>
          <w:bCs/>
          <w:sz w:val="24"/>
          <w:szCs w:val="24"/>
        </w:rPr>
        <w:t>Company Y should adopt AWS IaaS as part of a secure and scalable cloud migration strategy. Virtualization will help the company improve infrastructure flexibility, increase system performance, strengthen disaster recovery, and support real-time financial services workloads. Scalability and compatibility remain critical because Company Y must grow in the fintech market while maintaining reliable customer service and regulatory compliance. AWS aligns with Company Y's needs for security, compliance, scalability, reliability, analytics, and cost management. With a phased migration strategy, strong monitoring tools, and compliance-focused architecture, Company Y can modernize its IT environment while reducing operational risk.</w:t>
      </w:r>
    </w:p>
    <w:p w14:paraId="3E42472A" w14:textId="77777777" w:rsidR="00190B8A" w:rsidRPr="00190B8A" w:rsidRDefault="00190B8A" w:rsidP="00190B8A">
      <w:pPr>
        <w:rPr>
          <w:b/>
          <w:sz w:val="28"/>
          <w:szCs w:val="28"/>
        </w:rPr>
      </w:pPr>
      <w:r w:rsidRPr="00190B8A">
        <w:rPr>
          <w:b/>
          <w:sz w:val="28"/>
          <w:szCs w:val="28"/>
        </w:rPr>
        <w:t>References</w:t>
      </w:r>
    </w:p>
    <w:p w14:paraId="0FB0E4B6" w14:textId="77777777" w:rsidR="00190B8A" w:rsidRPr="00190B8A" w:rsidRDefault="00190B8A" w:rsidP="00190B8A">
      <w:pPr>
        <w:rPr>
          <w:bCs/>
          <w:sz w:val="24"/>
          <w:szCs w:val="24"/>
        </w:rPr>
      </w:pPr>
      <w:r w:rsidRPr="00190B8A">
        <w:rPr>
          <w:bCs/>
          <w:sz w:val="24"/>
          <w:szCs w:val="24"/>
        </w:rPr>
        <w:t>Amazon Web Services. (n.d.-a). Cloud solutions for financial services. AWS. https://aws.amazon.com/financial-services/</w:t>
      </w:r>
    </w:p>
    <w:p w14:paraId="1042D46A" w14:textId="77777777" w:rsidR="00190B8A" w:rsidRPr="00190B8A" w:rsidRDefault="00190B8A" w:rsidP="00190B8A">
      <w:pPr>
        <w:rPr>
          <w:bCs/>
          <w:sz w:val="24"/>
          <w:szCs w:val="24"/>
        </w:rPr>
      </w:pPr>
      <w:r w:rsidRPr="00190B8A">
        <w:rPr>
          <w:bCs/>
          <w:sz w:val="24"/>
          <w:szCs w:val="24"/>
        </w:rPr>
        <w:t>Amazon Web Services. (n.d.-b). Security, compliance, and governance for financial services. AWS. https://aws.amazon.com/financial-services/security-compliance/</w:t>
      </w:r>
    </w:p>
    <w:p w14:paraId="6EDBA61F" w14:textId="77777777" w:rsidR="00190B8A" w:rsidRPr="00190B8A" w:rsidRDefault="00190B8A" w:rsidP="00190B8A">
      <w:pPr>
        <w:rPr>
          <w:bCs/>
          <w:sz w:val="24"/>
          <w:szCs w:val="24"/>
        </w:rPr>
      </w:pPr>
      <w:r w:rsidRPr="00190B8A">
        <w:rPr>
          <w:bCs/>
          <w:sz w:val="24"/>
          <w:szCs w:val="24"/>
        </w:rPr>
        <w:t>Amazon Web Services. (n.d.-c). Global infrastructure: Regions and Availability Zones. AWS. https://aws.amazon.com/about-aws/global-infrastructure/regions_az/</w:t>
      </w:r>
    </w:p>
    <w:p w14:paraId="7B80D544" w14:textId="77777777" w:rsidR="00190B8A" w:rsidRPr="00190B8A" w:rsidRDefault="00190B8A" w:rsidP="00190B8A">
      <w:pPr>
        <w:rPr>
          <w:bCs/>
          <w:sz w:val="24"/>
          <w:szCs w:val="24"/>
        </w:rPr>
      </w:pPr>
      <w:r w:rsidRPr="00190B8A">
        <w:rPr>
          <w:bCs/>
          <w:sz w:val="24"/>
          <w:szCs w:val="24"/>
        </w:rPr>
        <w:t>Dynatrace. (2026). Monitor Prometheus metrics. Dynatrace Documentation. https://docs.dynatrace.com/docs/observe/infrastructure-observability/container-platform-monitoring/kubernetes-monitoring/monitor-prometheus-metrics</w:t>
      </w:r>
    </w:p>
    <w:p w14:paraId="18828206" w14:textId="77777777" w:rsidR="00190B8A" w:rsidRPr="00190B8A" w:rsidRDefault="00190B8A" w:rsidP="00190B8A">
      <w:pPr>
        <w:rPr>
          <w:bCs/>
          <w:sz w:val="24"/>
          <w:szCs w:val="24"/>
        </w:rPr>
      </w:pPr>
      <w:r w:rsidRPr="00190B8A">
        <w:rPr>
          <w:bCs/>
          <w:sz w:val="24"/>
          <w:szCs w:val="24"/>
        </w:rPr>
        <w:t>Grafana Labs. (n.d.). Grafana documentation. Grafana. https://grafana.com/docs/grafana/latest/</w:t>
      </w:r>
    </w:p>
    <w:p w14:paraId="61C2DE72" w14:textId="77777777" w:rsidR="00190B8A" w:rsidRPr="00190B8A" w:rsidRDefault="00190B8A" w:rsidP="00190B8A">
      <w:pPr>
        <w:rPr>
          <w:bCs/>
          <w:sz w:val="24"/>
          <w:szCs w:val="24"/>
        </w:rPr>
      </w:pPr>
      <w:r w:rsidRPr="00190B8A">
        <w:rPr>
          <w:bCs/>
          <w:sz w:val="24"/>
          <w:szCs w:val="24"/>
        </w:rPr>
        <w:t>Johnson, J. (2026, March 19). Why is scalability crucial for business success? Business.com. https://www.business.com/articles/the-importance-of-scalable-business-models/</w:t>
      </w:r>
    </w:p>
    <w:p w14:paraId="0BDC9315" w14:textId="77777777" w:rsidR="00190B8A" w:rsidRPr="00190B8A" w:rsidRDefault="00190B8A" w:rsidP="00190B8A">
      <w:pPr>
        <w:rPr>
          <w:bCs/>
          <w:sz w:val="24"/>
          <w:szCs w:val="24"/>
        </w:rPr>
      </w:pPr>
      <w:r w:rsidRPr="00190B8A">
        <w:rPr>
          <w:bCs/>
          <w:sz w:val="24"/>
          <w:szCs w:val="24"/>
        </w:rPr>
        <w:t>National Institute of Standards and Technology. (2011a). Guide to security for full virtualization technologies (NIST Special Publication 800-125). U.S. Department of Commerce. https://csrc.nist.gov/pubs/sp/800/125/final</w:t>
      </w:r>
    </w:p>
    <w:p w14:paraId="2803540A" w14:textId="77777777" w:rsidR="00190B8A" w:rsidRPr="00190B8A" w:rsidRDefault="00190B8A" w:rsidP="00190B8A">
      <w:pPr>
        <w:rPr>
          <w:bCs/>
          <w:sz w:val="24"/>
          <w:szCs w:val="24"/>
        </w:rPr>
      </w:pPr>
      <w:r w:rsidRPr="00190B8A">
        <w:rPr>
          <w:bCs/>
          <w:sz w:val="24"/>
          <w:szCs w:val="24"/>
        </w:rPr>
        <w:t>National Institute of Standards and Technology. (2011b). The NIST definition of cloud computing (NIST Special Publication 800-145). U.S. Department of Commerce. https://csrc.nist.gov/pubs/sp/800/145/final</w:t>
      </w:r>
    </w:p>
    <w:p w14:paraId="425315F5" w14:textId="22BBBB15" w:rsidR="00F801D7" w:rsidRPr="00190B8A" w:rsidRDefault="00190B8A" w:rsidP="00190B8A">
      <w:pPr>
        <w:rPr>
          <w:bCs/>
          <w:sz w:val="24"/>
          <w:szCs w:val="24"/>
        </w:rPr>
      </w:pPr>
      <w:r w:rsidRPr="00190B8A">
        <w:rPr>
          <w:bCs/>
          <w:sz w:val="24"/>
          <w:szCs w:val="24"/>
        </w:rPr>
        <w:lastRenderedPageBreak/>
        <w:t>Prometheus. (n.d.). Overview. Prometheus Documentation. https://prometheus.io/docs/introduction/overview/</w:t>
      </w:r>
    </w:p>
    <w:sectPr w:rsidR="00F801D7" w:rsidRPr="00190B8A"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C2B6D" w14:textId="77777777" w:rsidR="00501A3E" w:rsidRDefault="00501A3E">
      <w:pPr>
        <w:spacing w:after="0" w:line="240" w:lineRule="auto"/>
      </w:pPr>
      <w:r>
        <w:separator/>
      </w:r>
    </w:p>
  </w:endnote>
  <w:endnote w:type="continuationSeparator" w:id="0">
    <w:p w14:paraId="43AC893F" w14:textId="77777777" w:rsidR="00501A3E" w:rsidRDefault="00501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8C9D" w14:textId="77777777" w:rsidR="00F801D7"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365E5" w14:textId="77777777" w:rsidR="00501A3E" w:rsidRDefault="00501A3E">
      <w:pPr>
        <w:spacing w:after="0" w:line="240" w:lineRule="auto"/>
      </w:pPr>
      <w:r>
        <w:separator/>
      </w:r>
    </w:p>
  </w:footnote>
  <w:footnote w:type="continuationSeparator" w:id="0">
    <w:p w14:paraId="6D2C15C4" w14:textId="77777777" w:rsidR="00501A3E" w:rsidRDefault="00501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993605">
    <w:abstractNumId w:val="8"/>
  </w:num>
  <w:num w:numId="2" w16cid:durableId="638193145">
    <w:abstractNumId w:val="6"/>
  </w:num>
  <w:num w:numId="3" w16cid:durableId="1160578940">
    <w:abstractNumId w:val="5"/>
  </w:num>
  <w:num w:numId="4" w16cid:durableId="1491484057">
    <w:abstractNumId w:val="4"/>
  </w:num>
  <w:num w:numId="5" w16cid:durableId="799492660">
    <w:abstractNumId w:val="7"/>
  </w:num>
  <w:num w:numId="6" w16cid:durableId="1109469518">
    <w:abstractNumId w:val="3"/>
  </w:num>
  <w:num w:numId="7" w16cid:durableId="2116317467">
    <w:abstractNumId w:val="2"/>
  </w:num>
  <w:num w:numId="8" w16cid:durableId="1684742514">
    <w:abstractNumId w:val="1"/>
  </w:num>
  <w:num w:numId="9" w16cid:durableId="55543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B8A"/>
    <w:rsid w:val="001F5D32"/>
    <w:rsid w:val="00212E03"/>
    <w:rsid w:val="0029639D"/>
    <w:rsid w:val="002A4146"/>
    <w:rsid w:val="00326F90"/>
    <w:rsid w:val="004766A2"/>
    <w:rsid w:val="00501A3E"/>
    <w:rsid w:val="00791A2E"/>
    <w:rsid w:val="009F53CD"/>
    <w:rsid w:val="00AA1D8D"/>
    <w:rsid w:val="00B47730"/>
    <w:rsid w:val="00B5092B"/>
    <w:rsid w:val="00C70185"/>
    <w:rsid w:val="00CB0664"/>
    <w:rsid w:val="00F80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77323"/>
  <w14:defaultImageDpi w14:val="300"/>
  <w15:docId w15:val="{0B13088E-CB1D-4103-867F-1F5F6133E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Pages>
  <Words>4030</Words>
  <Characters>22973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Tran (cw)</cp:lastModifiedBy>
  <cp:revision>8</cp:revision>
  <dcterms:created xsi:type="dcterms:W3CDTF">2013-12-23T23:15:00Z</dcterms:created>
  <dcterms:modified xsi:type="dcterms:W3CDTF">2026-05-03T21:13:00Z</dcterms:modified>
  <cp:category/>
</cp:coreProperties>
</file>