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1FD0" w14:textId="21886EE5" w:rsidR="00DA16F1" w:rsidRPr="00DA16F1" w:rsidRDefault="00DA16F1" w:rsidP="00DA16F1">
      <w:pPr>
        <w:pStyle w:val="1"/>
        <w:ind w:left="0" w:right="440" w:firstLine="0"/>
        <w:rPr>
          <w:rFonts w:ascii="Arial Narrow" w:hAnsi="Arial Narrow"/>
        </w:rPr>
      </w:pPr>
      <w:r>
        <w:rPr>
          <w:rFonts w:ascii="Arial Narrow" w:hAnsi="Arial Narrow" w:cs="Arial Narrow"/>
        </w:rPr>
        <w:t>ВЫПИСНОЙ ЛИСТ</w:t>
      </w:r>
    </w:p>
    <w:p w14:paraId="0C6F5D16" w14:textId="77777777" w:rsidR="00DA16F1" w:rsidRDefault="00DA16F1" w:rsidP="00DA16F1">
      <w:r>
        <w:t xml:space="preserve">ЧУЗ «Клиническая больница «РЖД-Медицина» г. Самара». Стационар на ст. Самара </w:t>
      </w:r>
    </w:p>
    <w:p w14:paraId="2752C566" w14:textId="77777777" w:rsidR="00DA16F1" w:rsidRDefault="00DA16F1" w:rsidP="00DA16F1">
      <w:r>
        <w:t>ОГРН 1046300011471</w:t>
      </w:r>
    </w:p>
    <w:p w14:paraId="2D6B9A92" w14:textId="77777777" w:rsidR="00DA16F1" w:rsidRDefault="00DA16F1" w:rsidP="00DA16F1">
      <w:r>
        <w:t>Хирургическое отделение № 2</w:t>
      </w:r>
    </w:p>
    <w:p w14:paraId="14159594" w14:textId="77777777" w:rsidR="00DA16F1" w:rsidRDefault="00DA16F1" w:rsidP="00DA16F1">
      <w:r>
        <w:t>443029, Самара, ул. Ново-Садовая, 222Б.</w:t>
      </w:r>
    </w:p>
    <w:p w14:paraId="1B180DA2" w14:textId="77777777" w:rsidR="00DA16F1" w:rsidRDefault="00DA16F1" w:rsidP="00DA16F1">
      <w:pPr>
        <w:jc w:val="right"/>
        <w:rPr>
          <w:rFonts w:ascii="Arial Narrow" w:hAnsi="Arial Narrow"/>
          <w:sz w:val="24"/>
          <w:szCs w:val="24"/>
        </w:rPr>
      </w:pPr>
    </w:p>
    <w:p w14:paraId="04CFC28B" w14:textId="77777777" w:rsidR="00DA16F1" w:rsidRDefault="00DA16F1" w:rsidP="00DA16F1">
      <w:pPr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Медицинская карта пациента № 5868</w:t>
      </w:r>
    </w:p>
    <w:p w14:paraId="3166F4EF" w14:textId="77777777" w:rsidR="00DA16F1" w:rsidRDefault="00DA16F1" w:rsidP="00DA16F1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Ф.И.О. </w:t>
      </w:r>
      <w:proofErr w:type="spellStart"/>
      <w:r>
        <w:rPr>
          <w:rFonts w:ascii="Arial Narrow" w:hAnsi="Arial Narrow"/>
          <w:b/>
          <w:sz w:val="28"/>
          <w:szCs w:val="28"/>
        </w:rPr>
        <w:t>пациентаХХХХХ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</w:p>
    <w:p w14:paraId="55CF55A1" w14:textId="77777777" w:rsidR="00DA16F1" w:rsidRDefault="00DA16F1" w:rsidP="00DA16F1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Дата рождения: 03.05.1984 г.р., пол: мужской.</w:t>
      </w:r>
    </w:p>
    <w:p w14:paraId="0E14F568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Регистрация по месту жительства:</w:t>
      </w:r>
    </w:p>
    <w:p w14:paraId="55174A2E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субъект Российской Федерации: город Новокуйбышевск, улица Победы, дом 52, квартира 67. </w:t>
      </w:r>
    </w:p>
    <w:p w14:paraId="7985B7C6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Регистрация по месту пребывания: город Новокуйбышевск, улица Победы, дом 52, квартира 67.</w:t>
      </w:r>
    </w:p>
    <w:p w14:paraId="19E82ACE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Поступил в стационар.</w:t>
      </w:r>
    </w:p>
    <w:p w14:paraId="7ABEEEAF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Период  нахождения</w:t>
      </w:r>
      <w:proofErr w:type="gramEnd"/>
      <w:r>
        <w:rPr>
          <w:rFonts w:ascii="Arial Narrow" w:hAnsi="Arial Narrow"/>
        </w:rPr>
        <w:t xml:space="preserve"> в стационаре: с 17.07.2023 г. время: 09 час. 05 мин. по 21.07.2023 г. время: 14 час. 00 мин.</w:t>
      </w:r>
    </w:p>
    <w:p w14:paraId="09D7A537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Количество дней нахождения в медицинской организации: 4 (0).</w:t>
      </w:r>
    </w:p>
    <w:p w14:paraId="30E9E95A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Исход госпитализации: выписан.</w:t>
      </w:r>
    </w:p>
    <w:p w14:paraId="18A9E848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Результат госпитализации: улучшение.</w:t>
      </w:r>
    </w:p>
    <w:p w14:paraId="4940C9AE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Форма   оказания   медицинской   </w:t>
      </w:r>
      <w:proofErr w:type="gramStart"/>
      <w:r>
        <w:rPr>
          <w:rFonts w:ascii="Arial Narrow" w:hAnsi="Arial Narrow"/>
        </w:rPr>
        <w:t>помощи:  плановая</w:t>
      </w:r>
      <w:proofErr w:type="gramEnd"/>
      <w:r>
        <w:rPr>
          <w:rFonts w:ascii="Arial Narrow" w:hAnsi="Arial Narrow"/>
        </w:rPr>
        <w:t>.</w:t>
      </w:r>
    </w:p>
    <w:p w14:paraId="5585E28A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Дополнительные сведения о пациенте и госпитализации: нет.</w:t>
      </w:r>
    </w:p>
    <w:p w14:paraId="0C50A92B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0D7692B8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Заключительный клинический диагноз:</w:t>
      </w:r>
    </w:p>
    <w:p w14:paraId="18E743E2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Основное заболевание – Диагноз: Хронический парапроктит, свищевая форма, ремиссия. Полный </w:t>
      </w:r>
      <w:proofErr w:type="spellStart"/>
      <w:r>
        <w:rPr>
          <w:rFonts w:ascii="Arial Narrow" w:hAnsi="Arial Narrow"/>
        </w:rPr>
        <w:t>транссфинктерный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параректальный</w:t>
      </w:r>
      <w:proofErr w:type="spellEnd"/>
      <w:r>
        <w:rPr>
          <w:rFonts w:ascii="Arial Narrow" w:hAnsi="Arial Narrow"/>
        </w:rPr>
        <w:t xml:space="preserve"> свищ. Код по МКБ – К60.4.</w:t>
      </w:r>
    </w:p>
    <w:p w14:paraId="7B2400ED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Осложнения основного заболевания: нет.</w:t>
      </w:r>
    </w:p>
    <w:p w14:paraId="2F447D68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Сопутствующие заболевания: Гипертоническая болезнь </w:t>
      </w:r>
      <w:r>
        <w:rPr>
          <w:rFonts w:ascii="Arial Narrow" w:hAnsi="Arial Narrow"/>
          <w:lang w:val="en-US"/>
        </w:rPr>
        <w:t>I</w:t>
      </w:r>
      <w:r>
        <w:rPr>
          <w:rFonts w:ascii="Arial Narrow" w:hAnsi="Arial Narrow"/>
        </w:rPr>
        <w:t xml:space="preserve">, риск 2. </w:t>
      </w:r>
      <w:r>
        <w:rPr>
          <w:rFonts w:ascii="Arial Narrow" w:hAnsi="Arial Narrow"/>
        </w:rPr>
        <w:tab/>
        <w:t xml:space="preserve">Код по МКБ – </w:t>
      </w:r>
      <w:r>
        <w:rPr>
          <w:rFonts w:ascii="Arial Narrow" w:hAnsi="Arial Narrow"/>
          <w:lang w:val="en-US"/>
        </w:rPr>
        <w:t>I</w:t>
      </w:r>
      <w:r>
        <w:rPr>
          <w:rFonts w:ascii="Arial Narrow" w:hAnsi="Arial Narrow"/>
        </w:rPr>
        <w:t>11.9.</w:t>
      </w:r>
    </w:p>
    <w:p w14:paraId="718BDB9D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Псориаз                           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Код по МКБ – </w:t>
      </w:r>
      <w:r>
        <w:rPr>
          <w:rFonts w:ascii="Arial Narrow" w:hAnsi="Arial Narrow"/>
          <w:lang w:val="en-US"/>
        </w:rPr>
        <w:t>L</w:t>
      </w:r>
      <w:r>
        <w:rPr>
          <w:rFonts w:ascii="Arial Narrow" w:hAnsi="Arial Narrow"/>
        </w:rPr>
        <w:t>40.9.</w:t>
      </w:r>
    </w:p>
    <w:p w14:paraId="1D751843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3030907E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Дополнительные сведения о заболевании: нет.</w:t>
      </w:r>
    </w:p>
    <w:p w14:paraId="5223F68F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Состояние при поступлении: удовлетворительное, сознание ясное с наличием дренированного </w:t>
      </w:r>
      <w:proofErr w:type="spellStart"/>
      <w:r>
        <w:rPr>
          <w:rFonts w:ascii="Arial Narrow" w:hAnsi="Arial Narrow"/>
        </w:rPr>
        <w:t>параректального</w:t>
      </w:r>
      <w:proofErr w:type="spellEnd"/>
      <w:r>
        <w:rPr>
          <w:rFonts w:ascii="Arial Narrow" w:hAnsi="Arial Narrow"/>
        </w:rPr>
        <w:t xml:space="preserve"> свищевого хода. </w:t>
      </w:r>
    </w:p>
    <w:p w14:paraId="48B69C0C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208D58DF" w14:textId="77777777" w:rsidR="00DA16F1" w:rsidRDefault="00DA16F1" w:rsidP="00DA16F1">
      <w:pPr>
        <w:pStyle w:val="ConsPlusNonformat"/>
        <w:jc w:val="center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Проведенные обследования, лечение, медицинская реабилитация</w:t>
      </w:r>
    </w:p>
    <w:p w14:paraId="699714B0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64018E2F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Осмотры врачей-специалистов, консилиумы врачей, врачебные комиссии: не проводились.</w:t>
      </w:r>
    </w:p>
    <w:p w14:paraId="2AB890A5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0591CF2E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Результаты медицинского обследования:</w:t>
      </w:r>
    </w:p>
    <w:p w14:paraId="45C5C4E5" w14:textId="77777777" w:rsidR="00DA16F1" w:rsidRDefault="00DA16F1" w:rsidP="00DA16F1">
      <w:pPr>
        <w:pStyle w:val="ConsPlusNonformat"/>
        <w:jc w:val="both"/>
        <w:rPr>
          <w:rFonts w:ascii="Arial Narrow" w:hAnsi="Arial Narrow"/>
          <w:highlight w:val="green"/>
        </w:rPr>
      </w:pPr>
    </w:p>
    <w:p w14:paraId="4F1F4CF9" w14:textId="77777777" w:rsidR="00DA16F1" w:rsidRDefault="00DA16F1" w:rsidP="00DA16F1">
      <w:pPr>
        <w:pStyle w:val="western"/>
        <w:spacing w:before="0" w:beforeAutospacing="0" w:after="0" w:afterAutospacing="0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  <w:i/>
          <w:iCs/>
          <w:u w:val="single"/>
        </w:rPr>
        <w:t>ОАК</w:t>
      </w:r>
      <w:r>
        <w:rPr>
          <w:rFonts w:ascii="Arial Narrow" w:hAnsi="Arial Narrow"/>
          <w:b/>
          <w:bCs/>
          <w:i/>
          <w:iCs/>
        </w:rPr>
        <w:t xml:space="preserve"> </w:t>
      </w:r>
      <w:r>
        <w:rPr>
          <w:rFonts w:ascii="Arial Narrow" w:hAnsi="Arial Narrow"/>
        </w:rPr>
        <w:t>(10.07.2023): WBC – 5.60х10</w:t>
      </w:r>
      <w:r>
        <w:rPr>
          <w:rFonts w:ascii="Arial Narrow" w:hAnsi="Arial Narrow"/>
          <w:vertAlign w:val="superscript"/>
        </w:rPr>
        <w:t>9</w:t>
      </w:r>
      <w:r>
        <w:rPr>
          <w:rFonts w:ascii="Arial Narrow" w:hAnsi="Arial Narrow"/>
        </w:rPr>
        <w:t>/л; HGB – 128 г/л, RBC – 4,47х10</w:t>
      </w:r>
      <w:r>
        <w:rPr>
          <w:rFonts w:ascii="Arial Narrow" w:hAnsi="Arial Narrow"/>
          <w:vertAlign w:val="superscript"/>
        </w:rPr>
        <w:t>12</w:t>
      </w:r>
      <w:r>
        <w:rPr>
          <w:rFonts w:ascii="Arial Narrow" w:hAnsi="Arial Narrow"/>
        </w:rPr>
        <w:t xml:space="preserve">/л, </w:t>
      </w:r>
      <w:r>
        <w:rPr>
          <w:rFonts w:ascii="Arial Narrow" w:hAnsi="Arial Narrow"/>
          <w:lang w:val="en-US"/>
        </w:rPr>
        <w:t>PLT</w:t>
      </w:r>
      <w:r>
        <w:rPr>
          <w:rFonts w:ascii="Arial Narrow" w:hAnsi="Arial Narrow"/>
        </w:rPr>
        <w:t xml:space="preserve"> – 231х10</w:t>
      </w:r>
      <w:r>
        <w:rPr>
          <w:rFonts w:ascii="Arial Narrow" w:hAnsi="Arial Narrow"/>
          <w:vertAlign w:val="superscript"/>
        </w:rPr>
        <w:t>9</w:t>
      </w:r>
      <w:r>
        <w:rPr>
          <w:rFonts w:ascii="Arial Narrow" w:hAnsi="Arial Narrow"/>
        </w:rPr>
        <w:t>/л. СОЭ – 7 мм/ч.</w:t>
      </w:r>
    </w:p>
    <w:p w14:paraId="7ED8C6BE" w14:textId="77777777" w:rsidR="00DA16F1" w:rsidRDefault="00DA16F1" w:rsidP="00DA16F1">
      <w:pPr>
        <w:pStyle w:val="western"/>
        <w:spacing w:before="0" w:beforeAutospacing="0" w:after="0" w:afterAutospacing="0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  <w:i/>
          <w:iCs/>
          <w:u w:val="single"/>
        </w:rPr>
        <w:t>ОАМ</w:t>
      </w:r>
      <w:r>
        <w:rPr>
          <w:rFonts w:ascii="Arial Narrow" w:hAnsi="Arial Narrow"/>
        </w:rPr>
        <w:t xml:space="preserve"> (10.07.2023): светло-желтый, прозрачная, РН 5.0, уд. вес 1,020. Глюкоза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белок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кетоны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нитриты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билирубин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уробилиноген</w:t>
      </w:r>
      <w:proofErr w:type="spellEnd"/>
      <w:r>
        <w:rPr>
          <w:rFonts w:ascii="Arial Narrow" w:hAnsi="Arial Narrow"/>
        </w:rPr>
        <w:t xml:space="preserve">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>. Микроскопия осадка: лейкоциты – 4-6-</w:t>
      </w:r>
      <w:proofErr w:type="gramStart"/>
      <w:r>
        <w:rPr>
          <w:rFonts w:ascii="Arial Narrow" w:hAnsi="Arial Narrow"/>
        </w:rPr>
        <w:t>8  в</w:t>
      </w:r>
      <w:proofErr w:type="gramEnd"/>
      <w:r>
        <w:rPr>
          <w:rFonts w:ascii="Arial Narrow" w:hAnsi="Arial Narrow"/>
        </w:rPr>
        <w:t xml:space="preserve"> п/</w:t>
      </w:r>
      <w:proofErr w:type="spellStart"/>
      <w:r>
        <w:rPr>
          <w:rFonts w:ascii="Arial Narrow" w:hAnsi="Arial Narrow"/>
        </w:rPr>
        <w:t>зр</w:t>
      </w:r>
      <w:proofErr w:type="spellEnd"/>
      <w:r>
        <w:rPr>
          <w:rFonts w:ascii="Arial Narrow" w:hAnsi="Arial Narrow"/>
        </w:rPr>
        <w:t>, эритроциты – 0-1 в п/</w:t>
      </w:r>
      <w:proofErr w:type="spellStart"/>
      <w:r>
        <w:rPr>
          <w:rFonts w:ascii="Arial Narrow" w:hAnsi="Arial Narrow"/>
        </w:rPr>
        <w:t>зр</w:t>
      </w:r>
      <w:proofErr w:type="spellEnd"/>
      <w:r>
        <w:rPr>
          <w:rFonts w:ascii="Arial Narrow" w:hAnsi="Arial Narrow"/>
        </w:rPr>
        <w:t>, эпителий плоский – 1-3 в п/</w:t>
      </w:r>
      <w:proofErr w:type="spellStart"/>
      <w:r>
        <w:rPr>
          <w:rFonts w:ascii="Arial Narrow" w:hAnsi="Arial Narrow"/>
        </w:rPr>
        <w:t>зр</w:t>
      </w:r>
      <w:proofErr w:type="spellEnd"/>
      <w:r>
        <w:rPr>
          <w:rFonts w:ascii="Arial Narrow" w:hAnsi="Arial Narrow"/>
        </w:rPr>
        <w:t xml:space="preserve">, эпителий почечный -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гиалиновые цилиндры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зернистые цилиндры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слизь </w:t>
      </w:r>
      <w:proofErr w:type="spellStart"/>
      <w:r>
        <w:rPr>
          <w:rFonts w:ascii="Arial Narrow" w:hAnsi="Arial Narrow"/>
        </w:rPr>
        <w:t>небольш</w:t>
      </w:r>
      <w:proofErr w:type="spellEnd"/>
      <w:r>
        <w:rPr>
          <w:rFonts w:ascii="Arial Narrow" w:hAnsi="Arial Narrow"/>
        </w:rPr>
        <w:t xml:space="preserve"> кол-во, бактерии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., кристаллы оксалатов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ураты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кристаллы фосфата кальция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кристаллы мочевой кислоты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кристаллы </w:t>
      </w:r>
      <w:proofErr w:type="spellStart"/>
      <w:r>
        <w:rPr>
          <w:rFonts w:ascii="Arial Narrow" w:hAnsi="Arial Narrow"/>
        </w:rPr>
        <w:t>трипельфосфатов</w:t>
      </w:r>
      <w:proofErr w:type="spellEnd"/>
      <w:r>
        <w:rPr>
          <w:rFonts w:ascii="Arial Narrow" w:hAnsi="Arial Narrow"/>
        </w:rPr>
        <w:t xml:space="preserve">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 xml:space="preserve">, грибы – </w:t>
      </w:r>
      <w:proofErr w:type="spellStart"/>
      <w:r>
        <w:rPr>
          <w:rFonts w:ascii="Arial Narrow" w:hAnsi="Arial Narrow"/>
        </w:rPr>
        <w:t>отр</w:t>
      </w:r>
      <w:proofErr w:type="spellEnd"/>
      <w:r>
        <w:rPr>
          <w:rFonts w:ascii="Arial Narrow" w:hAnsi="Arial Narrow"/>
        </w:rPr>
        <w:t>.</w:t>
      </w:r>
    </w:p>
    <w:p w14:paraId="5D4D6281" w14:textId="77777777" w:rsidR="00DA16F1" w:rsidRDefault="00DA16F1" w:rsidP="00DA16F1">
      <w:pPr>
        <w:pStyle w:val="western"/>
        <w:spacing w:before="0" w:beforeAutospacing="0" w:after="0" w:afterAutospacing="0"/>
        <w:ind w:left="426"/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  <w:b/>
          <w:bCs/>
          <w:i/>
          <w:iCs/>
          <w:u w:val="single"/>
        </w:rPr>
        <w:t>Б/Х крови</w:t>
      </w:r>
      <w:r>
        <w:rPr>
          <w:rFonts w:ascii="Arial Narrow" w:hAnsi="Arial Narrow"/>
          <w:b/>
          <w:bCs/>
          <w:i/>
          <w:iCs/>
        </w:rPr>
        <w:t xml:space="preserve"> </w:t>
      </w:r>
      <w:r>
        <w:rPr>
          <w:rFonts w:ascii="Arial Narrow" w:hAnsi="Arial Narrow"/>
        </w:rPr>
        <w:t xml:space="preserve">(10.07.2023): билирубин общий 5.08 </w:t>
      </w:r>
      <w:proofErr w:type="spellStart"/>
      <w:r>
        <w:rPr>
          <w:rFonts w:ascii="Arial Narrow" w:hAnsi="Arial Narrow"/>
        </w:rPr>
        <w:t>мкмоль</w:t>
      </w:r>
      <w:proofErr w:type="spellEnd"/>
      <w:r>
        <w:rPr>
          <w:rFonts w:ascii="Arial Narrow" w:hAnsi="Arial Narrow"/>
        </w:rPr>
        <w:t xml:space="preserve">/л, креатинин 77 </w:t>
      </w:r>
      <w:proofErr w:type="spellStart"/>
      <w:r>
        <w:rPr>
          <w:rFonts w:ascii="Arial Narrow" w:hAnsi="Arial Narrow"/>
        </w:rPr>
        <w:t>мкмоль</w:t>
      </w:r>
      <w:proofErr w:type="spellEnd"/>
      <w:r>
        <w:rPr>
          <w:rFonts w:ascii="Arial Narrow" w:hAnsi="Arial Narrow"/>
        </w:rPr>
        <w:t>/л, мочевина 5.2 ммоль/л, глюкоза 7.06 ммоль/л., общий белок 87.4 г/л.</w:t>
      </w:r>
    </w:p>
    <w:p w14:paraId="7CC8D5E3" w14:textId="77777777" w:rsidR="00DA16F1" w:rsidRDefault="00DA16F1" w:rsidP="00DA16F1">
      <w:pPr>
        <w:pStyle w:val="western"/>
        <w:spacing w:before="0" w:beforeAutospacing="0" w:after="0" w:afterAutospacing="0"/>
        <w:ind w:left="426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  <w:b/>
          <w:bCs/>
          <w:i/>
          <w:iCs/>
          <w:u w:val="single"/>
        </w:rPr>
        <w:t>Коагулологическое</w:t>
      </w:r>
      <w:proofErr w:type="spellEnd"/>
      <w:r>
        <w:rPr>
          <w:rFonts w:ascii="Arial Narrow" w:hAnsi="Arial Narrow"/>
          <w:b/>
          <w:bCs/>
          <w:i/>
          <w:iCs/>
          <w:u w:val="single"/>
        </w:rPr>
        <w:t xml:space="preserve"> исследование</w:t>
      </w:r>
      <w:r>
        <w:rPr>
          <w:rFonts w:ascii="Arial Narrow" w:hAnsi="Arial Narrow"/>
        </w:rPr>
        <w:t xml:space="preserve"> (10.07.2023): Фибриноген 3.4 г/л, АЧТВ 30,5 сек, МНО 1,08, ПТИ 92.4%. </w:t>
      </w:r>
    </w:p>
    <w:p w14:paraId="3FC25C4D" w14:textId="77777777" w:rsidR="00DA16F1" w:rsidRDefault="00DA16F1" w:rsidP="00DA16F1">
      <w:pPr>
        <w:pStyle w:val="a3"/>
        <w:ind w:left="426" w:right="0"/>
        <w:jc w:val="both"/>
        <w:rPr>
          <w:rFonts w:ascii="Arial Narrow" w:hAnsi="Arial Narrow"/>
          <w:sz w:val="20"/>
          <w:lang w:eastAsia="ru-RU"/>
        </w:rPr>
      </w:pPr>
      <w:r>
        <w:rPr>
          <w:rFonts w:ascii="Arial Narrow" w:hAnsi="Arial Narrow"/>
          <w:b/>
          <w:bCs/>
          <w:i/>
          <w:iCs/>
          <w:sz w:val="20"/>
          <w:u w:val="single"/>
          <w:lang w:val="en-US" w:eastAsia="ru-RU"/>
        </w:rPr>
        <w:t>Anti</w:t>
      </w:r>
      <w:r>
        <w:rPr>
          <w:rFonts w:ascii="Arial Narrow" w:hAnsi="Arial Narrow"/>
          <w:b/>
          <w:bCs/>
          <w:i/>
          <w:iCs/>
          <w:sz w:val="20"/>
          <w:u w:val="single"/>
          <w:lang w:eastAsia="ru-RU"/>
        </w:rPr>
        <w:t>-</w:t>
      </w:r>
      <w:r>
        <w:rPr>
          <w:rFonts w:ascii="Arial Narrow" w:hAnsi="Arial Narrow"/>
          <w:b/>
          <w:bCs/>
          <w:i/>
          <w:iCs/>
          <w:sz w:val="20"/>
          <w:u w:val="single"/>
          <w:lang w:val="en-US" w:eastAsia="ru-RU"/>
        </w:rPr>
        <w:t>HCV</w:t>
      </w:r>
      <w:r>
        <w:rPr>
          <w:rFonts w:ascii="Arial Narrow" w:hAnsi="Arial Narrow"/>
          <w:b/>
          <w:bCs/>
          <w:i/>
          <w:iCs/>
          <w:sz w:val="20"/>
          <w:u w:val="single"/>
          <w:lang w:eastAsia="ru-RU"/>
        </w:rPr>
        <w:t xml:space="preserve">, </w:t>
      </w:r>
      <w:proofErr w:type="spellStart"/>
      <w:proofErr w:type="gramStart"/>
      <w:r>
        <w:rPr>
          <w:rFonts w:ascii="Arial Narrow" w:hAnsi="Arial Narrow"/>
          <w:b/>
          <w:bCs/>
          <w:i/>
          <w:iCs/>
          <w:sz w:val="20"/>
          <w:u w:val="single"/>
          <w:lang w:val="en-US" w:eastAsia="ru-RU"/>
        </w:rPr>
        <w:t>HbsAg</w:t>
      </w:r>
      <w:proofErr w:type="spellEnd"/>
      <w:r>
        <w:rPr>
          <w:rFonts w:ascii="Arial Narrow" w:hAnsi="Arial Narrow"/>
          <w:b/>
          <w:bCs/>
          <w:i/>
          <w:iCs/>
          <w:sz w:val="20"/>
          <w:lang w:eastAsia="ru-RU"/>
        </w:rPr>
        <w:t xml:space="preserve">  </w:t>
      </w:r>
      <w:r>
        <w:rPr>
          <w:rFonts w:ascii="Arial Narrow" w:hAnsi="Arial Narrow"/>
          <w:bCs/>
          <w:iCs/>
          <w:sz w:val="20"/>
          <w:lang w:eastAsia="ru-RU"/>
        </w:rPr>
        <w:t>–</w:t>
      </w:r>
      <w:proofErr w:type="gramEnd"/>
      <w:r>
        <w:rPr>
          <w:rFonts w:ascii="Arial Narrow" w:hAnsi="Arial Narrow"/>
          <w:bCs/>
          <w:iCs/>
          <w:sz w:val="20"/>
          <w:lang w:eastAsia="ru-RU"/>
        </w:rPr>
        <w:t xml:space="preserve"> </w:t>
      </w:r>
      <w:r>
        <w:rPr>
          <w:rFonts w:ascii="Arial Narrow" w:hAnsi="Arial Narrow"/>
          <w:sz w:val="20"/>
          <w:lang w:eastAsia="ru-RU"/>
        </w:rPr>
        <w:t>не обнаружено (10.07.2023).</w:t>
      </w:r>
    </w:p>
    <w:p w14:paraId="1E5BD31C" w14:textId="77777777" w:rsidR="00DA16F1" w:rsidRDefault="00DA16F1" w:rsidP="00DA16F1">
      <w:pPr>
        <w:pStyle w:val="a3"/>
        <w:ind w:left="426" w:right="0"/>
        <w:jc w:val="both"/>
        <w:rPr>
          <w:rFonts w:ascii="Arial Narrow" w:hAnsi="Arial Narrow" w:cs="Arial Narrow"/>
          <w:b/>
          <w:i/>
          <w:sz w:val="20"/>
          <w:u w:val="single"/>
        </w:rPr>
      </w:pPr>
      <w:r>
        <w:rPr>
          <w:rFonts w:ascii="Arial Narrow" w:hAnsi="Arial Narrow"/>
          <w:b/>
          <w:i/>
          <w:sz w:val="20"/>
          <w:u w:val="single"/>
          <w:lang w:eastAsia="ru-RU"/>
        </w:rPr>
        <w:t>ВИЧ ½ АТ/</w:t>
      </w:r>
      <w:proofErr w:type="gramStart"/>
      <w:r>
        <w:rPr>
          <w:rFonts w:ascii="Arial Narrow" w:hAnsi="Arial Narrow"/>
          <w:b/>
          <w:i/>
          <w:sz w:val="20"/>
          <w:u w:val="single"/>
          <w:lang w:eastAsia="ru-RU"/>
        </w:rPr>
        <w:t>АГ</w:t>
      </w:r>
      <w:r>
        <w:rPr>
          <w:rFonts w:ascii="Arial Narrow" w:hAnsi="Arial Narrow"/>
          <w:b/>
          <w:bCs/>
          <w:i/>
          <w:iCs/>
          <w:sz w:val="20"/>
          <w:lang w:eastAsia="ru-RU"/>
        </w:rPr>
        <w:t xml:space="preserve">  </w:t>
      </w:r>
      <w:r>
        <w:rPr>
          <w:rFonts w:ascii="Arial Narrow" w:hAnsi="Arial Narrow"/>
          <w:bCs/>
          <w:iCs/>
          <w:sz w:val="20"/>
          <w:lang w:eastAsia="ru-RU"/>
        </w:rPr>
        <w:t>–</w:t>
      </w:r>
      <w:proofErr w:type="gramEnd"/>
      <w:r>
        <w:rPr>
          <w:rFonts w:ascii="Arial Narrow" w:hAnsi="Arial Narrow"/>
          <w:bCs/>
          <w:iCs/>
          <w:sz w:val="20"/>
          <w:lang w:eastAsia="ru-RU"/>
        </w:rPr>
        <w:t xml:space="preserve"> </w:t>
      </w:r>
      <w:r>
        <w:rPr>
          <w:rFonts w:ascii="Arial Narrow" w:hAnsi="Arial Narrow"/>
          <w:sz w:val="20"/>
          <w:lang w:eastAsia="ru-RU"/>
        </w:rPr>
        <w:t>не обнаружено (10.07.2023).</w:t>
      </w:r>
    </w:p>
    <w:p w14:paraId="43BEAA8B" w14:textId="77777777" w:rsidR="00DA16F1" w:rsidRDefault="00DA16F1" w:rsidP="00DA16F1">
      <w:pPr>
        <w:pStyle w:val="a3"/>
        <w:ind w:left="426" w:right="0"/>
        <w:jc w:val="both"/>
        <w:rPr>
          <w:rFonts w:ascii="Arial Narrow" w:hAnsi="Arial Narrow" w:cs="Arial Narrow"/>
          <w:sz w:val="20"/>
          <w:highlight w:val="green"/>
        </w:rPr>
      </w:pPr>
      <w:r>
        <w:rPr>
          <w:rFonts w:ascii="Arial Narrow" w:hAnsi="Arial Narrow"/>
          <w:b/>
          <w:bCs/>
          <w:i/>
          <w:iCs/>
          <w:sz w:val="20"/>
          <w:u w:val="single"/>
          <w:lang w:eastAsia="ru-RU"/>
        </w:rPr>
        <w:t xml:space="preserve">Анализ на сифилис ИФА, </w:t>
      </w:r>
      <w:proofErr w:type="gramStart"/>
      <w:r>
        <w:rPr>
          <w:rFonts w:ascii="Arial Narrow" w:hAnsi="Arial Narrow"/>
          <w:b/>
          <w:bCs/>
          <w:i/>
          <w:iCs/>
          <w:sz w:val="20"/>
          <w:u w:val="single"/>
          <w:lang w:eastAsia="ru-RU"/>
        </w:rPr>
        <w:t>РМП</w:t>
      </w:r>
      <w:r>
        <w:rPr>
          <w:rFonts w:ascii="Arial Narrow" w:hAnsi="Arial Narrow"/>
          <w:b/>
          <w:bCs/>
          <w:i/>
          <w:iCs/>
          <w:sz w:val="20"/>
          <w:lang w:eastAsia="ru-RU"/>
        </w:rPr>
        <w:t xml:space="preserve">  </w:t>
      </w:r>
      <w:r>
        <w:rPr>
          <w:rFonts w:ascii="Arial Narrow" w:hAnsi="Arial Narrow"/>
          <w:bCs/>
          <w:iCs/>
          <w:sz w:val="20"/>
          <w:lang w:eastAsia="ru-RU"/>
        </w:rPr>
        <w:t>–</w:t>
      </w:r>
      <w:proofErr w:type="gramEnd"/>
      <w:r>
        <w:rPr>
          <w:rFonts w:ascii="Arial Narrow" w:hAnsi="Arial Narrow"/>
          <w:bCs/>
          <w:iCs/>
          <w:sz w:val="20"/>
          <w:lang w:eastAsia="ru-RU"/>
        </w:rPr>
        <w:t xml:space="preserve"> </w:t>
      </w:r>
      <w:r>
        <w:rPr>
          <w:rFonts w:ascii="Arial Narrow" w:hAnsi="Arial Narrow"/>
          <w:sz w:val="20"/>
          <w:lang w:eastAsia="ru-RU"/>
        </w:rPr>
        <w:t>не обнаружено (10.07.2023).</w:t>
      </w:r>
    </w:p>
    <w:p w14:paraId="04A17A61" w14:textId="77777777" w:rsidR="00DA16F1" w:rsidRDefault="00DA16F1" w:rsidP="00DA16F1">
      <w:pPr>
        <w:pStyle w:val="western"/>
        <w:spacing w:before="0" w:beforeAutospacing="0" w:after="0" w:afterAutospacing="0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  <w:i/>
          <w:iCs/>
          <w:u w:val="single"/>
        </w:rPr>
        <w:t xml:space="preserve">Группа крови </w:t>
      </w:r>
      <w:r>
        <w:rPr>
          <w:rFonts w:ascii="Arial Narrow" w:hAnsi="Arial Narrow"/>
        </w:rPr>
        <w:t xml:space="preserve">(10.07.2023): О </w:t>
      </w:r>
      <w:proofErr w:type="gramStart"/>
      <w:r>
        <w:rPr>
          <w:rFonts w:ascii="Arial Narrow" w:hAnsi="Arial Narrow"/>
        </w:rPr>
        <w:t xml:space="preserve">( </w:t>
      </w:r>
      <w:r>
        <w:rPr>
          <w:rFonts w:ascii="Arial Narrow" w:hAnsi="Arial Narrow"/>
          <w:lang w:val="en-US"/>
        </w:rPr>
        <w:t>I</w:t>
      </w:r>
      <w:proofErr w:type="gramEnd"/>
      <w:r>
        <w:rPr>
          <w:rFonts w:ascii="Arial Narrow" w:hAnsi="Arial Narrow"/>
        </w:rPr>
        <w:t xml:space="preserve"> ), </w:t>
      </w:r>
      <w:r>
        <w:rPr>
          <w:rFonts w:ascii="Arial Narrow" w:hAnsi="Arial Narrow"/>
          <w:b/>
          <w:bCs/>
          <w:i/>
          <w:iCs/>
          <w:u w:val="single"/>
        </w:rPr>
        <w:t>резус фактор</w:t>
      </w:r>
      <w:r>
        <w:rPr>
          <w:rFonts w:ascii="Arial Narrow" w:hAnsi="Arial Narrow"/>
        </w:rPr>
        <w:t xml:space="preserve"> положительный.</w:t>
      </w:r>
    </w:p>
    <w:p w14:paraId="41E09396" w14:textId="77777777" w:rsidR="00DA16F1" w:rsidRDefault="00DA16F1" w:rsidP="00DA16F1">
      <w:pPr>
        <w:pStyle w:val="western"/>
        <w:spacing w:before="0" w:beforeAutospacing="0" w:after="0" w:afterAutospacing="0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  <w:b/>
          <w:i/>
          <w:u w:val="single"/>
        </w:rPr>
        <w:t>ЭКГ</w:t>
      </w:r>
      <w:r>
        <w:rPr>
          <w:rFonts w:ascii="Arial Narrow" w:hAnsi="Arial Narrow"/>
        </w:rPr>
        <w:t xml:space="preserve"> (14.07.2023): Ритм синусовый. ЧСС 84 уд в мин. Вольтаж удовлетворительный. ЭОС – горизонтальное положение с преобладанием потенциалов левого желудочка с нагрузкой.</w:t>
      </w:r>
    </w:p>
    <w:p w14:paraId="5F8AABBF" w14:textId="77777777" w:rsidR="00DA16F1" w:rsidRDefault="00DA16F1" w:rsidP="00DA16F1">
      <w:pPr>
        <w:pStyle w:val="western"/>
        <w:spacing w:before="0" w:beforeAutospacing="0" w:after="0" w:afterAutospacing="0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  <w:b/>
          <w:i/>
          <w:u w:val="single"/>
        </w:rPr>
        <w:t xml:space="preserve">Рентгенография ОГК </w:t>
      </w:r>
      <w:r>
        <w:rPr>
          <w:rFonts w:ascii="Arial Narrow" w:hAnsi="Arial Narrow"/>
        </w:rPr>
        <w:t xml:space="preserve">(03.10.2022) Доза 0,26 </w:t>
      </w:r>
      <w:proofErr w:type="spellStart"/>
      <w:r>
        <w:rPr>
          <w:rFonts w:ascii="Arial Narrow" w:hAnsi="Arial Narrow"/>
        </w:rPr>
        <w:t>мЗв</w:t>
      </w:r>
      <w:proofErr w:type="spellEnd"/>
      <w:r>
        <w:rPr>
          <w:rFonts w:ascii="Arial Narrow" w:hAnsi="Arial Narrow"/>
        </w:rPr>
        <w:t xml:space="preserve">. Заключение: Патологии органов грудной клетки не выявлено. </w:t>
      </w:r>
    </w:p>
    <w:p w14:paraId="65EB9873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1A445A5B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Применение  лекарственных</w:t>
      </w:r>
      <w:proofErr w:type="gramEnd"/>
      <w:r>
        <w:rPr>
          <w:rFonts w:ascii="Arial Narrow" w:hAnsi="Arial Narrow"/>
        </w:rPr>
        <w:t xml:space="preserve">  препаратов, медицинских изделий, лечебного питания: анальгетики, антибактериальные </w:t>
      </w:r>
      <w:r>
        <w:rPr>
          <w:rFonts w:ascii="Arial Narrow" w:hAnsi="Arial Narrow"/>
        </w:rPr>
        <w:lastRenderedPageBreak/>
        <w:t xml:space="preserve">препараты (цефтриаксон, </w:t>
      </w:r>
      <w:proofErr w:type="spellStart"/>
      <w:r>
        <w:rPr>
          <w:rFonts w:ascii="Arial Narrow" w:hAnsi="Arial Narrow"/>
        </w:rPr>
        <w:t>метрогил</w:t>
      </w:r>
      <w:proofErr w:type="spellEnd"/>
      <w:r>
        <w:rPr>
          <w:rFonts w:ascii="Arial Narrow" w:hAnsi="Arial Narrow"/>
        </w:rPr>
        <w:t>), перевязки. Стол ОВД – № 15.</w:t>
      </w:r>
    </w:p>
    <w:p w14:paraId="4B4B2216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Трансфузии (переливания) донорской крови и (или) ее компонентов: не было.</w:t>
      </w:r>
    </w:p>
    <w:p w14:paraId="1C677558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480D7228" w14:textId="77777777" w:rsidR="00DA16F1" w:rsidRDefault="00DA16F1" w:rsidP="00DA16F1">
      <w:pPr>
        <w:pStyle w:val="ConsPlusNonformat"/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Оперативные вмешательства, включая сведения об анестезиологическом пособии: </w:t>
      </w:r>
      <w:r>
        <w:rPr>
          <w:rFonts w:ascii="Arial Narrow" w:hAnsi="Arial Narrow"/>
          <w:b/>
        </w:rPr>
        <w:t xml:space="preserve">17.07.2023 выполнена операция – Оперативное лечение </w:t>
      </w:r>
      <w:proofErr w:type="spellStart"/>
      <w:r>
        <w:rPr>
          <w:rFonts w:ascii="Arial Narrow" w:hAnsi="Arial Narrow"/>
          <w:b/>
        </w:rPr>
        <w:t>параректального</w:t>
      </w:r>
      <w:proofErr w:type="spellEnd"/>
      <w:r>
        <w:rPr>
          <w:rFonts w:ascii="Arial Narrow" w:hAnsi="Arial Narrow"/>
          <w:b/>
        </w:rPr>
        <w:t xml:space="preserve"> свища методом </w:t>
      </w:r>
      <w:r>
        <w:rPr>
          <w:rFonts w:ascii="Arial Narrow" w:hAnsi="Arial Narrow"/>
          <w:b/>
          <w:lang w:val="en-US"/>
        </w:rPr>
        <w:t>Lift</w:t>
      </w:r>
      <w:r>
        <w:rPr>
          <w:rFonts w:ascii="Arial Narrow" w:hAnsi="Arial Narrow"/>
          <w:b/>
        </w:rPr>
        <w:t xml:space="preserve"> под ЭТН.</w:t>
      </w:r>
    </w:p>
    <w:p w14:paraId="46E1436B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4AE4465F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В послеоперационном периоде без осложнений.</w:t>
      </w:r>
    </w:p>
    <w:p w14:paraId="326C96EF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П/о раны чистые, заживают первичным натяжением.</w:t>
      </w:r>
    </w:p>
    <w:p w14:paraId="0AE7224C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601B7E6C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Медицинские вмешательства: установка периферического в/в катетера.</w:t>
      </w:r>
    </w:p>
    <w:p w14:paraId="19CDD3A6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Дополнительные сведения: нет.</w:t>
      </w:r>
    </w:p>
    <w:p w14:paraId="083D35B0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2F416520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Состояние при выписке, трудоспособность, листок нетрудоспособности:</w:t>
      </w:r>
    </w:p>
    <w:p w14:paraId="7AD13B56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Состояние удовлетворительное, трудоспособность отсутствует.</w:t>
      </w:r>
    </w:p>
    <w:p w14:paraId="47DE53B8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ЛН №    910185757090    с 17.07.2023 г. по 26.07.2023 г. открыт.</w:t>
      </w:r>
    </w:p>
    <w:p w14:paraId="373E8EE3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>ВК № _________________ от 21.07.2023 г.</w:t>
      </w:r>
    </w:p>
    <w:p w14:paraId="75FC7A85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Явка в поликлинику: </w:t>
      </w:r>
      <w:proofErr w:type="gramStart"/>
      <w:r>
        <w:rPr>
          <w:rFonts w:ascii="Arial Narrow" w:hAnsi="Arial Narrow"/>
        </w:rPr>
        <w:t>26.07.2023  года</w:t>
      </w:r>
      <w:proofErr w:type="gramEnd"/>
      <w:r>
        <w:rPr>
          <w:rFonts w:ascii="Arial Narrow" w:hAnsi="Arial Narrow"/>
        </w:rPr>
        <w:t>.</w:t>
      </w:r>
    </w:p>
    <w:p w14:paraId="71F53B45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67EFC91D" w14:textId="77777777" w:rsidR="00DA16F1" w:rsidRDefault="00DA16F1" w:rsidP="00DA16F1">
      <w:pPr>
        <w:pStyle w:val="ConsPlusNonformat"/>
        <w:jc w:val="center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Рекомендации:</w:t>
      </w:r>
    </w:p>
    <w:p w14:paraId="750351E5" w14:textId="77777777" w:rsidR="00DA16F1" w:rsidRDefault="00DA16F1" w:rsidP="00DA16F1">
      <w:pPr>
        <w:pStyle w:val="ConsPlusNonformat"/>
        <w:jc w:val="both"/>
        <w:rPr>
          <w:rFonts w:ascii="Arial Narrow" w:hAnsi="Arial Narrow"/>
        </w:rPr>
      </w:pPr>
    </w:p>
    <w:p w14:paraId="1B69C1C5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Наблюдение у хирурга поликлиники по месту прикрепления. </w:t>
      </w:r>
    </w:p>
    <w:p w14:paraId="433B548B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Швы не снимать.</w:t>
      </w:r>
    </w:p>
    <w:p w14:paraId="56273841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Рекомендуется придерживаться диетических рекомендаций: супы без острых приправ, на «слабых» бульонах, постное мясо, нежирная рыба, птица без кожи в отварном виде, простокваша, творог, йогурты. Овощи свежие и отварные.</w:t>
      </w:r>
    </w:p>
    <w:p w14:paraId="39A5F4B3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Объём принимаемой жидкости более 2,0 л/</w:t>
      </w:r>
      <w:proofErr w:type="spellStart"/>
      <w:r>
        <w:rPr>
          <w:rFonts w:ascii="Arial Narrow" w:hAnsi="Arial Narrow"/>
          <w:sz w:val="18"/>
          <w:szCs w:val="18"/>
        </w:rPr>
        <w:t>сут</w:t>
      </w:r>
      <w:proofErr w:type="spellEnd"/>
      <w:r>
        <w:rPr>
          <w:rFonts w:ascii="Arial Narrow" w:hAnsi="Arial Narrow"/>
          <w:sz w:val="18"/>
          <w:szCs w:val="18"/>
        </w:rPr>
        <w:t>.</w:t>
      </w:r>
    </w:p>
    <w:p w14:paraId="2EA93DC3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Утром выпивайте натощак 1-2 стакана тёплой воды.</w:t>
      </w:r>
    </w:p>
    <w:p w14:paraId="2DB3274D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Исключить: алкоголь, специи, подъём тяжести более 10 кг, горячие водные процедуры (баня, сауна), острые приправы, кофе, закрепляющую пищу, такую как рис, макароны, картофель, белый хлеб.</w:t>
      </w:r>
    </w:p>
    <w:p w14:paraId="4CF7770F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Регулярно выполняйте физические упражнения, например ходьба, плавание.</w:t>
      </w:r>
    </w:p>
    <w:p w14:paraId="4C9F5C3B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Не проводите длительное время в туалете. </w:t>
      </w:r>
    </w:p>
    <w:p w14:paraId="18A21ED9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Исключите туалетную бумагу, используйте подмывание. Туалетная бумага только для </w:t>
      </w:r>
      <w:proofErr w:type="spellStart"/>
      <w:r>
        <w:rPr>
          <w:rFonts w:ascii="Arial Narrow" w:hAnsi="Arial Narrow"/>
          <w:sz w:val="18"/>
          <w:szCs w:val="18"/>
        </w:rPr>
        <w:t>промакивания</w:t>
      </w:r>
      <w:proofErr w:type="spellEnd"/>
      <w:r>
        <w:rPr>
          <w:rFonts w:ascii="Arial Narrow" w:hAnsi="Arial Narrow"/>
          <w:sz w:val="18"/>
          <w:szCs w:val="18"/>
        </w:rPr>
        <w:t xml:space="preserve"> жидкости.</w:t>
      </w:r>
    </w:p>
    <w:p w14:paraId="1E863563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Использование слабительных средств (</w:t>
      </w:r>
      <w:proofErr w:type="spellStart"/>
      <w:r>
        <w:rPr>
          <w:rFonts w:ascii="Arial Narrow" w:hAnsi="Arial Narrow"/>
          <w:sz w:val="18"/>
          <w:szCs w:val="18"/>
        </w:rPr>
        <w:t>Фитомуцил</w:t>
      </w:r>
      <w:proofErr w:type="spellEnd"/>
      <w:r>
        <w:rPr>
          <w:rFonts w:ascii="Arial Narrow" w:hAnsi="Arial Narrow"/>
          <w:sz w:val="18"/>
          <w:szCs w:val="18"/>
        </w:rPr>
        <w:t xml:space="preserve"> по 1 пак 2 раза в день в течение 1 </w:t>
      </w:r>
      <w:proofErr w:type="spellStart"/>
      <w:r>
        <w:rPr>
          <w:rFonts w:ascii="Arial Narrow" w:hAnsi="Arial Narrow"/>
          <w:sz w:val="18"/>
          <w:szCs w:val="18"/>
        </w:rPr>
        <w:t>мес</w:t>
      </w:r>
      <w:proofErr w:type="spellEnd"/>
      <w:r>
        <w:rPr>
          <w:rFonts w:ascii="Arial Narrow" w:hAnsi="Arial Narrow"/>
          <w:sz w:val="18"/>
          <w:szCs w:val="18"/>
        </w:rPr>
        <w:t>).</w:t>
      </w:r>
    </w:p>
    <w:p w14:paraId="1DBAE68B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Ванночки с раствором калия перманганата (марганцовки) или отвар ромашки 3 раза в день после душа в течение 1 мес.</w:t>
      </w:r>
    </w:p>
    <w:p w14:paraId="262B123A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sz w:val="18"/>
          <w:szCs w:val="18"/>
        </w:rPr>
        <w:t>Флебодиа</w:t>
      </w:r>
      <w:proofErr w:type="spellEnd"/>
      <w:r>
        <w:rPr>
          <w:rFonts w:ascii="Arial Narrow" w:hAnsi="Arial Narrow"/>
          <w:sz w:val="18"/>
          <w:szCs w:val="18"/>
        </w:rPr>
        <w:t xml:space="preserve"> 600 по 1 </w:t>
      </w: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2 раза в день в течение 7 дня, дальше по 1 </w:t>
      </w: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1 раз в день 2 мес.</w:t>
      </w:r>
    </w:p>
    <w:p w14:paraId="5D670998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Саше </w:t>
      </w:r>
      <w:proofErr w:type="spellStart"/>
      <w:r>
        <w:rPr>
          <w:rFonts w:ascii="Arial Narrow" w:hAnsi="Arial Narrow"/>
          <w:sz w:val="18"/>
          <w:szCs w:val="18"/>
        </w:rPr>
        <w:t>Релибаланс</w:t>
      </w:r>
      <w:proofErr w:type="spellEnd"/>
      <w:r>
        <w:rPr>
          <w:rFonts w:ascii="Arial Narrow" w:hAnsi="Arial Narrow"/>
          <w:sz w:val="18"/>
          <w:szCs w:val="18"/>
        </w:rPr>
        <w:t xml:space="preserve"> по 1 саше 1 раз в день во время еды в течение 20 дней.</w:t>
      </w:r>
    </w:p>
    <w:p w14:paraId="54E7F3D8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Мазь </w:t>
      </w:r>
      <w:proofErr w:type="spellStart"/>
      <w:r>
        <w:rPr>
          <w:rFonts w:ascii="Arial Narrow" w:hAnsi="Arial Narrow"/>
          <w:sz w:val="18"/>
          <w:szCs w:val="18"/>
        </w:rPr>
        <w:t>Офломелид</w:t>
      </w:r>
      <w:proofErr w:type="spellEnd"/>
      <w:r>
        <w:rPr>
          <w:rFonts w:ascii="Arial Narrow" w:hAnsi="Arial Narrow"/>
          <w:sz w:val="18"/>
          <w:szCs w:val="18"/>
        </w:rPr>
        <w:t xml:space="preserve"> 2 раза в день 10 дней, затем мазь </w:t>
      </w:r>
      <w:proofErr w:type="spellStart"/>
      <w:r>
        <w:rPr>
          <w:rFonts w:ascii="Arial Narrow" w:hAnsi="Arial Narrow"/>
          <w:sz w:val="18"/>
          <w:szCs w:val="18"/>
        </w:rPr>
        <w:t>Метилурацил</w:t>
      </w:r>
      <w:proofErr w:type="spellEnd"/>
      <w:r>
        <w:rPr>
          <w:rFonts w:ascii="Arial Narrow" w:hAnsi="Arial Narrow"/>
          <w:sz w:val="18"/>
          <w:szCs w:val="18"/>
        </w:rPr>
        <w:t xml:space="preserve"> по 2 раза в день 2 мес.</w:t>
      </w:r>
    </w:p>
    <w:p w14:paraId="61828753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Свечи </w:t>
      </w:r>
      <w:proofErr w:type="spellStart"/>
      <w:r>
        <w:rPr>
          <w:rFonts w:ascii="Arial Narrow" w:hAnsi="Arial Narrow"/>
          <w:sz w:val="18"/>
          <w:szCs w:val="18"/>
        </w:rPr>
        <w:t>Гепазолон</w:t>
      </w:r>
      <w:proofErr w:type="spellEnd"/>
      <w:r>
        <w:rPr>
          <w:rFonts w:ascii="Arial Narrow" w:hAnsi="Arial Narrow"/>
          <w:sz w:val="18"/>
          <w:szCs w:val="18"/>
        </w:rPr>
        <w:t xml:space="preserve"> по 1 свече 2 раза в день в течение 10 дней, дальше свечи </w:t>
      </w:r>
      <w:proofErr w:type="spellStart"/>
      <w:r>
        <w:rPr>
          <w:rFonts w:ascii="Arial Narrow" w:hAnsi="Arial Narrow"/>
          <w:sz w:val="18"/>
          <w:szCs w:val="18"/>
        </w:rPr>
        <w:t>Проктогливенол</w:t>
      </w:r>
      <w:proofErr w:type="spellEnd"/>
      <w:r>
        <w:rPr>
          <w:rFonts w:ascii="Arial Narrow" w:hAnsi="Arial Narrow"/>
          <w:sz w:val="18"/>
          <w:szCs w:val="18"/>
        </w:rPr>
        <w:t xml:space="preserve"> 2 раза в день в течение 1 </w:t>
      </w:r>
      <w:proofErr w:type="spellStart"/>
      <w:r>
        <w:rPr>
          <w:rFonts w:ascii="Arial Narrow" w:hAnsi="Arial Narrow"/>
          <w:sz w:val="18"/>
          <w:szCs w:val="18"/>
        </w:rPr>
        <w:t>мес</w:t>
      </w:r>
      <w:proofErr w:type="spellEnd"/>
      <w:r>
        <w:rPr>
          <w:rFonts w:ascii="Arial Narrow" w:hAnsi="Arial Narrow"/>
          <w:sz w:val="18"/>
          <w:szCs w:val="18"/>
        </w:rPr>
        <w:t xml:space="preserve">, затем свечи </w:t>
      </w:r>
      <w:proofErr w:type="spellStart"/>
      <w:r>
        <w:rPr>
          <w:rFonts w:ascii="Arial Narrow" w:hAnsi="Arial Narrow"/>
          <w:sz w:val="18"/>
          <w:szCs w:val="18"/>
        </w:rPr>
        <w:t>Метилурациловые</w:t>
      </w:r>
      <w:proofErr w:type="spellEnd"/>
      <w:r>
        <w:rPr>
          <w:rFonts w:ascii="Arial Narrow" w:hAnsi="Arial Narrow"/>
          <w:sz w:val="18"/>
          <w:szCs w:val="18"/>
        </w:rPr>
        <w:t xml:space="preserve"> 500 мг по 1 свече 2 раза в день в течение 1 мес.</w:t>
      </w:r>
    </w:p>
    <w:p w14:paraId="678E5D88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sz w:val="18"/>
          <w:szCs w:val="18"/>
        </w:rPr>
        <w:t>Кеторол</w:t>
      </w:r>
      <w:proofErr w:type="spellEnd"/>
      <w:r>
        <w:rPr>
          <w:rFonts w:ascii="Arial Narrow" w:hAnsi="Arial Narrow"/>
          <w:sz w:val="18"/>
          <w:szCs w:val="18"/>
        </w:rPr>
        <w:t xml:space="preserve"> Экспресс (</w:t>
      </w:r>
      <w:proofErr w:type="spellStart"/>
      <w:r>
        <w:rPr>
          <w:rFonts w:ascii="Arial Narrow" w:hAnsi="Arial Narrow"/>
          <w:sz w:val="18"/>
          <w:szCs w:val="18"/>
        </w:rPr>
        <w:t>Кеторолак</w:t>
      </w:r>
      <w:proofErr w:type="spellEnd"/>
      <w:r>
        <w:rPr>
          <w:rFonts w:ascii="Arial Narrow" w:hAnsi="Arial Narrow"/>
          <w:sz w:val="18"/>
          <w:szCs w:val="18"/>
        </w:rPr>
        <w:t xml:space="preserve"> 10 мг) под язык 4 раза в день 10 дней.</w:t>
      </w:r>
    </w:p>
    <w:p w14:paraId="5BA71733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Метронидазол 0,25 </w:t>
      </w:r>
      <w:proofErr w:type="spellStart"/>
      <w:r>
        <w:rPr>
          <w:rFonts w:ascii="Arial Narrow" w:hAnsi="Arial Narrow"/>
          <w:sz w:val="18"/>
          <w:szCs w:val="18"/>
        </w:rPr>
        <w:t>гр</w:t>
      </w:r>
      <w:proofErr w:type="spellEnd"/>
      <w:r>
        <w:rPr>
          <w:rFonts w:ascii="Arial Narrow" w:hAnsi="Arial Narrow"/>
          <w:sz w:val="18"/>
          <w:szCs w:val="18"/>
        </w:rPr>
        <w:t xml:space="preserve"> по 1 </w:t>
      </w: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2 раза в день в течение 10 дней.</w:t>
      </w:r>
    </w:p>
    <w:p w14:paraId="3431F5D7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sz w:val="18"/>
          <w:szCs w:val="18"/>
        </w:rPr>
        <w:t>Ципролет</w:t>
      </w:r>
      <w:proofErr w:type="spellEnd"/>
      <w:r>
        <w:rPr>
          <w:rFonts w:ascii="Arial Narrow" w:hAnsi="Arial Narrow"/>
          <w:sz w:val="18"/>
          <w:szCs w:val="18"/>
        </w:rPr>
        <w:t xml:space="preserve"> 0,25 </w:t>
      </w:r>
      <w:proofErr w:type="spellStart"/>
      <w:proofErr w:type="gramStart"/>
      <w:r>
        <w:rPr>
          <w:rFonts w:ascii="Arial Narrow" w:hAnsi="Arial Narrow"/>
          <w:sz w:val="18"/>
          <w:szCs w:val="18"/>
        </w:rPr>
        <w:t>гр</w:t>
      </w:r>
      <w:proofErr w:type="spellEnd"/>
      <w:r>
        <w:rPr>
          <w:rFonts w:ascii="Arial Narrow" w:hAnsi="Arial Narrow"/>
          <w:sz w:val="18"/>
          <w:szCs w:val="18"/>
        </w:rPr>
        <w:t xml:space="preserve">  по</w:t>
      </w:r>
      <w:proofErr w:type="gramEnd"/>
      <w:r>
        <w:rPr>
          <w:rFonts w:ascii="Arial Narrow" w:hAnsi="Arial Narrow"/>
          <w:sz w:val="18"/>
          <w:szCs w:val="18"/>
        </w:rPr>
        <w:t xml:space="preserve"> 1 </w:t>
      </w: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1 раз в день в течение 7 дней.</w:t>
      </w:r>
    </w:p>
    <w:p w14:paraId="7BB10BAC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proofErr w:type="spellStart"/>
      <w:proofErr w:type="gramStart"/>
      <w:r>
        <w:rPr>
          <w:rFonts w:ascii="Arial Narrow" w:hAnsi="Arial Narrow"/>
          <w:sz w:val="18"/>
          <w:szCs w:val="18"/>
        </w:rPr>
        <w:t>Хилак</w:t>
      </w:r>
      <w:proofErr w:type="spellEnd"/>
      <w:r>
        <w:rPr>
          <w:rFonts w:ascii="Arial Narrow" w:hAnsi="Arial Narrow"/>
          <w:sz w:val="18"/>
          <w:szCs w:val="18"/>
        </w:rPr>
        <w:t xml:space="preserve"> Форте</w:t>
      </w:r>
      <w:proofErr w:type="gramEnd"/>
      <w:r>
        <w:rPr>
          <w:rFonts w:ascii="Arial Narrow" w:hAnsi="Arial Narrow"/>
          <w:sz w:val="18"/>
          <w:szCs w:val="18"/>
        </w:rPr>
        <w:t xml:space="preserve"> по 40 кап. 3 раза в день в течение 14 дней.</w:t>
      </w:r>
    </w:p>
    <w:p w14:paraId="5219CC21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Контрольный осмотр проктолога через 1 мес. </w:t>
      </w:r>
    </w:p>
    <w:p w14:paraId="42B8F790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proofErr w:type="spellStart"/>
      <w:r>
        <w:rPr>
          <w:rFonts w:ascii="Arial Narrow" w:hAnsi="Arial Narrow"/>
          <w:sz w:val="18"/>
          <w:szCs w:val="18"/>
        </w:rPr>
        <w:t>Таб</w:t>
      </w:r>
      <w:proofErr w:type="spellEnd"/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sz w:val="18"/>
          <w:szCs w:val="18"/>
        </w:rPr>
        <w:t>Эдарби</w:t>
      </w:r>
      <w:proofErr w:type="spellEnd"/>
      <w:r>
        <w:rPr>
          <w:rFonts w:ascii="Arial Narrow" w:hAnsi="Arial Narrow"/>
          <w:sz w:val="18"/>
          <w:szCs w:val="18"/>
        </w:rPr>
        <w:t xml:space="preserve"> 40 мг по утрам.</w:t>
      </w:r>
    </w:p>
    <w:p w14:paraId="4CFE2687" w14:textId="77777777" w:rsidR="00DA16F1" w:rsidRDefault="00DA16F1" w:rsidP="00DA16F1">
      <w:pPr>
        <w:numPr>
          <w:ilvl w:val="0"/>
          <w:numId w:val="1"/>
        </w:numPr>
        <w:tabs>
          <w:tab w:val="left" w:pos="928"/>
        </w:tabs>
        <w:jc w:val="both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Контроль АД 2 раза в день.</w:t>
      </w:r>
    </w:p>
    <w:p w14:paraId="4D18F35E" w14:textId="77777777" w:rsidR="00DA16F1" w:rsidRDefault="00DA16F1" w:rsidP="00DA16F1">
      <w:pPr>
        <w:ind w:left="200"/>
        <w:jc w:val="both"/>
        <w:rPr>
          <w:rFonts w:ascii="Arial Narrow" w:hAnsi="Arial Narrow"/>
          <w:sz w:val="18"/>
          <w:szCs w:val="18"/>
        </w:rPr>
      </w:pPr>
    </w:p>
    <w:p w14:paraId="513D2D52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Лечащий врач, проктолог    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>____________     / П.П. Андреев /</w:t>
      </w:r>
    </w:p>
    <w:p w14:paraId="33008A44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</w:p>
    <w:p w14:paraId="36C526A0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Зав. хирургическим </w:t>
      </w:r>
      <w:proofErr w:type="gramStart"/>
      <w:r>
        <w:rPr>
          <w:rFonts w:ascii="Arial Narrow" w:hAnsi="Arial Narrow" w:cs="Arial Narrow"/>
        </w:rPr>
        <w:t>отделением  №</w:t>
      </w:r>
      <w:proofErr w:type="gramEnd"/>
      <w:r>
        <w:rPr>
          <w:rFonts w:ascii="Arial Narrow" w:hAnsi="Arial Narrow" w:cs="Arial Narrow"/>
        </w:rPr>
        <w:t xml:space="preserve"> 2 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 xml:space="preserve">    </w:t>
      </w:r>
      <w:r>
        <w:rPr>
          <w:rFonts w:ascii="Arial Narrow" w:hAnsi="Arial Narrow" w:cs="Arial Narrow"/>
        </w:rPr>
        <w:tab/>
        <w:t xml:space="preserve">____________      / </w:t>
      </w:r>
      <w:proofErr w:type="spellStart"/>
      <w:r>
        <w:rPr>
          <w:rFonts w:ascii="Arial Narrow" w:hAnsi="Arial Narrow" w:cs="Arial Narrow"/>
        </w:rPr>
        <w:t>Р.И.Кочетков</w:t>
      </w:r>
      <w:proofErr w:type="spellEnd"/>
      <w:r>
        <w:rPr>
          <w:rFonts w:ascii="Arial Narrow" w:hAnsi="Arial Narrow" w:cs="Arial Narrow"/>
        </w:rPr>
        <w:t xml:space="preserve"> /</w:t>
      </w:r>
    </w:p>
    <w:p w14:paraId="44678C62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</w:p>
    <w:p w14:paraId="538177A6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 xml:space="preserve">При выдаче выписного эпикриза лечащий врач провел со мной разъяснительную беседу. Все рекомендации, план дальнейшего лечения и реабилитационных мероприятий разъяснены в доступной мне форме. </w:t>
      </w:r>
    </w:p>
    <w:p w14:paraId="28D7F24C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</w:p>
    <w:p w14:paraId="7F772306" w14:textId="77777777" w:rsidR="00DA16F1" w:rsidRDefault="00DA16F1" w:rsidP="00DA16F1">
      <w:pPr>
        <w:ind w:right="440" w:firstLine="400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Пациент(-</w:t>
      </w:r>
      <w:proofErr w:type="spellStart"/>
      <w:r>
        <w:rPr>
          <w:rFonts w:ascii="Arial Narrow" w:hAnsi="Arial Narrow" w:cs="Arial Narrow"/>
        </w:rPr>
        <w:t>тка</w:t>
      </w:r>
      <w:proofErr w:type="spellEnd"/>
      <w:r>
        <w:rPr>
          <w:rFonts w:ascii="Arial Narrow" w:hAnsi="Arial Narrow" w:cs="Arial Narrow"/>
        </w:rPr>
        <w:t>)</w:t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</w:r>
      <w:r>
        <w:rPr>
          <w:rFonts w:ascii="Arial Narrow" w:hAnsi="Arial Narrow" w:cs="Arial Narrow"/>
        </w:rPr>
        <w:tab/>
        <w:t xml:space="preserve">________________________      / _________________ / </w:t>
      </w:r>
    </w:p>
    <w:p w14:paraId="1887A015" w14:textId="77777777" w:rsidR="00DA16F1" w:rsidRDefault="00DA16F1" w:rsidP="00DA16F1">
      <w:pPr>
        <w:ind w:left="200"/>
        <w:jc w:val="both"/>
        <w:rPr>
          <w:rFonts w:ascii="Arial Narrow" w:hAnsi="Arial Narrow"/>
          <w:sz w:val="18"/>
          <w:szCs w:val="18"/>
        </w:rPr>
      </w:pPr>
    </w:p>
    <w:p w14:paraId="261505B2" w14:textId="77777777" w:rsidR="00DA16F1" w:rsidRDefault="00DA16F1" w:rsidP="00DA16F1">
      <w:pPr>
        <w:pStyle w:val="ConsPlusNonformat"/>
        <w:jc w:val="right"/>
        <w:rPr>
          <w:rFonts w:ascii="Arial Narrow" w:hAnsi="Arial Narrow"/>
        </w:rPr>
      </w:pPr>
      <w:r>
        <w:rPr>
          <w:rFonts w:ascii="Arial Narrow" w:hAnsi="Arial Narrow"/>
        </w:rPr>
        <w:t>21.07.2023 г. 14:00</w:t>
      </w:r>
    </w:p>
    <w:p w14:paraId="09B2F28E" w14:textId="7A483E4A" w:rsidR="000F4A4B" w:rsidRPr="00DA16F1" w:rsidRDefault="000F4A4B" w:rsidP="00DA16F1">
      <w:pPr>
        <w:rPr>
          <w:lang w:val="en-US"/>
        </w:rPr>
      </w:pPr>
    </w:p>
    <w:sectPr w:rsidR="000F4A4B" w:rsidRPr="00DA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"/>
      <w:lvlJc w:val="left"/>
      <w:pPr>
        <w:tabs>
          <w:tab w:val="num" w:pos="928"/>
        </w:tabs>
        <w:ind w:left="928" w:hanging="360"/>
      </w:pPr>
      <w:rPr>
        <w:rFonts w:ascii="Wingdings" w:hAnsi="Wingdings" w:cs="Wingdings"/>
        <w:sz w:val="18"/>
        <w:szCs w:val="18"/>
      </w:rPr>
    </w:lvl>
  </w:abstractNum>
  <w:num w:numId="1" w16cid:durableId="57039038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4B"/>
    <w:rsid w:val="000F4A4B"/>
    <w:rsid w:val="00DA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55B1"/>
  <w15:chartTrackingRefBased/>
  <w15:docId w15:val="{D745A8D0-DA57-486D-957B-821A91F3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F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ar-SA"/>
      <w14:ligatures w14:val="none"/>
    </w:rPr>
  </w:style>
  <w:style w:type="paragraph" w:styleId="1">
    <w:name w:val="heading 1"/>
    <w:basedOn w:val="a"/>
    <w:next w:val="a"/>
    <w:link w:val="10"/>
    <w:qFormat/>
    <w:rsid w:val="00DA16F1"/>
    <w:pPr>
      <w:keepNext/>
      <w:tabs>
        <w:tab w:val="left" w:pos="432"/>
      </w:tabs>
      <w:ind w:left="432" w:hanging="432"/>
      <w:jc w:val="center"/>
      <w:outlineLvl w:val="0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16F1"/>
    <w:rPr>
      <w:rFonts w:ascii="Times New Roman" w:eastAsia="Times New Roman" w:hAnsi="Times New Roman" w:cs="Times New Roman"/>
      <w:b/>
      <w:i/>
      <w:kern w:val="0"/>
      <w:sz w:val="28"/>
      <w:szCs w:val="20"/>
      <w:lang w:val="ru-RU" w:eastAsia="ar-SA"/>
      <w14:ligatures w14:val="none"/>
    </w:rPr>
  </w:style>
  <w:style w:type="paragraph" w:styleId="a3">
    <w:name w:val="Body Text"/>
    <w:basedOn w:val="a"/>
    <w:link w:val="a4"/>
    <w:semiHidden/>
    <w:unhideWhenUsed/>
    <w:rsid w:val="00DA16F1"/>
    <w:pPr>
      <w:ind w:right="-766"/>
    </w:pPr>
    <w:rPr>
      <w:sz w:val="28"/>
    </w:rPr>
  </w:style>
  <w:style w:type="character" w:customStyle="1" w:styleId="a4">
    <w:name w:val="Основной текст Знак"/>
    <w:basedOn w:val="a0"/>
    <w:link w:val="a3"/>
    <w:semiHidden/>
    <w:rsid w:val="00DA16F1"/>
    <w:rPr>
      <w:rFonts w:ascii="Times New Roman" w:eastAsia="Times New Roman" w:hAnsi="Times New Roman" w:cs="Times New Roman"/>
      <w:kern w:val="0"/>
      <w:sz w:val="28"/>
      <w:szCs w:val="20"/>
      <w:lang w:val="ru-RU" w:eastAsia="ar-SA"/>
      <w14:ligatures w14:val="none"/>
    </w:rPr>
  </w:style>
  <w:style w:type="paragraph" w:customStyle="1" w:styleId="western">
    <w:name w:val="western"/>
    <w:basedOn w:val="a"/>
    <w:rsid w:val="00DA16F1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ConsPlusNonformat">
    <w:name w:val="ConsPlusNonformat"/>
    <w:uiPriority w:val="99"/>
    <w:rsid w:val="00DA16F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2</cp:revision>
  <dcterms:created xsi:type="dcterms:W3CDTF">2024-04-07T20:07:00Z</dcterms:created>
  <dcterms:modified xsi:type="dcterms:W3CDTF">2024-04-07T20:07:00Z</dcterms:modified>
</cp:coreProperties>
</file>