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5B010128" w14:textId="77777777" w:rsidR="00373A94" w:rsidRDefault="00373A94"/>
    <w:p w14:paraId="5B010129" w14:textId="04F1B354" w:rsidR="00373A94" w:rsidRDefault="00D54186">
      <w:pPr>
        <w:spacing w:before="80" w:after="80"/>
        <w:jc w:val="center"/>
      </w:pPr>
      <w:r>
        <w:rPr>
          <w:color w:val="555555"/>
        </w:rPr>
        <w:t>Programación de Computadores III · SS462 · Cuarto Semestre</w:t>
      </w:r>
    </w:p>
    <w:p w14:paraId="5B01012A" w14:textId="77777777" w:rsidR="00373A94" w:rsidRDefault="00D54186">
      <w:pPr>
        <w:spacing w:before="80" w:after="80"/>
        <w:jc w:val="center"/>
      </w:pPr>
      <w:r>
        <w:rPr>
          <w:color w:val="555555"/>
        </w:rPr>
        <w:t>Docente: Ing. Alfredo David Bautista Romero</w:t>
      </w:r>
    </w:p>
    <w:p w14:paraId="5B01012B" w14:textId="77777777" w:rsidR="00373A94" w:rsidRDefault="00D541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lastRenderedPageBreak/>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 xml:space="preserve">El proyecto </w:t>
      </w:r>
      <w:proofErr w:type="spellStart"/>
      <w:r>
        <w:rPr>
          <w:color w:val="1A1A1A"/>
        </w:rPr>
        <w:t>RestauranteBuenSabor</w:t>
      </w:r>
      <w:proofErr w:type="spellEnd"/>
      <w:r>
        <w:rPr>
          <w:color w:val="1A1A1A"/>
        </w:rPr>
        <w:t xml:space="preserve"> es un sistema de facturación para un restaurante que funciona </w:t>
      </w:r>
      <w:r w:rsidR="001E19C0">
        <w:rPr>
          <w:color w:val="1A1A1A"/>
        </w:rPr>
        <w:t>correctamente,</w:t>
      </w:r>
      <w:r>
        <w:rPr>
          <w:color w:val="1A1A1A"/>
        </w:rPr>
        <w:t xml:space="preserv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proofErr w:type="spellStart"/>
            <w:r>
              <w:rPr>
                <w:rFonts w:ascii="Courier New" w:eastAsia="Courier New" w:hAnsi="Courier New" w:cs="Courier New"/>
                <w:color w:val="1A1A1A"/>
                <w:sz w:val="18"/>
                <w:szCs w:val="18"/>
              </w:rPr>
              <w:t>RestauranteBuenSabor</w:t>
            </w:r>
            <w:proofErr w:type="spellEnd"/>
            <w:r>
              <w:rPr>
                <w:rFonts w:ascii="Courier New" w:eastAsia="Courier New" w:hAnsi="Courier New" w:cs="Courier New"/>
                <w:color w:val="1A1A1A"/>
                <w:sz w:val="18"/>
                <w:szCs w:val="18"/>
              </w:rPr>
              <w:t>/</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Utilidades.java  —</w:t>
            </w:r>
            <w:proofErr w:type="gramEnd"/>
            <w:r>
              <w:rPr>
                <w:rFonts w:ascii="Courier New" w:eastAsia="Courier New" w:hAnsi="Courier New" w:cs="Courier New"/>
                <w:color w:val="1A1A1A"/>
                <w:sz w:val="18"/>
                <w:szCs w:val="18"/>
              </w:rPr>
              <w:t xml:space="preserve">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 xml:space="preserve">Seleccione una </w:t>
            </w:r>
            <w:proofErr w:type="spellStart"/>
            <w:r>
              <w:rPr>
                <w:rFonts w:ascii="Courier New" w:eastAsia="Courier New" w:hAnsi="Courier New" w:cs="Courier New"/>
                <w:color w:val="1A1A1A"/>
                <w:sz w:val="18"/>
                <w:szCs w:val="18"/>
              </w:rPr>
              <w:t>opcion</w:t>
            </w:r>
            <w:proofErr w:type="spellEnd"/>
            <w:r>
              <w:rPr>
                <w:rFonts w:ascii="Courier New" w:eastAsia="Courier New" w:hAnsi="Courier New" w:cs="Courier New"/>
                <w:color w:val="1A1A1A"/>
                <w:sz w:val="18"/>
                <w:szCs w:val="18"/>
              </w:rPr>
              <w:t>:</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lastRenderedPageBreak/>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w:t>
      </w:r>
      <w:r w:rsidR="00152AA0">
        <w:rPr>
          <w:color w:val="1A1A1A"/>
        </w:rPr>
        <w:t>,</w:t>
      </w:r>
      <w:r>
        <w:rPr>
          <w:color w:val="1A1A1A"/>
        </w:rPr>
        <w:t xml:space="preserve">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t xml:space="preserve">3.1 Datos.java — El </w:t>
      </w:r>
      <w:proofErr w:type="spellStart"/>
      <w:r>
        <w:t>God</w:t>
      </w:r>
      <w:proofErr w:type="spellEnd"/>
      <w:r>
        <w:t xml:space="preserve"> </w:t>
      </w:r>
      <w:proofErr w:type="spellStart"/>
      <w:r>
        <w:t>Object</w:t>
      </w:r>
      <w:proofErr w:type="spellEnd"/>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Default="00D5418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Default="00D54186">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Default="00D54186">
            <w:r>
              <w:rPr>
                <w:b/>
                <w:bCs/>
                <w:color w:val="FFFFFF"/>
                <w:sz w:val="19"/>
                <w:szCs w:val="19"/>
              </w:rPr>
              <w:t>Descripción</w:t>
            </w:r>
          </w:p>
        </w:tc>
      </w:tr>
      <w:tr w:rsidR="00373A9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Default="00D54186">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Default="00D54186">
            <w:proofErr w:type="spellStart"/>
            <w:r>
              <w:rPr>
                <w:color w:val="1A1A1A"/>
                <w:sz w:val="19"/>
                <w:szCs w:val="19"/>
              </w:rPr>
              <w:t>Arrays</w:t>
            </w:r>
            <w:proofErr w:type="spellEnd"/>
            <w:r>
              <w:rPr>
                <w:color w:val="1A1A1A"/>
                <w:sz w:val="19"/>
                <w:szCs w:val="19"/>
              </w:rPr>
              <w:t xml:space="preserve">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6686646D" w:rsidR="00373A94" w:rsidRDefault="00D45145">
            <w:proofErr w:type="spellStart"/>
            <w:proofErr w:type="gramStart"/>
            <w:r>
              <w:rPr>
                <w:color w:val="1A1A1A"/>
                <w:sz w:val="19"/>
                <w:szCs w:val="19"/>
              </w:rPr>
              <w:t>nom</w:t>
            </w:r>
            <w:proofErr w:type="spellEnd"/>
            <w:r>
              <w:rPr>
                <w:color w:val="1A1A1A"/>
                <w:sz w:val="19"/>
                <w:szCs w:val="19"/>
              </w:rPr>
              <w:t>[</w:t>
            </w:r>
            <w:proofErr w:type="gramEnd"/>
            <w:r>
              <w:rPr>
                <w:color w:val="1A1A1A"/>
                <w:sz w:val="19"/>
                <w:szCs w:val="19"/>
              </w:rPr>
              <w:t xml:space="preserve">], p[], </w:t>
            </w:r>
            <w:proofErr w:type="spellStart"/>
            <w:r>
              <w:rPr>
                <w:color w:val="1A1A1A"/>
                <w:sz w:val="19"/>
                <w:szCs w:val="19"/>
              </w:rPr>
              <w:t>cant</w:t>
            </w:r>
            <w:proofErr w:type="spellEnd"/>
            <w:r>
              <w:rPr>
                <w:color w:val="1A1A1A"/>
                <w:sz w:val="19"/>
                <w:szCs w:val="19"/>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A" w14:textId="229FC785" w:rsidR="00373A94" w:rsidRPr="00D45145" w:rsidRDefault="00D45145" w:rsidP="00D45145">
            <w:pPr>
              <w:pStyle w:val="NormalWeb"/>
              <w:rPr>
                <w:rFonts w:ascii="Arial" w:hAnsi="Arial" w:cs="Arial"/>
                <w:sz w:val="20"/>
                <w:szCs w:val="20"/>
              </w:rPr>
            </w:pPr>
            <w:r w:rsidRPr="00D45145">
              <w:rPr>
                <w:rFonts w:ascii="Arial" w:hAnsi="Arial" w:cs="Arial"/>
                <w:sz w:val="20"/>
                <w:szCs w:val="20"/>
              </w:rPr>
              <w:t>Se están usando tres arreglos distintos para guardar la información de un mismo producto. Eso implica que, cada vez que se quiera agregar uno nuevo, hay que actualizar los tres arreglos en la misma posición, cuidando que todo coincida correctamente.</w:t>
            </w:r>
          </w:p>
        </w:tc>
      </w:tr>
      <w:tr w:rsidR="00373A9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Default="00D54186">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Default="00D54186">
            <w:r>
              <w:rPr>
                <w:color w:val="1A1A1A"/>
                <w:sz w:val="19"/>
                <w:szCs w:val="19"/>
              </w:rPr>
              <w:t xml:space="preserve">Todo </w:t>
            </w:r>
            <w:proofErr w:type="spellStart"/>
            <w:r>
              <w:rPr>
                <w:color w:val="1A1A1A"/>
                <w:sz w:val="19"/>
                <w:szCs w:val="19"/>
              </w:rPr>
              <w:t>public</w:t>
            </w:r>
            <w:proofErr w:type="spellEnd"/>
            <w:r>
              <w:rPr>
                <w:color w:val="1A1A1A"/>
                <w:sz w:val="19"/>
                <w:szCs w:val="19"/>
              </w:rPr>
              <w:t xml:space="preserve"> </w:t>
            </w:r>
            <w:proofErr w:type="spellStart"/>
            <w:r>
              <w:rPr>
                <w:color w:val="1A1A1A"/>
                <w:sz w:val="19"/>
                <w:szCs w:val="19"/>
              </w:rPr>
              <w:t>static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E" w14:textId="528D8D3D" w:rsidR="00373A94" w:rsidRDefault="00D45145">
            <w:r>
              <w:rPr>
                <w:color w:val="1A1A1A"/>
                <w:sz w:val="19"/>
                <w:szCs w:val="19"/>
              </w:rPr>
              <w:t>Todas las variables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66CBD3" w14:textId="77777777" w:rsidR="00D45145" w:rsidRPr="0092323D" w:rsidRDefault="00D45145" w:rsidP="00D45145">
            <w:pPr>
              <w:pStyle w:val="NormalWeb"/>
              <w:rPr>
                <w:rFonts w:ascii="Arial" w:hAnsi="Arial" w:cs="Arial"/>
                <w:sz w:val="20"/>
                <w:szCs w:val="20"/>
              </w:rPr>
            </w:pPr>
            <w:r w:rsidRPr="0092323D">
              <w:rPr>
                <w:rFonts w:ascii="Arial" w:hAnsi="Arial" w:cs="Arial"/>
                <w:sz w:val="20"/>
                <w:szCs w:val="20"/>
              </w:rPr>
              <w:t>Cualquier parte del programa puede meterse a tocar los datos como quiera, sin pedir permiso, sin reglas y sin ningún control sobre lo que cambia.</w:t>
            </w:r>
          </w:p>
          <w:p w14:paraId="5B0101CF" w14:textId="00DE6244" w:rsidR="00373A94" w:rsidRPr="0092323D" w:rsidRDefault="00373A94">
            <w:pPr>
              <w:rPr>
                <w:sz w:val="20"/>
                <w:szCs w:val="20"/>
              </w:rPr>
            </w:pPr>
          </w:p>
        </w:tc>
      </w:tr>
      <w:tr w:rsidR="00373A9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Default="00D54186">
            <w:r>
              <w:rPr>
                <w:b/>
                <w:bCs/>
                <w:color w:val="1A1A1A"/>
                <w:sz w:val="19"/>
                <w:szCs w:val="19"/>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Default="00D54186">
            <w:r>
              <w:rPr>
                <w:color w:val="1A1A1A"/>
                <w:sz w:val="19"/>
                <w:szCs w:val="19"/>
              </w:rPr>
              <w:t xml:space="preserve">Nombre </w:t>
            </w:r>
            <w:proofErr w:type="spellStart"/>
            <w:r>
              <w:rPr>
                <w:color w:val="1A1A1A"/>
                <w:sz w:val="19"/>
                <w:szCs w:val="19"/>
              </w:rPr>
              <w:t>hardcodeado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34FB3702" w:rsidR="00373A94" w:rsidRDefault="00D45145">
            <w:proofErr w:type="spellStart"/>
            <w:r>
              <w:rPr>
                <w:color w:val="1A1A1A"/>
                <w:sz w:val="19"/>
                <w:szCs w:val="19"/>
              </w:rPr>
              <w:t>String</w:t>
            </w:r>
            <w:proofErr w:type="spellEnd"/>
            <w:r>
              <w:rPr>
                <w:color w:val="1A1A1A"/>
                <w:sz w:val="19"/>
                <w:szCs w:val="19"/>
              </w:rPr>
              <w:t xml:space="preserve"> x = "El Buen Sabor"</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4" w14:textId="25B120ED" w:rsidR="00373A94" w:rsidRPr="0092323D" w:rsidRDefault="0092323D">
            <w:pPr>
              <w:rPr>
                <w:sz w:val="20"/>
                <w:szCs w:val="20"/>
              </w:rPr>
            </w:pPr>
            <w:r w:rsidRPr="0092323D">
              <w:rPr>
                <w:sz w:val="20"/>
                <w:szCs w:val="20"/>
              </w:rPr>
              <w:t xml:space="preserve">La información del nombre está guardada en una variable llamada </w:t>
            </w:r>
            <w:r w:rsidRPr="0092323D">
              <w:rPr>
                <w:rStyle w:val="Textoennegrita"/>
                <w:sz w:val="20"/>
                <w:szCs w:val="20"/>
              </w:rPr>
              <w:t>x</w:t>
            </w:r>
            <w:r w:rsidRPr="0092323D">
              <w:rPr>
                <w:sz w:val="20"/>
                <w:szCs w:val="20"/>
              </w:rPr>
              <w:t>, un nombre que no dice nada y no ayuda a entender qué dato contiene.</w:t>
            </w:r>
          </w:p>
        </w:tc>
      </w:tr>
      <w:tr w:rsidR="0092323D"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92323D" w:rsidRDefault="0092323D" w:rsidP="0092323D">
            <w:r>
              <w:rPr>
                <w:b/>
                <w:bCs/>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92323D" w:rsidRDefault="0092323D" w:rsidP="0092323D">
            <w:r>
              <w:rPr>
                <w:color w:val="1A1A1A"/>
                <w:sz w:val="19"/>
                <w:szCs w:val="19"/>
              </w:rPr>
              <w:t xml:space="preserve">Variable </w:t>
            </w:r>
            <w:proofErr w:type="spellStart"/>
            <w:r>
              <w:rPr>
                <w:color w:val="1A1A1A"/>
                <w:sz w:val="19"/>
                <w:szCs w:val="19"/>
              </w:rPr>
              <w:t>tmp</w:t>
            </w:r>
            <w:proofErr w:type="spellEnd"/>
            <w:r>
              <w:rPr>
                <w:color w:val="1A1A1A"/>
                <w:sz w:val="19"/>
                <w:szCs w:val="19"/>
              </w:rPr>
              <w:t xml:space="preserve">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400FC394" w:rsidR="0092323D" w:rsidRDefault="0092323D" w:rsidP="0092323D">
            <w:proofErr w:type="spellStart"/>
            <w:r>
              <w:rPr>
                <w:color w:val="1A1A1A"/>
                <w:sz w:val="19"/>
                <w:szCs w:val="19"/>
              </w:rPr>
              <w:t>public</w:t>
            </w:r>
            <w:proofErr w:type="spellEnd"/>
            <w:r>
              <w:rPr>
                <w:color w:val="1A1A1A"/>
                <w:sz w:val="19"/>
                <w:szCs w:val="19"/>
              </w:rPr>
              <w:t xml:space="preserve"> </w:t>
            </w:r>
            <w:proofErr w:type="spellStart"/>
            <w:r>
              <w:rPr>
                <w:color w:val="1A1A1A"/>
                <w:sz w:val="19"/>
                <w:szCs w:val="19"/>
              </w:rPr>
              <w:t>static</w:t>
            </w:r>
            <w:proofErr w:type="spellEnd"/>
            <w:r>
              <w:rPr>
                <w:color w:val="1A1A1A"/>
                <w:sz w:val="19"/>
                <w:szCs w:val="19"/>
              </w:rPr>
              <w:t xml:space="preserve"> </w:t>
            </w:r>
            <w:proofErr w:type="spellStart"/>
            <w:r>
              <w:rPr>
                <w:color w:val="1A1A1A"/>
                <w:sz w:val="19"/>
                <w:szCs w:val="19"/>
              </w:rPr>
              <w:t>String</w:t>
            </w:r>
            <w:proofErr w:type="spellEnd"/>
            <w:r>
              <w:rPr>
                <w:color w:val="1A1A1A"/>
                <w:sz w:val="19"/>
                <w:szCs w:val="19"/>
              </w:rPr>
              <w:t xml:space="preserve"> </w:t>
            </w:r>
            <w:proofErr w:type="spellStart"/>
            <w:r>
              <w:rPr>
                <w:color w:val="1A1A1A"/>
                <w:sz w:val="19"/>
                <w:szCs w:val="19"/>
              </w:rPr>
              <w:t>tmp</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7BF3D890" w:rsidR="0092323D" w:rsidRPr="0092323D" w:rsidRDefault="0092323D" w:rsidP="0092323D">
            <w:pPr>
              <w:pStyle w:val="NormalWeb"/>
              <w:rPr>
                <w:rFonts w:ascii="Arial" w:hAnsi="Arial" w:cs="Arial"/>
                <w:sz w:val="20"/>
                <w:szCs w:val="20"/>
              </w:rPr>
            </w:pPr>
            <w:r w:rsidRPr="0092323D">
              <w:rPr>
                <w:rFonts w:ascii="Arial" w:hAnsi="Arial" w:cs="Arial"/>
                <w:sz w:val="20"/>
                <w:szCs w:val="20"/>
              </w:rPr>
              <w:t>Se declaró como algo global, pero en la práctica se usa como si fuera una variable temporal. Eso hace que en cualquier momento su valor sea incierto y difícil de confiar.</w:t>
            </w:r>
          </w:p>
        </w:tc>
      </w:tr>
      <w:tr w:rsidR="0092323D"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92323D" w:rsidRDefault="0092323D" w:rsidP="0092323D">
            <w:r>
              <w:rPr>
                <w:b/>
                <w:bCs/>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92323D" w:rsidRDefault="0092323D" w:rsidP="0092323D">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0D7F3502" w:rsidR="0092323D" w:rsidRDefault="0092323D" w:rsidP="0092323D">
            <w: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12A56410" w:rsidR="0092323D" w:rsidRPr="0092323D" w:rsidRDefault="0092323D" w:rsidP="0092323D">
            <w:pPr>
              <w:rPr>
                <w:sz w:val="20"/>
                <w:szCs w:val="20"/>
              </w:rPr>
            </w:pPr>
            <w:r w:rsidRPr="0092323D">
              <w:rPr>
                <w:sz w:val="20"/>
                <w:szCs w:val="20"/>
              </w:rPr>
              <w:t>La clase termina siendo solo una caja donde se guardan datos accesibles para todos. No hace nada por sí misma ni cuida la información que contiene.</w:t>
            </w:r>
          </w:p>
        </w:tc>
      </w:tr>
      <w:tr w:rsidR="0092323D"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92323D" w:rsidRDefault="0092323D" w:rsidP="0092323D">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92323D" w:rsidRDefault="0092323D" w:rsidP="0092323D">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06F0565B" w:rsidR="0092323D" w:rsidRDefault="0092323D" w:rsidP="0092323D">
            <w:r>
              <w:rPr>
                <w:color w:val="1A1A1A"/>
                <w:sz w:val="19"/>
                <w:szCs w:val="19"/>
              </w:rPr>
              <w:t xml:space="preserve">ms, </w:t>
            </w:r>
            <w:proofErr w:type="spellStart"/>
            <w:r>
              <w:rPr>
                <w:color w:val="1A1A1A"/>
                <w:sz w:val="19"/>
                <w:szCs w:val="19"/>
              </w:rPr>
              <w:t>est</w:t>
            </w:r>
            <w:proofErr w:type="spellEnd"/>
            <w:r>
              <w:rPr>
                <w:color w:val="1A1A1A"/>
                <w:sz w:val="19"/>
                <w:szCs w:val="19"/>
              </w:rPr>
              <w:t xml:space="preserve">, </w:t>
            </w:r>
            <w:proofErr w:type="spellStart"/>
            <w:r>
              <w:rPr>
                <w:color w:val="1A1A1A"/>
                <w:sz w:val="19"/>
                <w:szCs w:val="19"/>
              </w:rPr>
              <w:t>tot</w:t>
            </w:r>
            <w:proofErr w:type="spellEnd"/>
            <w:r>
              <w:rPr>
                <w:color w:val="1A1A1A"/>
                <w:sz w:val="19"/>
                <w:szCs w:val="19"/>
              </w:rPr>
              <w:t xml:space="preserve">, </w:t>
            </w:r>
            <w:proofErr w:type="spellStart"/>
            <w:r>
              <w:rPr>
                <w:color w:val="1A1A1A"/>
                <w:sz w:val="19"/>
                <w:szCs w:val="19"/>
              </w:rPr>
              <w:t>nf</w:t>
            </w:r>
            <w:proofErr w:type="spellEnd"/>
            <w:r>
              <w:rPr>
                <w:color w:val="1A1A1A"/>
                <w:sz w:val="19"/>
                <w:szCs w:val="19"/>
              </w:rPr>
              <w:t xml:space="preserve">, x, </w:t>
            </w:r>
            <w:proofErr w:type="spellStart"/>
            <w:r>
              <w:rPr>
                <w:color w:val="1A1A1A"/>
                <w:sz w:val="19"/>
                <w:szCs w:val="19"/>
              </w:rPr>
              <w:t>tmp</w:t>
            </w:r>
            <w:proofErr w:type="spellEnd"/>
            <w:r>
              <w:rPr>
                <w:color w:val="1A1A1A"/>
                <w:sz w:val="19"/>
                <w:szCs w:val="19"/>
              </w:rPr>
              <w:t xml:space="preserve">, </w:t>
            </w:r>
            <w:proofErr w:type="spellStart"/>
            <w:r>
              <w:rPr>
                <w:color w:val="1A1A1A"/>
                <w:sz w:val="19"/>
                <w:szCs w:val="19"/>
              </w:rPr>
              <w:t>nom</w:t>
            </w:r>
            <w:proofErr w:type="spellEnd"/>
            <w:r>
              <w:rPr>
                <w:color w:val="1A1A1A"/>
                <w:sz w:val="19"/>
                <w:szCs w:val="19"/>
              </w:rPr>
              <w:t>, 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3A3C9FF0" w:rsidR="0092323D" w:rsidRPr="0092323D" w:rsidRDefault="0092323D" w:rsidP="0092323D">
            <w:pPr>
              <w:rPr>
                <w:sz w:val="20"/>
                <w:szCs w:val="20"/>
              </w:rPr>
            </w:pPr>
            <w:r w:rsidRPr="0092323D">
              <w:rPr>
                <w:sz w:val="20"/>
                <w:szCs w:val="20"/>
              </w:rPr>
              <w:t>A simple vista no se entiende qué representan; toca leer prácticamente todo el código para descifrarlo.</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98"/>
        <w:gridCol w:w="1796"/>
        <w:gridCol w:w="4953"/>
      </w:tblGrid>
      <w:tr w:rsidR="00373A9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Default="00D54186">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Default="00D54186">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Default="00D54186">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Default="00D54186">
            <w:r>
              <w:rPr>
                <w:b/>
                <w:bCs/>
                <w:color w:val="FFFFFF"/>
                <w:sz w:val="19"/>
                <w:szCs w:val="19"/>
              </w:rPr>
              <w:t>Descripción</w:t>
            </w:r>
          </w:p>
        </w:tc>
      </w:tr>
      <w:tr w:rsidR="0092323D"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92323D" w:rsidRDefault="0092323D" w:rsidP="0092323D">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92323D" w:rsidRDefault="0092323D" w:rsidP="0092323D">
            <w:proofErr w:type="spellStart"/>
            <w:proofErr w:type="gramStart"/>
            <w:r>
              <w:rPr>
                <w:color w:val="1A1A1A"/>
                <w:sz w:val="19"/>
                <w:szCs w:val="19"/>
              </w:rPr>
              <w:t>hacerTodo</w:t>
            </w:r>
            <w:proofErr w:type="spellEnd"/>
            <w:r>
              <w:rPr>
                <w:color w:val="1A1A1A"/>
                <w:sz w:val="19"/>
                <w:szCs w:val="19"/>
              </w:rPr>
              <w:t>(</w:t>
            </w:r>
            <w:proofErr w:type="gramEnd"/>
            <w:r>
              <w:rPr>
                <w:color w:val="1A1A1A"/>
                <w:sz w:val="19"/>
                <w:szCs w:val="19"/>
              </w:rPr>
              <w:t>)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23E6A543" w:rsidR="0092323D" w:rsidRDefault="0092323D" w:rsidP="0092323D">
            <w:r>
              <w:rPr>
                <w:color w:val="1A1A1A"/>
                <w:sz w:val="19"/>
                <w:szCs w:val="19"/>
              </w:rPr>
              <w:t>líneas 3–37</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1" w14:textId="04F1C0DB" w:rsidR="0092323D" w:rsidRPr="0092323D" w:rsidRDefault="0092323D" w:rsidP="0092323D">
            <w:pPr>
              <w:pStyle w:val="NormalWeb"/>
              <w:rPr>
                <w:rFonts w:ascii="Arial" w:hAnsi="Arial" w:cs="Arial"/>
                <w:sz w:val="20"/>
                <w:szCs w:val="20"/>
              </w:rPr>
            </w:pPr>
            <w:r w:rsidRPr="0092323D">
              <w:rPr>
                <w:rFonts w:ascii="Arial" w:hAnsi="Arial" w:cs="Arial"/>
                <w:sz w:val="20"/>
                <w:szCs w:val="20"/>
              </w:rPr>
              <w:t>Un único método hace de todo: calcula el subtotal, cuenta los ítems, aplica descuentos, saca el IVA, la propina, cambia estados y además devuelve el total. Todo mezclado en el mismo lugar.</w:t>
            </w:r>
          </w:p>
        </w:tc>
      </w:tr>
      <w:tr w:rsidR="0092323D"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92323D" w:rsidRDefault="0092323D" w:rsidP="0092323D">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92323D" w:rsidRDefault="0092323D" w:rsidP="0092323D">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625ECFA2" w:rsidR="0092323D" w:rsidRDefault="0092323D" w:rsidP="0092323D">
            <w:r>
              <w:rPr>
                <w:color w:val="1A1A1A"/>
                <w:sz w:val="19"/>
                <w:szCs w:val="19"/>
              </w:rPr>
              <w:t>líneas 15, 21, 29</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6" w14:textId="040DEE71" w:rsidR="0092323D" w:rsidRPr="0092323D" w:rsidRDefault="0092323D" w:rsidP="0092323D">
            <w:pPr>
              <w:rPr>
                <w:sz w:val="20"/>
                <w:szCs w:val="20"/>
              </w:rPr>
            </w:pPr>
            <w:r w:rsidRPr="0092323D">
              <w:rPr>
                <w:sz w:val="20"/>
                <w:szCs w:val="20"/>
              </w:rPr>
              <w:t>El cálculo del IVA (</w:t>
            </w:r>
            <w:proofErr w:type="spellStart"/>
            <w:r w:rsidRPr="0092323D">
              <w:rPr>
                <w:rStyle w:val="CdigoHTML"/>
                <w:rFonts w:ascii="Arial" w:eastAsia="Arial" w:hAnsi="Arial" w:cs="Arial"/>
              </w:rPr>
              <w:t>aux</w:t>
            </w:r>
            <w:proofErr w:type="spellEnd"/>
            <w:r w:rsidRPr="0092323D">
              <w:rPr>
                <w:rStyle w:val="CdigoHTML"/>
                <w:rFonts w:ascii="Arial" w:eastAsia="Arial" w:hAnsi="Arial" w:cs="Arial"/>
              </w:rPr>
              <w:t xml:space="preserve"> * 0.19</w:t>
            </w:r>
            <w:r w:rsidRPr="0092323D">
              <w:rPr>
                <w:sz w:val="20"/>
                <w:szCs w:val="20"/>
              </w:rPr>
              <w:t xml:space="preserve">) está repetido en cada rama del </w:t>
            </w:r>
            <w:proofErr w:type="spellStart"/>
            <w:r w:rsidRPr="0092323D">
              <w:rPr>
                <w:rStyle w:val="CdigoHTML"/>
                <w:rFonts w:ascii="Arial" w:eastAsia="Arial" w:hAnsi="Arial" w:cs="Arial"/>
              </w:rPr>
              <w:t>if-else</w:t>
            </w:r>
            <w:proofErr w:type="spellEnd"/>
            <w:r w:rsidRPr="0092323D">
              <w:rPr>
                <w:sz w:val="20"/>
                <w:szCs w:val="20"/>
              </w:rPr>
              <w:t>, en vez de sacarlo a una variable o a un método aparte.</w:t>
            </w:r>
          </w:p>
        </w:tc>
      </w:tr>
      <w:tr w:rsidR="0092323D"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92323D" w:rsidRDefault="0092323D" w:rsidP="0092323D">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92323D" w:rsidRDefault="0092323D" w:rsidP="0092323D">
            <w:r>
              <w:rPr>
                <w:color w:val="1A1A1A"/>
                <w:sz w:val="19"/>
                <w:szCs w:val="19"/>
              </w:rPr>
              <w:t xml:space="preserve">Magic </w:t>
            </w:r>
            <w:proofErr w:type="spellStart"/>
            <w:r>
              <w:rPr>
                <w:color w:val="1A1A1A"/>
                <w:sz w:val="19"/>
                <w:szCs w:val="19"/>
              </w:rPr>
              <w:t>numbers</w:t>
            </w:r>
            <w:proofErr w:type="spellEnd"/>
            <w:r>
              <w:rPr>
                <w:color w:val="1A1A1A"/>
                <w:sz w:val="19"/>
                <w:szCs w:val="19"/>
              </w:rPr>
              <w:t xml:space="preserve">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6A5060F3" w:rsidR="0092323D" w:rsidRDefault="0092323D" w:rsidP="0092323D">
            <w:r>
              <w:rPr>
                <w:color w:val="1A1A1A"/>
                <w:sz w:val="19"/>
                <w:szCs w:val="19"/>
              </w:rPr>
              <w:t>0.19, 0.10, 0.05, 50000, 3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B" w14:textId="307BCF28" w:rsidR="0092323D" w:rsidRPr="0092323D" w:rsidRDefault="0092323D" w:rsidP="0092323D">
            <w:pPr>
              <w:rPr>
                <w:sz w:val="20"/>
                <w:szCs w:val="20"/>
              </w:rPr>
            </w:pPr>
            <w:r w:rsidRPr="0092323D">
              <w:rPr>
                <w:sz w:val="20"/>
                <w:szCs w:val="20"/>
              </w:rPr>
              <w:t xml:space="preserve">Aparecen números como </w:t>
            </w:r>
            <w:r w:rsidRPr="0092323D">
              <w:rPr>
                <w:rStyle w:val="Textoennegrita"/>
                <w:b w:val="0"/>
                <w:bCs w:val="0"/>
                <w:sz w:val="20"/>
                <w:szCs w:val="20"/>
              </w:rPr>
              <w:t>50000</w:t>
            </w:r>
            <w:r w:rsidRPr="0092323D">
              <w:rPr>
                <w:b/>
                <w:bCs/>
                <w:sz w:val="20"/>
                <w:szCs w:val="20"/>
              </w:rPr>
              <w:t xml:space="preserve">, </w:t>
            </w:r>
            <w:r w:rsidRPr="0092323D">
              <w:rPr>
                <w:rStyle w:val="Textoennegrita"/>
                <w:b w:val="0"/>
                <w:bCs w:val="0"/>
                <w:sz w:val="20"/>
                <w:szCs w:val="20"/>
              </w:rPr>
              <w:t>3</w:t>
            </w:r>
            <w:r w:rsidRPr="0092323D">
              <w:rPr>
                <w:b/>
                <w:bCs/>
                <w:sz w:val="20"/>
                <w:szCs w:val="20"/>
              </w:rPr>
              <w:t xml:space="preserve"> </w:t>
            </w:r>
            <w:r w:rsidRPr="0092323D">
              <w:rPr>
                <w:sz w:val="20"/>
                <w:szCs w:val="20"/>
              </w:rPr>
              <w:t>o</w:t>
            </w:r>
            <w:r w:rsidRPr="0092323D">
              <w:rPr>
                <w:b/>
                <w:bCs/>
                <w:sz w:val="20"/>
                <w:szCs w:val="20"/>
              </w:rPr>
              <w:t xml:space="preserve"> </w:t>
            </w:r>
            <w:r w:rsidRPr="0092323D">
              <w:rPr>
                <w:rStyle w:val="Textoennegrita"/>
                <w:b w:val="0"/>
                <w:bCs w:val="0"/>
                <w:sz w:val="20"/>
                <w:szCs w:val="20"/>
              </w:rPr>
              <w:t>0.05</w:t>
            </w:r>
            <w:r w:rsidRPr="0092323D">
              <w:rPr>
                <w:sz w:val="20"/>
                <w:szCs w:val="20"/>
              </w:rPr>
              <w:t xml:space="preserve"> sin ninguna explicación. Quien lee el código tiene que adivinar qué significan para el negocio.</w:t>
            </w:r>
          </w:p>
        </w:tc>
      </w:tr>
      <w:tr w:rsidR="0092323D"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92323D" w:rsidRDefault="0092323D" w:rsidP="0092323D">
            <w:r>
              <w:rPr>
                <w:b/>
                <w:bCs/>
                <w:color w:val="1A1A1A"/>
                <w:sz w:val="19"/>
                <w:szCs w:val="19"/>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92323D" w:rsidRDefault="0092323D" w:rsidP="0092323D">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F" w14:textId="28A44815" w:rsidR="0092323D" w:rsidRDefault="0092323D" w:rsidP="0092323D">
            <w:r>
              <w:rPr>
                <w:color w:val="1A1A1A"/>
                <w:sz w:val="19"/>
                <w:szCs w:val="19"/>
              </w:rPr>
              <w:t>líneas 11–35</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0" w14:textId="0DAC97A8" w:rsidR="0092323D" w:rsidRPr="0092323D" w:rsidRDefault="0092323D" w:rsidP="0092323D">
            <w:pPr>
              <w:rPr>
                <w:sz w:val="20"/>
                <w:szCs w:val="20"/>
              </w:rPr>
            </w:pPr>
            <w:r w:rsidRPr="0092323D">
              <w:rPr>
                <w:sz w:val="20"/>
                <w:szCs w:val="20"/>
              </w:rPr>
              <w:t xml:space="preserve">Las condiciones están anidadas de forma enredada, con </w:t>
            </w:r>
            <w:proofErr w:type="spellStart"/>
            <w:r w:rsidRPr="0092323D">
              <w:rPr>
                <w:rStyle w:val="CdigoHTML"/>
                <w:rFonts w:ascii="Arial" w:eastAsia="Arial" w:hAnsi="Arial" w:cs="Arial"/>
              </w:rPr>
              <w:t>if</w:t>
            </w:r>
            <w:proofErr w:type="spellEnd"/>
            <w:r w:rsidRPr="0092323D">
              <w:rPr>
                <w:sz w:val="20"/>
                <w:szCs w:val="20"/>
              </w:rPr>
              <w:t xml:space="preserve"> dentro de </w:t>
            </w:r>
            <w:proofErr w:type="spellStart"/>
            <w:r w:rsidRPr="0092323D">
              <w:rPr>
                <w:rStyle w:val="CdigoHTML"/>
                <w:rFonts w:ascii="Arial" w:eastAsia="Arial" w:hAnsi="Arial" w:cs="Arial"/>
              </w:rPr>
              <w:t>if</w:t>
            </w:r>
            <w:proofErr w:type="spellEnd"/>
            <w:r w:rsidRPr="0092323D">
              <w:rPr>
                <w:sz w:val="20"/>
                <w:szCs w:val="20"/>
              </w:rPr>
              <w:t xml:space="preserve"> dentro de otro </w:t>
            </w:r>
            <w:proofErr w:type="spellStart"/>
            <w:r w:rsidRPr="0092323D">
              <w:rPr>
                <w:rStyle w:val="CdigoHTML"/>
                <w:rFonts w:ascii="Arial" w:eastAsia="Arial" w:hAnsi="Arial" w:cs="Arial"/>
              </w:rPr>
              <w:t>if</w:t>
            </w:r>
            <w:proofErr w:type="spellEnd"/>
            <w:r w:rsidRPr="0092323D">
              <w:rPr>
                <w:sz w:val="20"/>
                <w:szCs w:val="20"/>
              </w:rPr>
              <w:t>, lo que vuelve muy difícil seguir la lógica.</w:t>
            </w:r>
          </w:p>
        </w:tc>
      </w:tr>
      <w:tr w:rsidR="0092323D"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92323D" w:rsidRDefault="0092323D" w:rsidP="0092323D">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92323D" w:rsidRDefault="0092323D" w:rsidP="0092323D">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4" w14:textId="416E267E" w:rsidR="0092323D" w:rsidRDefault="0092323D" w:rsidP="0092323D">
            <w:r>
              <w:rPr>
                <w:color w:val="1A1A1A"/>
                <w:sz w:val="19"/>
                <w:szCs w:val="19"/>
              </w:rPr>
              <w:t>líneas 23–26</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5" w14:textId="097DB344" w:rsidR="0092323D" w:rsidRPr="0092323D" w:rsidRDefault="0092323D" w:rsidP="0092323D">
            <w:pPr>
              <w:rPr>
                <w:sz w:val="20"/>
                <w:szCs w:val="20"/>
              </w:rPr>
            </w:pPr>
            <w:r w:rsidRPr="0092323D">
              <w:rPr>
                <w:sz w:val="20"/>
                <w:szCs w:val="20"/>
              </w:rPr>
              <w:t>Hay líneas comentadas de lógica antigua que nunca se borraron y solo confunden sobre qué parte del código realmente se está usando.</w:t>
            </w:r>
          </w:p>
        </w:tc>
      </w:tr>
      <w:tr w:rsidR="0092323D"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92323D" w:rsidRDefault="0092323D" w:rsidP="0092323D">
            <w:r>
              <w:rPr>
                <w:b/>
                <w:bCs/>
                <w:color w:val="1A1A1A"/>
                <w:sz w:val="19"/>
                <w:szCs w:val="19"/>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92323D" w:rsidRDefault="0092323D" w:rsidP="0092323D">
            <w:proofErr w:type="gramStart"/>
            <w:r>
              <w:rPr>
                <w:color w:val="1A1A1A"/>
                <w:sz w:val="19"/>
                <w:szCs w:val="19"/>
              </w:rPr>
              <w:t>procesar(</w:t>
            </w:r>
            <w:proofErr w:type="gramEnd"/>
            <w:r>
              <w:rPr>
                <w:color w:val="1A1A1A"/>
                <w:sz w:val="19"/>
                <w:szCs w:val="19"/>
              </w:rPr>
              <w:t>)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39C799F3" w:rsidR="0092323D" w:rsidRDefault="0092323D" w:rsidP="0092323D">
            <w:r>
              <w:rPr>
                <w:color w:val="1A1A1A"/>
                <w:sz w:val="19"/>
                <w:szCs w:val="19"/>
              </w:rPr>
              <w:t>línea 38</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7F7760CA" w:rsidR="0092323D" w:rsidRPr="0092323D" w:rsidRDefault="0092323D" w:rsidP="0092323D">
            <w:pPr>
              <w:rPr>
                <w:sz w:val="20"/>
                <w:szCs w:val="20"/>
              </w:rPr>
            </w:pPr>
            <w:r w:rsidRPr="0092323D">
              <w:rPr>
                <w:sz w:val="20"/>
                <w:szCs w:val="20"/>
              </w:rPr>
              <w:t>Existe un método con un montón de parámetros (</w:t>
            </w:r>
            <w:proofErr w:type="spellStart"/>
            <w:r w:rsidRPr="0092323D">
              <w:rPr>
                <w:rStyle w:val="CdigoHTML"/>
                <w:rFonts w:ascii="Arial" w:eastAsia="Arial" w:hAnsi="Arial" w:cs="Arial"/>
              </w:rPr>
              <w:t>double</w:t>
            </w:r>
            <w:proofErr w:type="spellEnd"/>
            <w:r w:rsidRPr="0092323D">
              <w:rPr>
                <w:rStyle w:val="CdigoHTML"/>
                <w:rFonts w:ascii="Arial" w:eastAsia="Arial" w:hAnsi="Arial" w:cs="Arial"/>
              </w:rPr>
              <w:t xml:space="preserve">, </w:t>
            </w:r>
            <w:proofErr w:type="spellStart"/>
            <w:r w:rsidRPr="0092323D">
              <w:rPr>
                <w:rStyle w:val="CdigoHTML"/>
                <w:rFonts w:ascii="Arial" w:eastAsia="Arial" w:hAnsi="Arial" w:cs="Arial"/>
              </w:rPr>
              <w:t>double</w:t>
            </w:r>
            <w:proofErr w:type="spellEnd"/>
            <w:r w:rsidRPr="0092323D">
              <w:rPr>
                <w:rStyle w:val="CdigoHTML"/>
                <w:rFonts w:ascii="Arial" w:eastAsia="Arial" w:hAnsi="Arial" w:cs="Arial"/>
              </w:rPr>
              <w:t xml:space="preserve">, </w:t>
            </w:r>
            <w:proofErr w:type="spellStart"/>
            <w:r w:rsidRPr="0092323D">
              <w:rPr>
                <w:rStyle w:val="CdigoHTML"/>
                <w:rFonts w:ascii="Arial" w:eastAsia="Arial" w:hAnsi="Arial" w:cs="Arial"/>
              </w:rPr>
              <w:t>double</w:t>
            </w:r>
            <w:proofErr w:type="spellEnd"/>
            <w:r w:rsidRPr="0092323D">
              <w:rPr>
                <w:rStyle w:val="CdigoHTML"/>
                <w:rFonts w:ascii="Arial" w:eastAsia="Arial" w:hAnsi="Arial" w:cs="Arial"/>
              </w:rPr>
              <w:t>...</w:t>
            </w:r>
            <w:r w:rsidRPr="0092323D">
              <w:rPr>
                <w:sz w:val="20"/>
                <w:szCs w:val="20"/>
              </w:rPr>
              <w:t>) que repite la misma lógica que otro método, en lugar de reutilizarla.</w:t>
            </w:r>
          </w:p>
        </w:tc>
      </w:tr>
      <w:tr w:rsidR="0092323D"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92323D" w:rsidRDefault="0092323D" w:rsidP="0092323D">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92323D" w:rsidRDefault="0092323D" w:rsidP="0092323D">
            <w:r>
              <w:rPr>
                <w:color w:val="1A1A1A"/>
                <w:sz w:val="19"/>
                <w:szCs w:val="19"/>
              </w:rPr>
              <w:t xml:space="preserve">Variable </w:t>
            </w:r>
            <w:proofErr w:type="spellStart"/>
            <w:r>
              <w:rPr>
                <w:color w:val="1A1A1A"/>
                <w:sz w:val="19"/>
                <w:szCs w:val="19"/>
              </w:rPr>
              <w:t>aux</w:t>
            </w:r>
            <w:proofErr w:type="spellEnd"/>
            <w:r>
              <w:rPr>
                <w:color w:val="1A1A1A"/>
                <w:sz w:val="19"/>
                <w:szCs w:val="19"/>
              </w:rPr>
              <w:t xml:space="preserve">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3969C184" w:rsidR="0092323D" w:rsidRDefault="0092323D" w:rsidP="0092323D">
            <w:r>
              <w:rPr>
                <w:color w:val="1A1A1A"/>
                <w:sz w:val="19"/>
                <w:szCs w:val="19"/>
              </w:rPr>
              <w:t>línea 4</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F" w14:textId="3F9D18CF" w:rsidR="0092323D" w:rsidRPr="0092323D" w:rsidRDefault="0092323D" w:rsidP="0092323D">
            <w:pPr>
              <w:rPr>
                <w:sz w:val="20"/>
                <w:szCs w:val="20"/>
              </w:rPr>
            </w:pPr>
            <w:r w:rsidRPr="0092323D">
              <w:rPr>
                <w:sz w:val="20"/>
                <w:szCs w:val="20"/>
              </w:rPr>
              <w:t>Se guarda un valor intermedio que podría calcularse directamente en la misma expresión, sin necesidad de almacenarlo antes.</w:t>
            </w:r>
          </w:p>
        </w:tc>
      </w:tr>
      <w:tr w:rsidR="0092323D"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92323D" w:rsidRDefault="0092323D" w:rsidP="0092323D">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92323D" w:rsidRDefault="0092323D" w:rsidP="0092323D">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3" w14:textId="2931AE4F" w:rsidR="0092323D" w:rsidRDefault="0092323D" w:rsidP="0092323D">
            <w:r>
              <w:rPr>
                <w:color w:val="1A1A1A"/>
                <w:sz w:val="19"/>
                <w:szCs w:val="19"/>
              </w:rPr>
              <w:t>líneas 7, 20, 30</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4" w14:textId="6AA494B5" w:rsidR="0092323D" w:rsidRPr="0092323D" w:rsidRDefault="0092323D" w:rsidP="0092323D">
            <w:pPr>
              <w:rPr>
                <w:sz w:val="20"/>
                <w:szCs w:val="20"/>
              </w:rPr>
            </w:pPr>
            <w:r w:rsidRPr="0092323D">
              <w:rPr>
                <w:sz w:val="20"/>
                <w:szCs w:val="20"/>
              </w:rPr>
              <w:t>C</w:t>
            </w:r>
            <w:r w:rsidRPr="0092323D">
              <w:rPr>
                <w:sz w:val="20"/>
                <w:szCs w:val="20"/>
              </w:rPr>
              <w:t>omentarios que dicen exactamente lo mismo que ya expresa el código, sin aportar ninguna información adicional.</w:t>
            </w:r>
          </w:p>
        </w:tc>
      </w:tr>
      <w:tr w:rsidR="0092323D"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92323D" w:rsidRDefault="0092323D" w:rsidP="0092323D">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92323D" w:rsidRDefault="0092323D" w:rsidP="0092323D">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71F8DFDE" w:rsidR="0092323D" w:rsidRDefault="0092323D" w:rsidP="0092323D">
            <w:r>
              <w:rPr>
                <w:color w:val="1A1A1A"/>
                <w:sz w:val="19"/>
                <w:szCs w:val="19"/>
              </w:rPr>
              <w:t xml:space="preserve">// fin </w:t>
            </w:r>
            <w:proofErr w:type="spellStart"/>
            <w:r>
              <w:rPr>
                <w:color w:val="1A1A1A"/>
                <w:sz w:val="19"/>
                <w:szCs w:val="19"/>
              </w:rPr>
              <w:t>while</w:t>
            </w:r>
            <w:proofErr w:type="spellEnd"/>
            <w:r>
              <w:rPr>
                <w:color w:val="1A1A1A"/>
                <w:sz w:val="19"/>
                <w:szCs w:val="19"/>
              </w:rPr>
              <w:t xml:space="preserve">, // fin </w:t>
            </w:r>
            <w:proofErr w:type="spellStart"/>
            <w:r>
              <w:rPr>
                <w:color w:val="1A1A1A"/>
                <w:sz w:val="19"/>
                <w:szCs w:val="19"/>
              </w:rPr>
              <w:t>if</w:t>
            </w:r>
            <w:proofErr w:type="spellEnd"/>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26DD6D6A" w:rsidR="0092323D" w:rsidRPr="0092323D" w:rsidRDefault="0092323D" w:rsidP="0092323D">
            <w:pPr>
              <w:rPr>
                <w:sz w:val="20"/>
                <w:szCs w:val="20"/>
              </w:rPr>
            </w:pPr>
            <w:r w:rsidRPr="0092323D">
              <w:rPr>
                <w:sz w:val="20"/>
                <w:szCs w:val="20"/>
              </w:rPr>
              <w:t>C</w:t>
            </w:r>
            <w:r w:rsidRPr="0092323D">
              <w:rPr>
                <w:sz w:val="20"/>
                <w:szCs w:val="20"/>
              </w:rPr>
              <w:t>omentarios que dicen exactamente lo mismo que ya expresa el código, sin aportar ninguna información adicional.</w:t>
            </w:r>
          </w:p>
        </w:tc>
      </w:tr>
    </w:tbl>
    <w:p w14:paraId="5B01021C" w14:textId="4E51571C" w:rsidR="00373A94" w:rsidRDefault="00D54186">
      <w:pPr>
        <w:pStyle w:val="Ttulo2"/>
        <w:pBdr>
          <w:bottom w:val="single" w:sz="4" w:space="0" w:color="1A6B3C"/>
        </w:pBdr>
      </w:pPr>
      <w:r>
        <w:t>3.3 Utilidades.java — Nombres engañosos</w:t>
      </w:r>
    </w:p>
    <w:p w14:paraId="5B01021D" w14:textId="77777777" w:rsidR="00373A94" w:rsidRDefault="00D54186">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797"/>
        <w:gridCol w:w="4954"/>
      </w:tblGrid>
      <w:tr w:rsidR="00373A94" w14:paraId="5B010223"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Default="00D54186">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Default="00D54186">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Default="00D54186">
            <w:r>
              <w:rPr>
                <w:b/>
                <w:bCs/>
                <w:color w:val="FFFFFF"/>
                <w:sz w:val="19"/>
                <w:szCs w:val="19"/>
              </w:rPr>
              <w:t>Descripción</w:t>
            </w:r>
          </w:p>
        </w:tc>
      </w:tr>
      <w:tr w:rsidR="0092323D" w14:paraId="5B01022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92323D" w:rsidRDefault="0092323D" w:rsidP="0092323D">
            <w:r>
              <w:rPr>
                <w:b/>
                <w:bCs/>
                <w:color w:val="1A1A1A"/>
                <w:sz w:val="19"/>
                <w:szCs w:val="19"/>
              </w:rPr>
              <w:lastRenderedPageBreak/>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92323D" w:rsidRDefault="0092323D" w:rsidP="0092323D">
            <w:proofErr w:type="gramStart"/>
            <w:r>
              <w:rPr>
                <w:color w:val="1A1A1A"/>
                <w:sz w:val="19"/>
                <w:szCs w:val="19"/>
              </w:rPr>
              <w:t>calcular(</w:t>
            </w:r>
            <w:proofErr w:type="gramEnd"/>
            <w:r>
              <w:rPr>
                <w:color w:val="1A1A1A"/>
                <w:sz w:val="19"/>
                <w:szCs w:val="19"/>
              </w:rPr>
              <w:t>)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08C9491D" w:rsidR="0092323D" w:rsidRDefault="0092323D" w:rsidP="0092323D">
            <w:r>
              <w:rPr>
                <w:color w:val="1A1A1A"/>
                <w:sz w:val="19"/>
                <w:szCs w:val="19"/>
              </w:rPr>
              <w:t>línea 3</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1D134323" w:rsidR="0092323D" w:rsidRPr="00361131" w:rsidRDefault="0092323D" w:rsidP="0092323D">
            <w:pPr>
              <w:rPr>
                <w:sz w:val="20"/>
                <w:szCs w:val="20"/>
              </w:rPr>
            </w:pPr>
            <w:r w:rsidRPr="00361131">
              <w:rPr>
                <w:sz w:val="20"/>
                <w:szCs w:val="20"/>
              </w:rPr>
              <w:t xml:space="preserve">El método </w:t>
            </w:r>
            <w:r w:rsidRPr="00361131">
              <w:rPr>
                <w:rStyle w:val="CdigoHTML"/>
                <w:rFonts w:ascii="Arial" w:eastAsia="Arial" w:hAnsi="Arial" w:cs="Arial"/>
              </w:rPr>
              <w:t>calcular(...)</w:t>
            </w:r>
            <w:r w:rsidRPr="00361131">
              <w:rPr>
                <w:sz w:val="20"/>
                <w:szCs w:val="20"/>
              </w:rPr>
              <w:t xml:space="preserve"> repite la misma lógica que ya existe en </w:t>
            </w:r>
            <w:r w:rsidRPr="00361131">
              <w:rPr>
                <w:rStyle w:val="Textoennegrita"/>
                <w:b w:val="0"/>
                <w:bCs w:val="0"/>
                <w:sz w:val="20"/>
                <w:szCs w:val="20"/>
              </w:rPr>
              <w:t>Proceso</w:t>
            </w:r>
            <w:r w:rsidRPr="00361131">
              <w:rPr>
                <w:sz w:val="20"/>
                <w:szCs w:val="20"/>
              </w:rPr>
              <w:t>, en lugar de reutilizarla</w:t>
            </w:r>
          </w:p>
        </w:tc>
      </w:tr>
      <w:tr w:rsidR="0092323D" w14:paraId="5B01022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92323D" w:rsidRDefault="0092323D" w:rsidP="0092323D">
            <w:r>
              <w:rPr>
                <w:b/>
                <w:bCs/>
                <w:color w:val="1A1A1A"/>
                <w:sz w:val="19"/>
                <w:szCs w:val="19"/>
              </w:rPr>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92323D" w:rsidRDefault="0092323D" w:rsidP="0092323D">
            <w:proofErr w:type="gramStart"/>
            <w:r>
              <w:rPr>
                <w:color w:val="1A1A1A"/>
                <w:sz w:val="19"/>
                <w:szCs w:val="19"/>
              </w:rPr>
              <w:t>validar(</w:t>
            </w:r>
            <w:proofErr w:type="gramEnd"/>
            <w:r>
              <w:rPr>
                <w:color w:val="1A1A1A"/>
                <w:sz w:val="19"/>
                <w:szCs w:val="19"/>
              </w:rPr>
              <w:t>)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B" w14:textId="2D068540" w:rsidR="0092323D" w:rsidRDefault="0092323D" w:rsidP="0092323D">
            <w:r>
              <w:rPr>
                <w:color w:val="1A1A1A"/>
                <w:sz w:val="19"/>
                <w:szCs w:val="19"/>
              </w:rPr>
              <w:t>líneas 19–20</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C" w14:textId="1CAEAD7B" w:rsidR="0092323D" w:rsidRPr="00361131" w:rsidRDefault="0092323D" w:rsidP="0092323D">
            <w:pPr>
              <w:rPr>
                <w:sz w:val="20"/>
                <w:szCs w:val="20"/>
              </w:rPr>
            </w:pPr>
            <w:r w:rsidRPr="00361131">
              <w:rPr>
                <w:sz w:val="20"/>
                <w:szCs w:val="20"/>
              </w:rPr>
              <w:t xml:space="preserve">Hay un método llamado </w:t>
            </w:r>
            <w:proofErr w:type="gramStart"/>
            <w:r w:rsidRPr="00361131">
              <w:rPr>
                <w:rStyle w:val="CdigoHTML"/>
                <w:rFonts w:ascii="Arial" w:eastAsia="Arial" w:hAnsi="Arial" w:cs="Arial"/>
              </w:rPr>
              <w:t>validar(</w:t>
            </w:r>
            <w:proofErr w:type="gramEnd"/>
            <w:r w:rsidRPr="00361131">
              <w:rPr>
                <w:rStyle w:val="CdigoHTML"/>
                <w:rFonts w:ascii="Arial" w:eastAsia="Arial" w:hAnsi="Arial" w:cs="Arial"/>
              </w:rPr>
              <w:t>)</w:t>
            </w:r>
            <w:r w:rsidRPr="00361131">
              <w:rPr>
                <w:sz w:val="20"/>
                <w:szCs w:val="20"/>
              </w:rPr>
              <w:t xml:space="preserve"> que, por su nombre, parece que solo revisa datos, pero en realidad también modifica </w:t>
            </w:r>
            <w:proofErr w:type="spellStart"/>
            <w:r w:rsidRPr="00361131">
              <w:rPr>
                <w:rStyle w:val="CdigoHTML"/>
                <w:rFonts w:ascii="Arial" w:eastAsia="Arial" w:hAnsi="Arial" w:cs="Arial"/>
              </w:rPr>
              <w:t>Datos.tot</w:t>
            </w:r>
            <w:proofErr w:type="spellEnd"/>
            <w:r w:rsidRPr="00361131">
              <w:rPr>
                <w:sz w:val="20"/>
                <w:szCs w:val="20"/>
              </w:rPr>
              <w:t xml:space="preserve"> y </w:t>
            </w:r>
            <w:proofErr w:type="spellStart"/>
            <w:r w:rsidRPr="00361131">
              <w:rPr>
                <w:rStyle w:val="CdigoHTML"/>
                <w:rFonts w:ascii="Arial" w:eastAsia="Arial" w:hAnsi="Arial" w:cs="Arial"/>
              </w:rPr>
              <w:t>Datos.tmp</w:t>
            </w:r>
            <w:proofErr w:type="spellEnd"/>
            <w:r w:rsidRPr="00361131">
              <w:rPr>
                <w:sz w:val="20"/>
                <w:szCs w:val="20"/>
              </w:rPr>
              <w:t>. Promete solo leer, pero termina escribiendo.</w:t>
            </w:r>
          </w:p>
        </w:tc>
      </w:tr>
      <w:tr w:rsidR="0092323D" w14:paraId="5B01023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92323D" w:rsidRDefault="0092323D" w:rsidP="0092323D">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92323D" w:rsidRDefault="0092323D" w:rsidP="0092323D">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6E32A610" w:rsidR="0092323D" w:rsidRDefault="0092323D" w:rsidP="0092323D">
            <w:r>
              <w:rPr>
                <w:color w:val="1A1A1A"/>
                <w:sz w:val="19"/>
                <w:szCs w:val="19"/>
              </w:rPr>
              <w:t>línea 11</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1" w14:textId="69DA790E" w:rsidR="0092323D" w:rsidRPr="00361131" w:rsidRDefault="0092323D" w:rsidP="0092323D">
            <w:pPr>
              <w:rPr>
                <w:sz w:val="20"/>
                <w:szCs w:val="20"/>
              </w:rPr>
            </w:pPr>
            <w:r w:rsidRPr="00361131">
              <w:rPr>
                <w:sz w:val="20"/>
                <w:szCs w:val="20"/>
              </w:rPr>
              <w:t xml:space="preserve">Dentro de </w:t>
            </w:r>
            <w:proofErr w:type="gramStart"/>
            <w:r w:rsidRPr="00361131">
              <w:rPr>
                <w:rStyle w:val="CdigoHTML"/>
                <w:rFonts w:ascii="Arial" w:eastAsia="Arial" w:hAnsi="Arial" w:cs="Arial"/>
              </w:rPr>
              <w:t>calcular(</w:t>
            </w:r>
            <w:proofErr w:type="gramEnd"/>
            <w:r w:rsidRPr="00361131">
              <w:rPr>
                <w:rStyle w:val="CdigoHTML"/>
                <w:rFonts w:ascii="Arial" w:eastAsia="Arial" w:hAnsi="Arial" w:cs="Arial"/>
              </w:rPr>
              <w:t>)</w:t>
            </w:r>
            <w:r w:rsidRPr="00361131">
              <w:rPr>
                <w:sz w:val="20"/>
                <w:szCs w:val="20"/>
              </w:rPr>
              <w:t xml:space="preserve"> aparece un </w:t>
            </w:r>
            <w:proofErr w:type="spellStart"/>
            <w:r w:rsidRPr="00361131">
              <w:rPr>
                <w:rStyle w:val="CdigoHTML"/>
                <w:rFonts w:ascii="Arial" w:eastAsia="Arial" w:hAnsi="Arial" w:cs="Arial"/>
              </w:rPr>
              <w:t>System.out.println</w:t>
            </w:r>
            <w:proofErr w:type="spellEnd"/>
            <w:r w:rsidRPr="00361131">
              <w:rPr>
                <w:rStyle w:val="CdigoHTML"/>
                <w:rFonts w:ascii="Arial" w:eastAsia="Arial" w:hAnsi="Arial" w:cs="Arial"/>
              </w:rPr>
              <w:t>(...)</w:t>
            </w:r>
            <w:r w:rsidRPr="00361131">
              <w:rPr>
                <w:sz w:val="20"/>
                <w:szCs w:val="20"/>
              </w:rPr>
              <w:t>. Un método que se supone que solo hace cálculos no debería encargarse de imprimir mensajes en pantalla.</w:t>
            </w:r>
          </w:p>
        </w:tc>
      </w:tr>
      <w:tr w:rsidR="0092323D" w14:paraId="5B01023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92323D" w:rsidRDefault="0092323D" w:rsidP="0092323D">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92323D" w:rsidRDefault="0092323D" w:rsidP="0092323D">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5" w14:textId="2819AE66" w:rsidR="0092323D" w:rsidRDefault="0092323D" w:rsidP="0092323D">
            <w:r>
              <w:rPr>
                <w:color w:val="1A1A1A"/>
                <w:sz w:val="19"/>
                <w:szCs w:val="19"/>
              </w:rPr>
              <w:t>líneas 23–38</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6" w14:textId="4D2FDC9C" w:rsidR="0092323D" w:rsidRPr="00361131" w:rsidRDefault="00361131" w:rsidP="0092323D">
            <w:pPr>
              <w:rPr>
                <w:sz w:val="20"/>
                <w:szCs w:val="20"/>
              </w:rPr>
            </w:pPr>
            <w:r w:rsidRPr="00361131">
              <w:rPr>
                <w:sz w:val="20"/>
                <w:szCs w:val="20"/>
              </w:rPr>
              <w:t xml:space="preserve">En </w:t>
            </w:r>
            <w:proofErr w:type="gramStart"/>
            <w:r w:rsidRPr="00361131">
              <w:rPr>
                <w:rStyle w:val="CdigoHTML"/>
                <w:rFonts w:ascii="Arial" w:eastAsia="Arial" w:hAnsi="Arial" w:cs="Arial"/>
              </w:rPr>
              <w:t>reiniciar(</w:t>
            </w:r>
            <w:proofErr w:type="gramEnd"/>
            <w:r w:rsidRPr="00361131">
              <w:rPr>
                <w:rStyle w:val="CdigoHTML"/>
                <w:rFonts w:ascii="Arial" w:eastAsia="Arial" w:hAnsi="Arial" w:cs="Arial"/>
              </w:rPr>
              <w:t>)</w:t>
            </w:r>
            <w:r w:rsidRPr="00361131">
              <w:rPr>
                <w:sz w:val="20"/>
                <w:szCs w:val="20"/>
              </w:rPr>
              <w:t xml:space="preserve"> quedó guardada una versión vieja y completa del método de cálculo. Ya no se usa, pero sigue ahí estorbando y confundiendo a quien lee el código.</w:t>
            </w:r>
          </w:p>
        </w:tc>
      </w:tr>
      <w:tr w:rsidR="0092323D" w14:paraId="5B01023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92323D" w:rsidRDefault="0092323D" w:rsidP="0092323D">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92323D" w:rsidRDefault="0092323D" w:rsidP="0092323D">
            <w:r>
              <w:rPr>
                <w:color w:val="1A1A1A"/>
                <w:sz w:val="19"/>
                <w:szCs w:val="19"/>
              </w:rPr>
              <w:t xml:space="preserve">Variables </w:t>
            </w:r>
            <w:proofErr w:type="spellStart"/>
            <w:r>
              <w:rPr>
                <w:color w:val="1A1A1A"/>
                <w:sz w:val="19"/>
                <w:szCs w:val="19"/>
              </w:rPr>
              <w:t>tmp</w:t>
            </w:r>
            <w:proofErr w:type="spellEnd"/>
            <w:r>
              <w:rPr>
                <w:color w:val="1A1A1A"/>
                <w:sz w:val="19"/>
                <w:szCs w:val="19"/>
              </w:rPr>
              <w:t xml:space="preserve">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A" w14:textId="7C4438D2" w:rsidR="0092323D" w:rsidRDefault="0092323D" w:rsidP="0092323D">
            <w:r>
              <w:rPr>
                <w:color w:val="1A1A1A"/>
                <w:sz w:val="19"/>
                <w:szCs w:val="19"/>
              </w:rPr>
              <w:t>líneas 4–12</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131CDFB9" w:rsidR="0092323D" w:rsidRPr="00361131" w:rsidRDefault="00361131" w:rsidP="0092323D">
            <w:pPr>
              <w:rPr>
                <w:sz w:val="20"/>
                <w:szCs w:val="20"/>
              </w:rPr>
            </w:pPr>
            <w:r w:rsidRPr="00361131">
              <w:rPr>
                <w:sz w:val="20"/>
                <w:szCs w:val="20"/>
              </w:rPr>
              <w:t xml:space="preserve">Se crean variables como </w:t>
            </w:r>
            <w:proofErr w:type="spellStart"/>
            <w:r w:rsidRPr="00361131">
              <w:rPr>
                <w:rStyle w:val="CdigoHTML"/>
                <w:rFonts w:ascii="Arial" w:eastAsia="Arial" w:hAnsi="Arial" w:cs="Arial"/>
              </w:rPr>
              <w:t>tmp</w:t>
            </w:r>
            <w:proofErr w:type="spellEnd"/>
            <w:r w:rsidRPr="00361131">
              <w:rPr>
                <w:sz w:val="20"/>
                <w:szCs w:val="20"/>
              </w:rPr>
              <w:t xml:space="preserve"> y </w:t>
            </w:r>
            <w:r w:rsidRPr="00361131">
              <w:rPr>
                <w:rStyle w:val="CdigoHTML"/>
                <w:rFonts w:ascii="Arial" w:eastAsia="Arial" w:hAnsi="Arial" w:cs="Arial"/>
              </w:rPr>
              <w:t>aux2</w:t>
            </w:r>
            <w:r w:rsidRPr="00361131">
              <w:rPr>
                <w:sz w:val="20"/>
                <w:szCs w:val="20"/>
              </w:rPr>
              <w:t xml:space="preserve"> solo para copiar valores que podrían usarse directamente, sin necesidad de almacenarlos primero.</w:t>
            </w:r>
          </w:p>
        </w:tc>
      </w:tr>
    </w:tbl>
    <w:p w14:paraId="5B01023E" w14:textId="529FF0E2" w:rsidR="00373A94" w:rsidRDefault="00D54186">
      <w:pPr>
        <w:pStyle w:val="Ttulo2"/>
        <w:pBdr>
          <w:bottom w:val="single" w:sz="4" w:space="0" w:color="1A6B3C"/>
        </w:pBdr>
      </w:pPr>
      <w:r>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1721"/>
        <w:gridCol w:w="4767"/>
      </w:tblGrid>
      <w:tr w:rsidR="00373A94" w14:paraId="5B010245"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Default="00D54186">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Default="00D54186">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Default="00D54186">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Default="00D54186">
            <w:r>
              <w:rPr>
                <w:b/>
                <w:bCs/>
                <w:color w:val="FFFFFF"/>
                <w:sz w:val="19"/>
                <w:szCs w:val="19"/>
              </w:rPr>
              <w:t>Descripción</w:t>
            </w:r>
          </w:p>
        </w:tc>
      </w:tr>
      <w:tr w:rsidR="00361131" w14:paraId="5B01024A"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61131" w:rsidRDefault="00361131" w:rsidP="00361131">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61131" w:rsidRDefault="00361131" w:rsidP="00361131">
            <w:proofErr w:type="spellStart"/>
            <w:proofErr w:type="gramStart"/>
            <w:r>
              <w:rPr>
                <w:color w:val="1A1A1A"/>
                <w:sz w:val="19"/>
                <w:szCs w:val="19"/>
              </w:rPr>
              <w:t>imprimirFacturaCompleta</w:t>
            </w:r>
            <w:proofErr w:type="spellEnd"/>
            <w:r>
              <w:rPr>
                <w:color w:val="1A1A1A"/>
                <w:sz w:val="19"/>
                <w:szCs w:val="19"/>
              </w:rPr>
              <w:t>(</w:t>
            </w:r>
            <w:proofErr w:type="gramEnd"/>
            <w:r>
              <w:rPr>
                <w:color w:val="1A1A1A"/>
                <w:sz w:val="19"/>
                <w:szCs w:val="19"/>
              </w:rPr>
              <w:t>)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6D7E0B7E" w:rsidR="00361131" w:rsidRDefault="00361131" w:rsidP="00361131">
            <w:r>
              <w:rPr>
                <w:color w:val="1A1A1A"/>
                <w:sz w:val="19"/>
                <w:szCs w:val="19"/>
              </w:rPr>
              <w:t>líneas 25–69</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19BBD659" w:rsidR="00361131" w:rsidRPr="00361131" w:rsidRDefault="00361131" w:rsidP="00361131">
            <w:pPr>
              <w:rPr>
                <w:sz w:val="20"/>
                <w:szCs w:val="20"/>
              </w:rPr>
            </w:pPr>
            <w:r w:rsidRPr="00361131">
              <w:rPr>
                <w:sz w:val="20"/>
                <w:szCs w:val="20"/>
              </w:rPr>
              <w:t xml:space="preserve">Ese método quiere hacerlo todo al tiempo: vuelve a calcular el total (aunque eso ya lo hace </w:t>
            </w:r>
            <w:r w:rsidRPr="00361131">
              <w:rPr>
                <w:rStyle w:val="Textoennegrita"/>
                <w:sz w:val="20"/>
                <w:szCs w:val="20"/>
              </w:rPr>
              <w:t>Proceso</w:t>
            </w:r>
            <w:r w:rsidRPr="00361131">
              <w:rPr>
                <w:sz w:val="20"/>
                <w:szCs w:val="20"/>
              </w:rPr>
              <w:t>), imprime la factura y, de paso, cambia el contador de facturas y el estado de la mesa. Demasiadas responsabilidades mezcladas en un solo lugar.</w:t>
            </w:r>
          </w:p>
        </w:tc>
      </w:tr>
      <w:tr w:rsidR="00361131" w14:paraId="5B01024F"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61131" w:rsidRDefault="00361131" w:rsidP="00361131">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61131" w:rsidRDefault="00361131" w:rsidP="00361131">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178BC5EE" w:rsidR="00361131" w:rsidRDefault="00361131" w:rsidP="00361131">
            <w:r>
              <w:rPr>
                <w:color w:val="1A1A1A"/>
                <w:sz w:val="19"/>
                <w:szCs w:val="19"/>
              </w:rPr>
              <w:t>líneas 26–41 y 71–86</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2BA162EC" w:rsidR="00361131" w:rsidRPr="00361131" w:rsidRDefault="00361131" w:rsidP="00361131">
            <w:pPr>
              <w:rPr>
                <w:sz w:val="20"/>
                <w:szCs w:val="20"/>
              </w:rPr>
            </w:pPr>
            <w:r w:rsidRPr="00361131">
              <w:rPr>
                <w:sz w:val="20"/>
                <w:szCs w:val="20"/>
              </w:rPr>
              <w:t xml:space="preserve">El cálculo del subtotal, descuento, IVA y propina está copiado tal cual en </w:t>
            </w:r>
            <w:proofErr w:type="spellStart"/>
            <w:proofErr w:type="gramStart"/>
            <w:r w:rsidRPr="00361131">
              <w:rPr>
                <w:rStyle w:val="CdigoHTML"/>
                <w:rFonts w:ascii="Arial" w:eastAsia="Arial" w:hAnsi="Arial" w:cs="Arial"/>
              </w:rPr>
              <w:t>imprimirFacturaCompleta</w:t>
            </w:r>
            <w:proofErr w:type="spellEnd"/>
            <w:r w:rsidRPr="00361131">
              <w:rPr>
                <w:rStyle w:val="CdigoHTML"/>
                <w:rFonts w:ascii="Arial" w:eastAsia="Arial" w:hAnsi="Arial" w:cs="Arial"/>
              </w:rPr>
              <w:t>(</w:t>
            </w:r>
            <w:proofErr w:type="gramEnd"/>
            <w:r w:rsidRPr="00361131">
              <w:rPr>
                <w:rStyle w:val="CdigoHTML"/>
                <w:rFonts w:ascii="Arial" w:eastAsia="Arial" w:hAnsi="Arial" w:cs="Arial"/>
              </w:rPr>
              <w:t>)</w:t>
            </w:r>
            <w:r w:rsidRPr="00361131">
              <w:rPr>
                <w:sz w:val="20"/>
                <w:szCs w:val="20"/>
              </w:rPr>
              <w:t xml:space="preserve"> y en </w:t>
            </w:r>
            <w:proofErr w:type="spellStart"/>
            <w:r w:rsidRPr="00361131">
              <w:rPr>
                <w:rStyle w:val="CdigoHTML"/>
                <w:rFonts w:ascii="Arial" w:eastAsia="Arial" w:hAnsi="Arial" w:cs="Arial"/>
              </w:rPr>
              <w:t>imprimirFacturaResumen</w:t>
            </w:r>
            <w:proofErr w:type="spellEnd"/>
            <w:r w:rsidRPr="00361131">
              <w:rPr>
                <w:rStyle w:val="CdigoHTML"/>
                <w:rFonts w:ascii="Arial" w:eastAsia="Arial" w:hAnsi="Arial" w:cs="Arial"/>
              </w:rPr>
              <w:t>()</w:t>
            </w:r>
            <w:r w:rsidRPr="00361131">
              <w:rPr>
                <w:sz w:val="20"/>
                <w:szCs w:val="20"/>
              </w:rPr>
              <w:t>.</w:t>
            </w:r>
          </w:p>
        </w:tc>
      </w:tr>
      <w:tr w:rsidR="00361131" w14:paraId="5B010254"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61131" w:rsidRDefault="00361131" w:rsidP="00361131">
            <w:r>
              <w:rPr>
                <w:b/>
                <w:bCs/>
                <w:color w:val="1A1A1A"/>
                <w:sz w:val="19"/>
                <w:szCs w:val="19"/>
              </w:rPr>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61131" w:rsidRDefault="00361131" w:rsidP="00361131">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6834F754" w:rsidR="00361131" w:rsidRDefault="00361131" w:rsidP="00361131">
            <w:r>
              <w:rPr>
                <w:color w:val="1A1A1A"/>
                <w:sz w:val="19"/>
                <w:szCs w:val="19"/>
              </w:rPr>
              <w:t>líneas 25–101</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6E44B257" w:rsidR="00361131" w:rsidRPr="00361131" w:rsidRDefault="00361131" w:rsidP="00361131">
            <w:pPr>
              <w:pStyle w:val="NormalWeb"/>
              <w:rPr>
                <w:rFonts w:ascii="Arial" w:hAnsi="Arial" w:cs="Arial"/>
                <w:sz w:val="20"/>
                <w:szCs w:val="20"/>
              </w:rPr>
            </w:pPr>
            <w:r w:rsidRPr="00361131">
              <w:rPr>
                <w:rFonts w:ascii="Arial" w:hAnsi="Arial" w:cs="Arial"/>
                <w:sz w:val="20"/>
                <w:szCs w:val="20"/>
              </w:rPr>
              <w:t>En realidad, la única diferencia entre dos métodos es que uno muestra el detalle de los ítems y el otro no. Todo lo demás está repetido.</w:t>
            </w:r>
          </w:p>
        </w:tc>
      </w:tr>
      <w:tr w:rsidR="00361131" w14:paraId="5B010259"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61131" w:rsidRDefault="00361131" w:rsidP="00361131">
            <w:r>
              <w:rPr>
                <w:b/>
                <w:bCs/>
                <w:color w:val="1A1A1A"/>
                <w:sz w:val="19"/>
                <w:szCs w:val="19"/>
              </w:rPr>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61131" w:rsidRDefault="00361131" w:rsidP="00361131">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53013060" w:rsidR="00361131" w:rsidRDefault="00361131" w:rsidP="00361131">
            <w:r>
              <w:rPr>
                <w:color w:val="1A1A1A"/>
                <w:sz w:val="19"/>
                <w:szCs w:val="19"/>
              </w:rPr>
              <w:t>líneas 44–46 y 88–90</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383A249A" w:rsidR="00361131" w:rsidRPr="00361131" w:rsidRDefault="00361131" w:rsidP="00361131">
            <w:pPr>
              <w:rPr>
                <w:sz w:val="20"/>
                <w:szCs w:val="20"/>
              </w:rPr>
            </w:pPr>
            <w:r w:rsidRPr="00361131">
              <w:rPr>
                <w:sz w:val="20"/>
                <w:szCs w:val="20"/>
              </w:rPr>
              <w:t>El nombre del restaurante, la dirección y el NIT están escritos a mano en ambos métodos, en vez de estar definidos una sola vez.</w:t>
            </w:r>
          </w:p>
        </w:tc>
      </w:tr>
      <w:tr w:rsidR="00361131" w14:paraId="5B01025E"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61131" w:rsidRDefault="00361131" w:rsidP="00361131">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61131" w:rsidRDefault="00361131" w:rsidP="00361131">
            <w:r>
              <w:rPr>
                <w:color w:val="1A1A1A"/>
                <w:sz w:val="19"/>
                <w:szCs w:val="19"/>
              </w:rPr>
              <w:t xml:space="preserve">Formato </w:t>
            </w:r>
            <w:proofErr w:type="spellStart"/>
            <w:r>
              <w:rPr>
                <w:color w:val="1A1A1A"/>
                <w:sz w:val="19"/>
                <w:szCs w:val="19"/>
              </w:rPr>
              <w:t>printf</w:t>
            </w:r>
            <w:proofErr w:type="spellEnd"/>
            <w:r>
              <w:rPr>
                <w:color w:val="1A1A1A"/>
                <w:sz w:val="19"/>
                <w:szCs w:val="19"/>
              </w:rPr>
              <w:t xml:space="preserve">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C" w14:textId="6FA9AB10" w:rsidR="00361131" w:rsidRDefault="00361131" w:rsidP="00361131">
            <w:r>
              <w:rPr>
                <w:color w:val="1A1A1A"/>
                <w:sz w:val="19"/>
                <w:szCs w:val="19"/>
              </w:rPr>
              <w:t>líneas 10, 19, 53, 56, 95</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D" w14:textId="7E50FBB0" w:rsidR="00361131" w:rsidRPr="00361131" w:rsidRDefault="00361131" w:rsidP="00361131">
            <w:pPr>
              <w:rPr>
                <w:sz w:val="20"/>
                <w:szCs w:val="20"/>
              </w:rPr>
            </w:pPr>
            <w:r w:rsidRPr="00361131">
              <w:rPr>
                <w:sz w:val="20"/>
                <w:szCs w:val="20"/>
              </w:rPr>
              <w:t>El</w:t>
            </w:r>
            <w:r w:rsidRPr="00361131">
              <w:rPr>
                <w:sz w:val="20"/>
                <w:szCs w:val="20"/>
              </w:rPr>
              <w:t xml:space="preserve"> formato de impresión está repetido como texto suelto, sin un nombre que explique qué es o para qué sirve.</w:t>
            </w:r>
          </w:p>
        </w:tc>
      </w:tr>
    </w:tbl>
    <w:p w14:paraId="5B010260" w14:textId="73753C59" w:rsidR="00373A94" w:rsidRDefault="00D54186">
      <w:pPr>
        <w:pStyle w:val="Ttulo2"/>
        <w:pBdr>
          <w:bottom w:val="single" w:sz="4" w:space="0" w:color="1A6B3C"/>
        </w:pBdr>
      </w:pPr>
      <w:r>
        <w:t>3.5 Main.java — El caos central</w:t>
      </w:r>
    </w:p>
    <w:p w14:paraId="5B010261" w14:textId="77777777" w:rsidR="00373A94" w:rsidRDefault="00D54186">
      <w:pPr>
        <w:spacing w:before="80" w:after="80"/>
        <w:jc w:val="both"/>
      </w:pPr>
      <w:r>
        <w:rPr>
          <w:color w:val="555555"/>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800"/>
        <w:gridCol w:w="4951"/>
      </w:tblGrid>
      <w:tr w:rsidR="00373A94" w14:paraId="5B010267"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Default="00D54186">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Default="00D54186">
            <w:r>
              <w:rPr>
                <w:b/>
                <w:bCs/>
                <w:color w:val="FFFFFF"/>
                <w:sz w:val="19"/>
                <w:szCs w:val="19"/>
              </w:rPr>
              <w:t>Descripción</w:t>
            </w:r>
          </w:p>
        </w:tc>
      </w:tr>
      <w:tr w:rsidR="000627CB" w14:paraId="5B01026C"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0627CB" w:rsidRDefault="000627CB" w:rsidP="000627CB">
            <w:r>
              <w:rPr>
                <w:b/>
                <w:bCs/>
                <w:color w:val="1A1A1A"/>
                <w:sz w:val="19"/>
                <w:szCs w:val="19"/>
              </w:rPr>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0627CB" w:rsidRDefault="000627CB" w:rsidP="000627CB">
            <w:r>
              <w:rPr>
                <w:color w:val="1A1A1A"/>
                <w:sz w:val="19"/>
                <w:szCs w:val="19"/>
              </w:rPr>
              <w:t>Método main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A" w14:textId="5B8D8B7A" w:rsidR="000627CB" w:rsidRDefault="000627CB" w:rsidP="000627CB">
            <w:proofErr w:type="spellStart"/>
            <w:proofErr w:type="gramStart"/>
            <w:r>
              <w:rPr>
                <w:color w:val="1A1A1A"/>
                <w:sz w:val="19"/>
                <w:szCs w:val="19"/>
              </w:rPr>
              <w:t>main</w:t>
            </w:r>
            <w:proofErr w:type="spellEnd"/>
            <w:r>
              <w:rPr>
                <w:color w:val="1A1A1A"/>
                <w:sz w:val="19"/>
                <w:szCs w:val="19"/>
              </w:rPr>
              <w:t>(</w:t>
            </w:r>
            <w:proofErr w:type="gramEnd"/>
            <w:r>
              <w:rPr>
                <w:color w:val="1A1A1A"/>
                <w:sz w:val="19"/>
                <w:szCs w:val="19"/>
              </w:rPr>
              <w:t>)</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B" w14:textId="30CD3001" w:rsidR="000627CB" w:rsidRPr="000627CB" w:rsidRDefault="000627CB" w:rsidP="000627CB">
            <w:pPr>
              <w:rPr>
                <w:sz w:val="20"/>
                <w:szCs w:val="20"/>
              </w:rPr>
            </w:pPr>
            <w:r w:rsidRPr="000627CB">
              <w:rPr>
                <w:sz w:val="20"/>
                <w:szCs w:val="20"/>
              </w:rPr>
              <w:t>Todo el manejo del menú, las validaciones, las llamadas a la lógica del programa y lo que se muestra en pantalla están revueltos dentro del mismo método.</w:t>
            </w:r>
          </w:p>
        </w:tc>
      </w:tr>
      <w:tr w:rsidR="000627CB" w14:paraId="5B010271"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0627CB" w:rsidRDefault="000627CB" w:rsidP="000627CB">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0627CB" w:rsidRDefault="000627CB" w:rsidP="000627CB">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F" w14:textId="602CA341" w:rsidR="000627CB" w:rsidRDefault="000627CB" w:rsidP="000627CB">
            <w:proofErr w:type="spellStart"/>
            <w:proofErr w:type="gramStart"/>
            <w:r>
              <w:rPr>
                <w:color w:val="1A1A1A"/>
                <w:sz w:val="19"/>
                <w:szCs w:val="19"/>
              </w:rPr>
              <w:t>main</w:t>
            </w:r>
            <w:proofErr w:type="spellEnd"/>
            <w:r>
              <w:rPr>
                <w:color w:val="1A1A1A"/>
                <w:sz w:val="19"/>
                <w:szCs w:val="19"/>
              </w:rPr>
              <w:t>(</w:t>
            </w:r>
            <w:proofErr w:type="gramEnd"/>
            <w:r>
              <w:rPr>
                <w:color w:val="1A1A1A"/>
                <w:sz w:val="19"/>
                <w:szCs w:val="19"/>
              </w:rPr>
              <w:t>)</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0" w14:textId="7177088D" w:rsidR="000627CB" w:rsidRPr="000627CB" w:rsidRDefault="000627CB" w:rsidP="000627CB">
            <w:pPr>
              <w:rPr>
                <w:sz w:val="20"/>
                <w:szCs w:val="20"/>
              </w:rPr>
            </w:pPr>
            <w:r w:rsidRPr="000627CB">
              <w:rPr>
                <w:sz w:val="20"/>
                <w:szCs w:val="20"/>
              </w:rPr>
              <w:t xml:space="preserve">Se usan dos </w:t>
            </w:r>
            <w:r w:rsidRPr="000627CB">
              <w:rPr>
                <w:rStyle w:val="CdigoHTML"/>
                <w:rFonts w:ascii="Arial" w:eastAsia="Arial" w:hAnsi="Arial" w:cs="Arial"/>
              </w:rPr>
              <w:t>Scanner</w:t>
            </w:r>
            <w:r w:rsidRPr="000627CB">
              <w:rPr>
                <w:sz w:val="20"/>
                <w:szCs w:val="20"/>
              </w:rPr>
              <w:t xml:space="preserve"> distintos para leer del mismo lugar, lo que puede terminar generando comportamientos raros y difíciles de entender.</w:t>
            </w:r>
          </w:p>
        </w:tc>
      </w:tr>
      <w:tr w:rsidR="000627CB" w14:paraId="5B010276"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0627CB" w:rsidRDefault="000627CB" w:rsidP="000627CB">
            <w:r>
              <w:rPr>
                <w:b/>
                <w:bCs/>
                <w:color w:val="1A1A1A"/>
                <w:sz w:val="19"/>
                <w:szCs w:val="19"/>
              </w:rPr>
              <w:lastRenderedPageBreak/>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0627CB" w:rsidRDefault="000627CB" w:rsidP="000627CB">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4" w14:textId="2B7FEFF2" w:rsidR="000627CB" w:rsidRDefault="000627CB" w:rsidP="000627CB">
            <w:proofErr w:type="spellStart"/>
            <w:r>
              <w:rPr>
                <w:color w:val="1A1A1A"/>
                <w:sz w:val="19"/>
                <w:szCs w:val="19"/>
              </w:rPr>
              <w:t>boolean</w:t>
            </w:r>
            <w:proofErr w:type="spellEnd"/>
            <w:r>
              <w:rPr>
                <w:color w:val="1A1A1A"/>
                <w:sz w:val="19"/>
                <w:szCs w:val="19"/>
              </w:rPr>
              <w:t xml:space="preserve"> continuar</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5" w14:textId="127E7D2D" w:rsidR="000627CB" w:rsidRPr="000627CB" w:rsidRDefault="000627CB" w:rsidP="000627CB">
            <w:pPr>
              <w:rPr>
                <w:sz w:val="20"/>
                <w:szCs w:val="20"/>
              </w:rPr>
            </w:pPr>
            <w:r w:rsidRPr="000627CB">
              <w:rPr>
                <w:sz w:val="20"/>
                <w:szCs w:val="20"/>
              </w:rPr>
              <w:t>Hay una variable que se declara, pero nunca se usa realmente para tomar decisiones dentro del flujo.</w:t>
            </w:r>
          </w:p>
        </w:tc>
      </w:tr>
      <w:tr w:rsidR="000627CB" w14:paraId="5B01027B"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0627CB" w:rsidRDefault="000627CB" w:rsidP="000627CB">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0627CB" w:rsidRDefault="000627CB" w:rsidP="000627CB">
            <w:r>
              <w:rPr>
                <w:color w:val="1A1A1A"/>
                <w:sz w:val="19"/>
                <w:szCs w:val="19"/>
              </w:rPr>
              <w:t>Lógica de negocio en el 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9" w14:textId="6624F000" w:rsidR="000627CB" w:rsidRDefault="000627CB" w:rsidP="000627CB">
            <w:proofErr w:type="spellStart"/>
            <w:r>
              <w:rPr>
                <w:color w:val="1A1A1A"/>
                <w:sz w:val="19"/>
                <w:szCs w:val="19"/>
              </w:rPr>
              <w:t>if-else</w:t>
            </w:r>
            <w:proofErr w:type="spellEnd"/>
            <w:r>
              <w:rPr>
                <w:color w:val="1A1A1A"/>
                <w:sz w:val="19"/>
                <w:szCs w:val="19"/>
              </w:rPr>
              <w:t xml:space="preserve"> anidados</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A" w14:textId="19F1F72F" w:rsidR="000627CB" w:rsidRPr="000627CB" w:rsidRDefault="000627CB" w:rsidP="000627CB">
            <w:pPr>
              <w:rPr>
                <w:sz w:val="20"/>
                <w:szCs w:val="20"/>
              </w:rPr>
            </w:pPr>
            <w:r w:rsidRPr="000627CB">
              <w:rPr>
                <w:sz w:val="20"/>
                <w:szCs w:val="20"/>
              </w:rPr>
              <w:t>Las validaciones, pequeños cálculos y cambios de estado están mezclados con el control del menú, como si todo fuera una sola cosa.</w:t>
            </w:r>
          </w:p>
        </w:tc>
      </w:tr>
      <w:tr w:rsidR="000627CB" w14:paraId="5B010280"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0627CB" w:rsidRDefault="000627CB" w:rsidP="000627CB">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0627CB" w:rsidRDefault="000627CB" w:rsidP="000627CB">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E" w14:textId="32182F14" w:rsidR="000627CB" w:rsidRDefault="000627CB" w:rsidP="000627CB">
            <w:proofErr w:type="spellStart"/>
            <w:r>
              <w:rPr>
                <w:color w:val="1A1A1A"/>
                <w:sz w:val="19"/>
                <w:szCs w:val="19"/>
              </w:rPr>
              <w:t>System.out.println</w:t>
            </w:r>
            <w:proofErr w:type="spellEnd"/>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F" w14:textId="4FB53DA6" w:rsidR="000627CB" w:rsidRPr="000627CB" w:rsidRDefault="000627CB" w:rsidP="000627CB">
            <w:pPr>
              <w:rPr>
                <w:sz w:val="20"/>
                <w:szCs w:val="20"/>
              </w:rPr>
            </w:pPr>
            <w:r w:rsidRPr="000627CB">
              <w:rPr>
                <w:sz w:val="20"/>
                <w:szCs w:val="20"/>
              </w:rPr>
              <w:t xml:space="preserve">Aparece directamente en un </w:t>
            </w:r>
            <w:proofErr w:type="spellStart"/>
            <w:r w:rsidRPr="000627CB">
              <w:rPr>
                <w:sz w:val="20"/>
                <w:szCs w:val="20"/>
              </w:rPr>
              <w:t>println</w:t>
            </w:r>
            <w:proofErr w:type="spellEnd"/>
            <w:r w:rsidRPr="000627CB">
              <w:rPr>
                <w:sz w:val="20"/>
                <w:szCs w:val="20"/>
              </w:rPr>
              <w:t xml:space="preserve"> del </w:t>
            </w:r>
            <w:proofErr w:type="spellStart"/>
            <w:r w:rsidRPr="000627CB">
              <w:rPr>
                <w:sz w:val="20"/>
                <w:szCs w:val="20"/>
              </w:rPr>
              <w:t>main</w:t>
            </w:r>
            <w:proofErr w:type="spellEnd"/>
            <w:r w:rsidRPr="000627CB">
              <w:rPr>
                <w:sz w:val="20"/>
                <w:szCs w:val="20"/>
              </w:rPr>
              <w:t xml:space="preserve"> junto con la dirección y el NIT.</w:t>
            </w:r>
          </w:p>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397"/>
        <w:gridCol w:w="1998"/>
        <w:gridCol w:w="4553"/>
      </w:tblGrid>
      <w:tr w:rsidR="00373A94" w14:paraId="5B01028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Default="00D54186">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Default="00D54186">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Default="00D54186">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Default="00D54186">
            <w:r>
              <w:rPr>
                <w:b/>
                <w:bCs/>
                <w:color w:val="FFFFFF"/>
                <w:sz w:val="19"/>
                <w:szCs w:val="19"/>
              </w:rPr>
              <w:t>Descripción</w:t>
            </w:r>
          </w:p>
        </w:tc>
      </w:tr>
      <w:tr w:rsidR="000627CB" w14:paraId="5B01028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0627CB" w:rsidRDefault="000627CB" w:rsidP="000627CB">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0627CB" w:rsidRDefault="000627CB" w:rsidP="000627CB">
            <w:r>
              <w:rPr>
                <w:color w:val="1A1A1A"/>
                <w:sz w:val="19"/>
                <w:szCs w:val="19"/>
              </w:rPr>
              <w:t xml:space="preserve">Sin </w:t>
            </w:r>
            <w:proofErr w:type="spellStart"/>
            <w:r>
              <w:rPr>
                <w:color w:val="1A1A1A"/>
                <w:sz w:val="19"/>
                <w:szCs w:val="19"/>
              </w:rPr>
              <w:t>indentación</w:t>
            </w:r>
            <w:proofErr w:type="spellEnd"/>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B" w14:textId="2CB7D2EA" w:rsidR="000627CB" w:rsidRDefault="000627CB" w:rsidP="000627CB">
            <w:r>
              <w:rPr>
                <w:color w:val="1A1A1A"/>
                <w:sz w:val="19"/>
                <w:szCs w:val="19"/>
              </w:rPr>
              <w:t>Todos los archivos</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C" w14:textId="2956A1B1" w:rsidR="000627CB" w:rsidRPr="000627CB" w:rsidRDefault="000627CB" w:rsidP="000627CB">
            <w:pPr>
              <w:rPr>
                <w:sz w:val="20"/>
                <w:szCs w:val="20"/>
              </w:rPr>
            </w:pPr>
            <w:r w:rsidRPr="000627CB">
              <w:rPr>
                <w:sz w:val="20"/>
                <w:szCs w:val="20"/>
              </w:rPr>
              <w:t>Todo el código está pegado al margen izquierdo, sin sangrías que ayuden a ver qué va dentro de qué. A simple vista, es muy difícil distinguir la estructura de los bloques.</w:t>
            </w:r>
          </w:p>
        </w:tc>
      </w:tr>
      <w:tr w:rsidR="000627CB" w14:paraId="5B01029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0627CB" w:rsidRDefault="000627CB" w:rsidP="000627CB">
            <w:r>
              <w:rPr>
                <w:b/>
                <w:bCs/>
                <w:color w:val="1A1A1A"/>
                <w:sz w:val="19"/>
                <w:szCs w:val="19"/>
              </w:rPr>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0627CB" w:rsidRDefault="000627CB" w:rsidP="000627CB">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0" w14:textId="23232D35" w:rsidR="000627CB" w:rsidRDefault="000627CB" w:rsidP="000627CB">
            <w:r>
              <w:rPr>
                <w:color w:val="1A1A1A"/>
                <w:sz w:val="19"/>
                <w:szCs w:val="19"/>
              </w:rPr>
              <w:t>Todos los archivos</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1" w14:textId="56739661" w:rsidR="000627CB" w:rsidRPr="000627CB" w:rsidRDefault="000627CB" w:rsidP="000627CB">
            <w:pPr>
              <w:rPr>
                <w:sz w:val="20"/>
                <w:szCs w:val="20"/>
              </w:rPr>
            </w:pPr>
            <w:r w:rsidRPr="000627CB">
              <w:rPr>
                <w:sz w:val="20"/>
                <w:szCs w:val="20"/>
              </w:rPr>
              <w:t>A veces la llave de apertura aparece en la misma línea del método y otras veces en la siguiente, sin ningún patrón claro que seguir.</w:t>
            </w:r>
          </w:p>
        </w:tc>
      </w:tr>
      <w:tr w:rsidR="000627CB" w14:paraId="5B01029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0627CB" w:rsidRDefault="000627CB" w:rsidP="000627CB">
            <w:r>
              <w:rPr>
                <w:b/>
                <w:bCs/>
                <w:color w:val="1A1A1A"/>
                <w:sz w:val="19"/>
                <w:szCs w:val="19"/>
              </w:rPr>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0627CB" w:rsidRDefault="000627CB" w:rsidP="000627CB">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5" w14:textId="178A07B3" w:rsidR="000627CB" w:rsidRDefault="000627CB" w:rsidP="000627CB">
            <w:r>
              <w:rPr>
                <w:color w:val="1A1A1A"/>
                <w:sz w:val="19"/>
                <w:szCs w:val="19"/>
              </w:rPr>
              <w:t xml:space="preserve">Proceso, </w:t>
            </w:r>
            <w:proofErr w:type="spellStart"/>
            <w:r>
              <w:rPr>
                <w:color w:val="1A1A1A"/>
                <w:sz w:val="19"/>
                <w:szCs w:val="19"/>
              </w:rPr>
              <w:t>Main</w:t>
            </w:r>
            <w:proofErr w:type="spellEnd"/>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6" w14:textId="58D468D8" w:rsidR="000627CB" w:rsidRPr="000627CB" w:rsidRDefault="000627CB" w:rsidP="000627CB">
            <w:pPr>
              <w:rPr>
                <w:sz w:val="20"/>
                <w:szCs w:val="20"/>
              </w:rPr>
            </w:pPr>
            <w:r w:rsidRPr="000627CB">
              <w:rPr>
                <w:sz w:val="20"/>
                <w:szCs w:val="20"/>
              </w:rPr>
              <w:t xml:space="preserve">Al final de varios bloques anidados aparecen cierres </w:t>
            </w:r>
            <w:proofErr w:type="gramStart"/>
            <w:r w:rsidRPr="000627CB">
              <w:rPr>
                <w:sz w:val="20"/>
                <w:szCs w:val="20"/>
              </w:rPr>
              <w:t xml:space="preserve">como </w:t>
            </w:r>
            <w:r w:rsidRPr="000627CB">
              <w:rPr>
                <w:rStyle w:val="CdigoHTML"/>
                <w:rFonts w:ascii="Arial" w:eastAsia="Arial" w:hAnsi="Arial" w:cs="Arial"/>
              </w:rPr>
              <w:t>}</w:t>
            </w:r>
            <w:proofErr w:type="gramEnd"/>
            <w:r w:rsidRPr="000627CB">
              <w:rPr>
                <w:rStyle w:val="CdigoHTML"/>
                <w:rFonts w:ascii="Arial" w:eastAsia="Arial" w:hAnsi="Arial" w:cs="Arial"/>
              </w:rPr>
              <w:t>}}</w:t>
            </w:r>
            <w:r w:rsidRPr="000627CB">
              <w:rPr>
                <w:sz w:val="20"/>
                <w:szCs w:val="20"/>
              </w:rPr>
              <w:t xml:space="preserve"> todos juntos, sin espacios ni líneas en blanco que permitan respirar y entender dónde termina cada cosa.</w:t>
            </w:r>
          </w:p>
        </w:tc>
      </w:tr>
      <w:tr w:rsidR="000627CB" w14:paraId="5B01029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0627CB" w:rsidRDefault="000627CB" w:rsidP="000627CB">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0627CB" w:rsidRDefault="000627CB" w:rsidP="000627CB">
            <w:r>
              <w:rPr>
                <w:color w:val="1A1A1A"/>
                <w:sz w:val="19"/>
                <w:szCs w:val="19"/>
              </w:rPr>
              <w:t xml:space="preserve">Múltiples </w:t>
            </w:r>
            <w:proofErr w:type="spellStart"/>
            <w:r>
              <w:rPr>
                <w:color w:val="1A1A1A"/>
                <w:sz w:val="19"/>
                <w:szCs w:val="19"/>
              </w:rPr>
              <w:t>statements</w:t>
            </w:r>
            <w:proofErr w:type="spellEnd"/>
            <w:r>
              <w:rPr>
                <w:color w:val="1A1A1A"/>
                <w:sz w:val="19"/>
                <w:szCs w:val="19"/>
              </w:rPr>
              <w:t xml:space="preserve">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A" w14:textId="25560F68" w:rsidR="000627CB" w:rsidRDefault="000627CB" w:rsidP="000627CB">
            <w:r>
              <w:rPr>
                <w:color w:val="1A1A1A"/>
                <w:sz w:val="19"/>
                <w:szCs w:val="19"/>
              </w:rPr>
              <w:t>Todos los archivos</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B" w14:textId="46944755" w:rsidR="000627CB" w:rsidRPr="000627CB" w:rsidRDefault="000627CB" w:rsidP="000627CB">
            <w:pPr>
              <w:rPr>
                <w:sz w:val="20"/>
                <w:szCs w:val="20"/>
              </w:rPr>
            </w:pPr>
            <w:r w:rsidRPr="000627CB">
              <w:rPr>
                <w:sz w:val="20"/>
                <w:szCs w:val="20"/>
              </w:rPr>
              <w:t>H</w:t>
            </w:r>
            <w:r w:rsidRPr="000627CB">
              <w:rPr>
                <w:sz w:val="20"/>
                <w:szCs w:val="20"/>
              </w:rPr>
              <w:t>ay varias variables declaradas en la misma línea, separadas por punto y coma, lo que hace que se vea apretado y poco legible.</w:t>
            </w:r>
          </w:p>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44378FE0" w14:textId="543E70BE" w:rsidR="000627CB" w:rsidRDefault="00940D0A" w:rsidP="00940D0A">
      <w:pPr>
        <w:pStyle w:val="Prrafodelista"/>
        <w:numPr>
          <w:ilvl w:val="0"/>
          <w:numId w:val="10"/>
        </w:numPr>
        <w:spacing w:before="80" w:after="80"/>
        <w:jc w:val="both"/>
        <w:rPr>
          <w:b/>
          <w:bCs/>
        </w:rPr>
      </w:pPr>
      <w:r w:rsidRPr="00940D0A">
        <w:rPr>
          <w:b/>
          <w:bCs/>
        </w:rPr>
        <w:t>¿Cuánto tiempo tardaste en entender el código original antes de poder modificarlo? ¿Qué parte fue más difícil de descifrar?</w:t>
      </w:r>
    </w:p>
    <w:p w14:paraId="7A780794" w14:textId="2C88C22E" w:rsidR="00940D0A" w:rsidRDefault="00940D0A" w:rsidP="00940D0A">
      <w:pPr>
        <w:pStyle w:val="Prrafodelista"/>
        <w:spacing w:before="80" w:after="80"/>
        <w:ind w:left="720"/>
        <w:jc w:val="both"/>
      </w:pPr>
      <w:r>
        <w:t xml:space="preserve">Entender el código original, contra todo </w:t>
      </w:r>
      <w:proofErr w:type="spellStart"/>
      <w:r>
        <w:t>pronostico</w:t>
      </w:r>
      <w:proofErr w:type="spellEnd"/>
      <w:r>
        <w:t xml:space="preserve">, a pesar de solo contar con 200 líneas, tomo un tiempo considerable. Al menos 1 o 2 horas. El problema no era la cantidad de código sino la cantidad de saltos mentales necesarios. Por ejemplo, para entender </w:t>
      </w:r>
      <w:proofErr w:type="spellStart"/>
      <w:r>
        <w:t>como</w:t>
      </w:r>
      <w:proofErr w:type="spellEnd"/>
      <w:r>
        <w:t xml:space="preserve"> se calculaba el total de una factura había que leer </w:t>
      </w:r>
      <w:proofErr w:type="spellStart"/>
      <w:r>
        <w:t>Proceso.hacerTodo</w:t>
      </w:r>
      <w:proofErr w:type="spellEnd"/>
      <w:r>
        <w:t xml:space="preserve"> (). Luego darse cuenta de que </w:t>
      </w:r>
      <w:proofErr w:type="spellStart"/>
      <w:r>
        <w:t>imprimirFacuraCompleta</w:t>
      </w:r>
      <w:proofErr w:type="spellEnd"/>
      <w:r>
        <w:t xml:space="preserve"> () repetía el </w:t>
      </w:r>
      <w:proofErr w:type="spellStart"/>
      <w:r>
        <w:t>calculo</w:t>
      </w:r>
      <w:proofErr w:type="spellEnd"/>
      <w:r>
        <w:t xml:space="preserve"> otra vez, desde cero, y encima tocaba verificar que ambos dieran el mismo resultado. </w:t>
      </w:r>
    </w:p>
    <w:p w14:paraId="5EB628E0" w14:textId="7347F3C7" w:rsidR="00940D0A" w:rsidRDefault="00940D0A" w:rsidP="00940D0A">
      <w:pPr>
        <w:pStyle w:val="Prrafodelista"/>
        <w:spacing w:before="80" w:after="80"/>
        <w:ind w:left="720"/>
        <w:jc w:val="both"/>
      </w:pPr>
      <w:r>
        <w:t xml:space="preserve">En cuanto a la parte mas difícil, la que dio mas problemas fue la clase Proceso.java, específicamente los condicionales anidados en 4 niveles, </w:t>
      </w:r>
      <w:proofErr w:type="gramStart"/>
      <w:r>
        <w:t>donde</w:t>
      </w:r>
      <w:proofErr w:type="gramEnd"/>
      <w:r>
        <w:t xml:space="preserve"> por ejemplo, dependiendo si </w:t>
      </w:r>
      <w:proofErr w:type="spellStart"/>
      <w:r>
        <w:t>cont</w:t>
      </w:r>
      <w:proofErr w:type="spellEnd"/>
      <w:r>
        <w:t xml:space="preserve"> &gt; 3, si sub &gt; 0 y si </w:t>
      </w:r>
      <w:proofErr w:type="spellStart"/>
      <w:r>
        <w:t>aux</w:t>
      </w:r>
      <w:proofErr w:type="spellEnd"/>
      <w:r>
        <w:t xml:space="preserve"> &gt; 5000 se llegaba a cosas distintas: todas calculando el IVA de formas parecidas, pero aun así distintas. Sinceramente, no fue fácil distinguir cual era la lógica real y cuál era el código muerto del comentario “versión anterior: no borrar”,</w:t>
      </w:r>
    </w:p>
    <w:p w14:paraId="2A6016B9" w14:textId="77777777" w:rsidR="00DC4991" w:rsidRPr="00940D0A" w:rsidRDefault="00DC4991" w:rsidP="00940D0A">
      <w:pPr>
        <w:pStyle w:val="Prrafodelista"/>
        <w:spacing w:before="80" w:after="80"/>
        <w:ind w:left="720"/>
        <w:jc w:val="both"/>
      </w:pPr>
    </w:p>
    <w:p w14:paraId="25F04F91" w14:textId="1B0D76E3" w:rsidR="000627CB" w:rsidRPr="00DC4991" w:rsidRDefault="00940D0A" w:rsidP="00DC4991">
      <w:pPr>
        <w:pStyle w:val="Prrafodelista"/>
        <w:numPr>
          <w:ilvl w:val="0"/>
          <w:numId w:val="10"/>
        </w:numPr>
        <w:spacing w:before="80" w:after="80"/>
        <w:jc w:val="both"/>
        <w:rPr>
          <w:b/>
          <w:bCs/>
          <w:i/>
          <w:iCs/>
          <w:color w:val="555555"/>
          <w:sz w:val="19"/>
          <w:szCs w:val="19"/>
        </w:rPr>
      </w:pPr>
      <w:r w:rsidRPr="00DC4991">
        <w:rPr>
          <w:b/>
          <w:bCs/>
        </w:rPr>
        <w:t>¿Cuál de las 34 malas prácticas te pareció la más peligrosa en un sistema real? ¿Por qué?</w:t>
      </w:r>
    </w:p>
    <w:p w14:paraId="6E96944A" w14:textId="75F1CB7D" w:rsidR="00DC4991" w:rsidRDefault="00DC4991" w:rsidP="00DC4991">
      <w:pPr>
        <w:pStyle w:val="Prrafodelista"/>
        <w:spacing w:before="80" w:after="80"/>
        <w:ind w:left="720"/>
        <w:jc w:val="both"/>
      </w:pPr>
      <w:r>
        <w:t xml:space="preserve">Sin duda, el efecto secundario oculto en validar (). No porque fuera difícil de leer, sino porque era el mas traicionero. Es decir, el nombre del método promete que solo lee y valida si hay productos, pero también escribe, modifica </w:t>
      </w:r>
      <w:proofErr w:type="spellStart"/>
      <w:r>
        <w:t>Datos.tot</w:t>
      </w:r>
      <w:proofErr w:type="spellEnd"/>
      <w:r>
        <w:t xml:space="preserve"> y </w:t>
      </w:r>
      <w:proofErr w:type="spellStart"/>
      <w:r>
        <w:t>Datos.tmp</w:t>
      </w:r>
      <w:proofErr w:type="spellEnd"/>
      <w:r>
        <w:t xml:space="preserve">. Cualquier programador que vea </w:t>
      </w:r>
      <w:proofErr w:type="spellStart"/>
      <w:r>
        <w:t>if</w:t>
      </w:r>
      <w:proofErr w:type="spellEnd"/>
      <w:r>
        <w:t xml:space="preserve"> (Utilidades. Validar ()) puede asumir con toda la razón del mundo que esa línea no cambia el estado del sistema. Sin embargo, si lo hace. Esto en un sistema real genera bugs que suelen aparecer en producción en condiciones específicas, no </w:t>
      </w:r>
      <w:r>
        <w:lastRenderedPageBreak/>
        <w:t>reproducibles en pruebas, y cuando se encuentran al fin, nadie sabe por que validar () estaba modificando datos.</w:t>
      </w:r>
    </w:p>
    <w:p w14:paraId="5818627C" w14:textId="276E0A11" w:rsidR="00DC4991" w:rsidRPr="00DC4991" w:rsidRDefault="00DC4991" w:rsidP="00DC4991">
      <w:pPr>
        <w:pStyle w:val="Prrafodelista"/>
        <w:numPr>
          <w:ilvl w:val="0"/>
          <w:numId w:val="10"/>
        </w:numPr>
        <w:spacing w:before="80" w:after="80"/>
        <w:jc w:val="both"/>
        <w:rPr>
          <w:b/>
          <w:bCs/>
          <w:i/>
          <w:iCs/>
          <w:color w:val="555555"/>
          <w:sz w:val="19"/>
          <w:szCs w:val="19"/>
        </w:rPr>
      </w:pPr>
      <w:r w:rsidRPr="00DC4991">
        <w:rPr>
          <w:b/>
          <w:bCs/>
        </w:rPr>
        <w:t>¿Qué pasaría si este sistema tuviera 50.000 líneas? ¿Cuánto costaría agregar un nuevo impuesto del 2%?</w:t>
      </w:r>
    </w:p>
    <w:p w14:paraId="438508EA" w14:textId="2268256C" w:rsidR="00DC4991" w:rsidRDefault="00DC4991" w:rsidP="00DC4991">
      <w:pPr>
        <w:pStyle w:val="Prrafodelista"/>
        <w:spacing w:before="80" w:after="80"/>
        <w:ind w:left="720"/>
        <w:jc w:val="both"/>
      </w:pPr>
      <w:r>
        <w:t xml:space="preserve">Con el código </w:t>
      </w:r>
      <w:r w:rsidR="00592A19">
        <w:t>original</w:t>
      </w:r>
      <w:r>
        <w:t xml:space="preserve">, agregar un impuesto del 2% </w:t>
      </w:r>
      <w:r w:rsidR="00592A19">
        <w:t xml:space="preserve">significa buscar de forma manual donde, en que parte del código esta el calculo de total: que </w:t>
      </w:r>
      <w:proofErr w:type="gramStart"/>
      <w:r w:rsidR="00592A19">
        <w:t>esta duplicado</w:t>
      </w:r>
      <w:proofErr w:type="gramEnd"/>
      <w:r w:rsidR="00592A19">
        <w:t xml:space="preserve"> en Proceso, en Imprimir (dos veces) y potencialmente en Utilidades. Si se te pasa algo, el sistema calcula el impuesto en algunos </w:t>
      </w:r>
      <w:proofErr w:type="gramStart"/>
      <w:r w:rsidR="00592A19">
        <w:t>flujos</w:t>
      </w:r>
      <w:proofErr w:type="gramEnd"/>
      <w:r w:rsidR="00592A19">
        <w:t xml:space="preserve"> pero no en otros, sin lanzar ningún error, En 50.000 líneas, una búsqueda a esa escala, probablemente se vuelva un trabajo de días, y si no corres con suerte, hay un alto de riesgo de introducir inconsistencias. Ya con el código refactorizado, el cambio toma literalmente dos minutos, porque se puede agregar una constante TASA_IMPUESTO_NUEVO = 0.02 en Factura.java y un método </w:t>
      </w:r>
      <w:proofErr w:type="spellStart"/>
      <w:proofErr w:type="gramStart"/>
      <w:r w:rsidR="00592A19">
        <w:t>calcularMontoImpuesto</w:t>
      </w:r>
      <w:proofErr w:type="spellEnd"/>
      <w:r w:rsidR="00592A19">
        <w:t>(</w:t>
      </w:r>
      <w:proofErr w:type="gramEnd"/>
      <w:r w:rsidR="00592A19">
        <w:t>). El resto del sistema lo automatiza porque todo pasa por factura.</w:t>
      </w:r>
    </w:p>
    <w:p w14:paraId="10706133" w14:textId="07D31B13" w:rsidR="00592A19" w:rsidRPr="00592A19" w:rsidRDefault="00592A19" w:rsidP="00592A19">
      <w:pPr>
        <w:pStyle w:val="Prrafodelista"/>
        <w:numPr>
          <w:ilvl w:val="0"/>
          <w:numId w:val="10"/>
        </w:numPr>
        <w:spacing w:before="80" w:after="80"/>
        <w:jc w:val="both"/>
        <w:rPr>
          <w:b/>
          <w:bCs/>
          <w:i/>
          <w:iCs/>
          <w:color w:val="555555"/>
          <w:sz w:val="19"/>
          <w:szCs w:val="19"/>
        </w:rPr>
      </w:pPr>
      <w:r w:rsidRPr="00592A19">
        <w:rPr>
          <w:b/>
          <w:bCs/>
        </w:rPr>
        <w:t>Identifica al menos un punto donde podrías haber introducido un bug accidentalmente al refactorizar. ¿Cómo lo detectarías?</w:t>
      </w:r>
    </w:p>
    <w:p w14:paraId="48C25BAD" w14:textId="7C81131B" w:rsidR="00592A19" w:rsidRDefault="00664F5D" w:rsidP="00592A19">
      <w:pPr>
        <w:spacing w:before="80" w:after="80"/>
        <w:ind w:left="708"/>
        <w:jc w:val="both"/>
        <w:rPr>
          <w:color w:val="555555"/>
          <w:sz w:val="19"/>
          <w:szCs w:val="19"/>
        </w:rPr>
      </w:pPr>
      <w:r>
        <w:rPr>
          <w:color w:val="555555"/>
          <w:sz w:val="19"/>
          <w:szCs w:val="19"/>
        </w:rPr>
        <w:t xml:space="preserve">Probablemente hubiera sido al eliminar los </w:t>
      </w:r>
      <w:proofErr w:type="spellStart"/>
      <w:r>
        <w:rPr>
          <w:color w:val="555555"/>
          <w:sz w:val="19"/>
          <w:szCs w:val="19"/>
        </w:rPr>
        <w:t>arrays</w:t>
      </w:r>
      <w:proofErr w:type="spellEnd"/>
      <w:r>
        <w:rPr>
          <w:color w:val="555555"/>
          <w:sz w:val="19"/>
          <w:szCs w:val="19"/>
        </w:rPr>
        <w:t xml:space="preserve"> paralelos de Datos.java y reemplazarlos por objetos </w:t>
      </w:r>
      <w:proofErr w:type="spellStart"/>
      <w:r>
        <w:rPr>
          <w:color w:val="555555"/>
          <w:sz w:val="19"/>
          <w:szCs w:val="19"/>
        </w:rPr>
        <w:t>ItemPedido</w:t>
      </w:r>
      <w:proofErr w:type="spellEnd"/>
      <w:r>
        <w:rPr>
          <w:color w:val="555555"/>
          <w:sz w:val="19"/>
          <w:szCs w:val="19"/>
        </w:rPr>
        <w:t xml:space="preserve">. En el código original, por ejemplo, si un usuario pedía el mismo producto dos veces en momentos distintos, simplemente se sumaba al </w:t>
      </w:r>
      <w:proofErr w:type="spellStart"/>
      <w:r>
        <w:rPr>
          <w:color w:val="555555"/>
          <w:sz w:val="19"/>
          <w:szCs w:val="19"/>
        </w:rPr>
        <w:t>canti</w:t>
      </w:r>
      <w:proofErr w:type="spellEnd"/>
      <w:r>
        <w:rPr>
          <w:color w:val="555555"/>
          <w:sz w:val="19"/>
          <w:szCs w:val="19"/>
        </w:rPr>
        <w:t xml:space="preserve"> [i] existente. Al llevarlo a una lista de </w:t>
      </w:r>
      <w:proofErr w:type="spellStart"/>
      <w:r>
        <w:rPr>
          <w:color w:val="555555"/>
          <w:sz w:val="19"/>
          <w:szCs w:val="19"/>
        </w:rPr>
        <w:t>ItemPedido</w:t>
      </w:r>
      <w:proofErr w:type="spellEnd"/>
      <w:r>
        <w:rPr>
          <w:color w:val="555555"/>
          <w:sz w:val="19"/>
          <w:szCs w:val="19"/>
        </w:rPr>
        <w:t>, si no se verifica si el producto ya existe antes de agregarlo, se crearían dos entradas separadas, pero del mismo producto. Por lo que el pedido se vería duplicado y el cálculo de “</w:t>
      </w:r>
      <w:proofErr w:type="spellStart"/>
      <w:r>
        <w:rPr>
          <w:color w:val="555555"/>
          <w:sz w:val="19"/>
          <w:szCs w:val="19"/>
        </w:rPr>
        <w:t>Items</w:t>
      </w:r>
      <w:proofErr w:type="spellEnd"/>
      <w:r>
        <w:rPr>
          <w:color w:val="555555"/>
          <w:sz w:val="19"/>
          <w:szCs w:val="19"/>
        </w:rPr>
        <w:t xml:space="preserve"> diferentes” para el descuento estaría inflado. En cuanto a como se detectaría, pues haciendo una prueba, Pedir el mismo producto en dos momentos distintos y verificar que en el pedido aparece una sola línea con la cantidad sumada, no dos líneas separadas. En </w:t>
      </w:r>
      <w:proofErr w:type="spellStart"/>
      <w:r>
        <w:rPr>
          <w:color w:val="555555"/>
          <w:sz w:val="19"/>
          <w:szCs w:val="19"/>
        </w:rPr>
        <w:t>Pedido.agregarProducto</w:t>
      </w:r>
      <w:proofErr w:type="spellEnd"/>
      <w:r>
        <w:rPr>
          <w:color w:val="555555"/>
          <w:sz w:val="19"/>
          <w:szCs w:val="19"/>
        </w:rPr>
        <w:t xml:space="preserve"> () esta el </w:t>
      </w:r>
      <w:proofErr w:type="spellStart"/>
      <w:r>
        <w:rPr>
          <w:color w:val="555555"/>
          <w:sz w:val="19"/>
          <w:szCs w:val="19"/>
        </w:rPr>
        <w:t>for</w:t>
      </w:r>
      <w:proofErr w:type="spellEnd"/>
      <w:r>
        <w:rPr>
          <w:color w:val="555555"/>
          <w:sz w:val="19"/>
          <w:szCs w:val="19"/>
        </w:rPr>
        <w:t xml:space="preserve"> que busca si ya existe antes de crear uno nuevo, esa es la línea critica.</w:t>
      </w:r>
    </w:p>
    <w:p w14:paraId="7EC6F1A9" w14:textId="0A7F1B08" w:rsidR="00664F5D" w:rsidRPr="00740858" w:rsidRDefault="00740858" w:rsidP="00740858">
      <w:pPr>
        <w:pStyle w:val="Prrafodelista"/>
        <w:numPr>
          <w:ilvl w:val="0"/>
          <w:numId w:val="10"/>
        </w:numPr>
        <w:spacing w:before="80" w:after="80"/>
        <w:jc w:val="both"/>
        <w:rPr>
          <w:b/>
          <w:bCs/>
          <w:color w:val="555555"/>
          <w:sz w:val="19"/>
          <w:szCs w:val="19"/>
        </w:rPr>
      </w:pPr>
      <w:r w:rsidRPr="00740858">
        <w:rPr>
          <w:b/>
          <w:bCs/>
        </w:rPr>
        <w:t xml:space="preserve">El método </w:t>
      </w:r>
      <w:proofErr w:type="gramStart"/>
      <w:r w:rsidRPr="00740858">
        <w:rPr>
          <w:rStyle w:val="CdigoHTML"/>
          <w:rFonts w:ascii="Arial" w:eastAsia="Arial" w:hAnsi="Arial" w:cs="Arial"/>
          <w:b/>
          <w:bCs/>
        </w:rPr>
        <w:t>validar(</w:t>
      </w:r>
      <w:proofErr w:type="gramEnd"/>
      <w:r w:rsidRPr="00740858">
        <w:rPr>
          <w:rStyle w:val="CdigoHTML"/>
          <w:rFonts w:ascii="Arial" w:eastAsia="Arial" w:hAnsi="Arial" w:cs="Arial"/>
          <w:b/>
          <w:bCs/>
        </w:rPr>
        <w:t>)</w:t>
      </w:r>
      <w:r w:rsidRPr="00740858">
        <w:rPr>
          <w:b/>
          <w:bCs/>
        </w:rPr>
        <w:t xml:space="preserve"> tiene un efecto secundario oculto. ¿Por qué este tipo de bugs son especialmente difíciles de encontrar en producción?</w:t>
      </w:r>
    </w:p>
    <w:p w14:paraId="493CA546" w14:textId="36A3C289" w:rsidR="00740858" w:rsidRDefault="00740858" w:rsidP="00740858">
      <w:pPr>
        <w:pStyle w:val="Prrafodelista"/>
        <w:spacing w:before="80" w:after="80"/>
        <w:ind w:left="720"/>
        <w:jc w:val="both"/>
      </w:pPr>
      <w:r>
        <w:t xml:space="preserve">Principalmente porque violan una suposición casi predeterminada en cualquier programador al leer código: que una función con nombre de pregunta (validar, </w:t>
      </w:r>
      <w:proofErr w:type="spellStart"/>
      <w:r>
        <w:t>hayProductos</w:t>
      </w:r>
      <w:proofErr w:type="spellEnd"/>
      <w:r>
        <w:t xml:space="preserve">, </w:t>
      </w:r>
      <w:proofErr w:type="spellStart"/>
      <w:r>
        <w:t>esValido</w:t>
      </w:r>
      <w:proofErr w:type="spellEnd"/>
      <w:r>
        <w:t xml:space="preserve">) no modifica nada, Cuando esa suposición se rompe, el bug solo aparece en el orden especifico de llamadas donde el efecto secundario importa, y ese orden puede depender de condiciones, de </w:t>
      </w:r>
      <w:proofErr w:type="gramStart"/>
      <w:r>
        <w:t>la secuencias</w:t>
      </w:r>
      <w:proofErr w:type="gramEnd"/>
      <w:r>
        <w:t xml:space="preserve"> de acciones del usurario, o de datos que en pruebas normales no se dan. Además, cuando alguien encuentra el bug, lo primero que inspecciona es la lógica de calculo y las asignaciones, nadie va a buscar el problema dentro de una función llamada validar (). El tiempo de </w:t>
      </w:r>
      <w:proofErr w:type="spellStart"/>
      <w:r>
        <w:t>diagnostico</w:t>
      </w:r>
      <w:proofErr w:type="spellEnd"/>
      <w:r>
        <w:t xml:space="preserve"> se multiplica.</w:t>
      </w:r>
    </w:p>
    <w:p w14:paraId="436AE127" w14:textId="508B1E6B" w:rsidR="00740858" w:rsidRDefault="00740858" w:rsidP="00740858">
      <w:pPr>
        <w:pStyle w:val="Prrafodelista"/>
        <w:numPr>
          <w:ilvl w:val="0"/>
          <w:numId w:val="10"/>
        </w:numPr>
        <w:spacing w:before="80" w:after="80"/>
        <w:jc w:val="both"/>
        <w:rPr>
          <w:b/>
          <w:bCs/>
        </w:rPr>
      </w:pPr>
      <w:r w:rsidRPr="00740858">
        <w:rPr>
          <w:b/>
          <w:bCs/>
        </w:rPr>
        <w:t xml:space="preserve">¿Cómo conectas este ejercicio con </w:t>
      </w:r>
      <w:proofErr w:type="spellStart"/>
      <w:r w:rsidRPr="00740858">
        <w:rPr>
          <w:b/>
          <w:bCs/>
        </w:rPr>
        <w:t>Knight</w:t>
      </w:r>
      <w:proofErr w:type="spellEnd"/>
      <w:r w:rsidRPr="00740858">
        <w:rPr>
          <w:b/>
          <w:bCs/>
        </w:rPr>
        <w:t xml:space="preserve"> Capital, </w:t>
      </w:r>
      <w:proofErr w:type="spellStart"/>
      <w:r w:rsidRPr="00740858">
        <w:rPr>
          <w:b/>
          <w:bCs/>
        </w:rPr>
        <w:t>Southwest</w:t>
      </w:r>
      <w:proofErr w:type="spellEnd"/>
      <w:r w:rsidRPr="00740858">
        <w:rPr>
          <w:b/>
          <w:bCs/>
        </w:rPr>
        <w:t xml:space="preserve"> Airlines y Equifax?</w:t>
      </w:r>
    </w:p>
    <w:p w14:paraId="041ACB43" w14:textId="21763118" w:rsidR="00740858" w:rsidRDefault="00740858" w:rsidP="00740858">
      <w:pPr>
        <w:pStyle w:val="Prrafodelista"/>
        <w:spacing w:before="80" w:after="80"/>
        <w:ind w:left="720"/>
        <w:jc w:val="both"/>
      </w:pPr>
      <w:proofErr w:type="spellStart"/>
      <w:r>
        <w:t>Knight</w:t>
      </w:r>
      <w:proofErr w:type="spellEnd"/>
      <w:r>
        <w:t xml:space="preserve"> Capital perdió 440 Millones de dólares en 45 minutos porque tenían código de una versión anterior que no fue eliminada correctamente, y un caso parecido sucede en el código original con el comentario // versión anterior</w:t>
      </w:r>
      <w:r w:rsidR="00DA71C6">
        <w:t xml:space="preserve"> – no borrar en la clase Proceso.java. Un </w:t>
      </w:r>
      <w:proofErr w:type="spellStart"/>
      <w:r w:rsidR="00DA71C6">
        <w:t>deploy</w:t>
      </w:r>
      <w:proofErr w:type="spellEnd"/>
      <w:r w:rsidR="00DA71C6">
        <w:t xml:space="preserve"> activo ese código muerto en producción y nadie lo supo a tiempo porque el sistema era muy complejo o difícil de entender, tanto que nadie </w:t>
      </w:r>
      <w:proofErr w:type="spellStart"/>
      <w:r w:rsidR="00DA71C6">
        <w:t>sabia</w:t>
      </w:r>
      <w:proofErr w:type="spellEnd"/>
      <w:r w:rsidR="00DA71C6">
        <w:t xml:space="preserve"> manejarlo completamente.</w:t>
      </w:r>
    </w:p>
    <w:p w14:paraId="5AFF8F42" w14:textId="048D4694" w:rsidR="00DA71C6" w:rsidRDefault="00DA71C6" w:rsidP="00740858">
      <w:pPr>
        <w:pStyle w:val="Prrafodelista"/>
        <w:spacing w:before="80" w:after="80"/>
        <w:ind w:left="720"/>
        <w:jc w:val="both"/>
      </w:pPr>
      <w:proofErr w:type="spellStart"/>
      <w:r>
        <w:t>Southwest</w:t>
      </w:r>
      <w:proofErr w:type="spellEnd"/>
      <w:r>
        <w:t xml:space="preserve"> Airlines canceló 17 mil vuelos porque </w:t>
      </w:r>
      <w:proofErr w:type="gramStart"/>
      <w:r>
        <w:t>su sistemas</w:t>
      </w:r>
      <w:proofErr w:type="gramEnd"/>
      <w:r>
        <w:t xml:space="preserve"> de cronogramas o calendario eran demasiado viejos y entrelazados, y en el código podemos encontrar un equivalente en la clase Datos.java con todo publico y estático. El caso es que cuando fallaron no había forma de </w:t>
      </w:r>
      <w:proofErr w:type="spellStart"/>
      <w:r>
        <w:t>recupérarlos</w:t>
      </w:r>
      <w:proofErr w:type="spellEnd"/>
      <w:r>
        <w:t xml:space="preserve"> rápidamente ni de aislar el problema.</w:t>
      </w:r>
    </w:p>
    <w:p w14:paraId="4ACCCE13" w14:textId="366EF703" w:rsidR="00DA71C6" w:rsidRDefault="00DA71C6" w:rsidP="00740858">
      <w:pPr>
        <w:pStyle w:val="Prrafodelista"/>
        <w:spacing w:before="80" w:after="80"/>
        <w:ind w:left="720"/>
        <w:jc w:val="both"/>
      </w:pPr>
      <w:r>
        <w:t xml:space="preserve">Equifax filtró 147 millones de registros en parte porque sus sistemas </w:t>
      </w:r>
      <w:proofErr w:type="spellStart"/>
      <w:r>
        <w:t>legacy</w:t>
      </w:r>
      <w:proofErr w:type="spellEnd"/>
      <w:r>
        <w:t xml:space="preserve"> tenían dependencias opacas, tanto que un parche de seguridad no se aplico en todos los lugares donde debía aplicarse, el mismo problema que tener el calculo del IVA duplicado en 3 clases distintas; si parcheas uno, los otros quedan vulnerables.</w:t>
      </w:r>
    </w:p>
    <w:p w14:paraId="582A4544" w14:textId="77777777" w:rsidR="00DA71C6" w:rsidRPr="00740858" w:rsidRDefault="00DA71C6" w:rsidP="00740858">
      <w:pPr>
        <w:pStyle w:val="Prrafodelista"/>
        <w:spacing w:before="80" w:after="80"/>
        <w:ind w:left="720"/>
        <w:jc w:val="both"/>
        <w:rPr>
          <w:b/>
          <w:bCs/>
        </w:rPr>
      </w:pPr>
    </w:p>
    <w:p w14:paraId="5D69F574" w14:textId="77777777" w:rsidR="00740858" w:rsidRPr="00740858" w:rsidRDefault="00740858" w:rsidP="00740858">
      <w:pPr>
        <w:pStyle w:val="Prrafodelista"/>
        <w:spacing w:before="80" w:after="80"/>
        <w:ind w:left="720"/>
        <w:jc w:val="both"/>
        <w:rPr>
          <w:color w:val="555555"/>
          <w:sz w:val="19"/>
          <w:szCs w:val="19"/>
        </w:rPr>
      </w:pPr>
    </w:p>
    <w:p w14:paraId="095BDCE5" w14:textId="77777777" w:rsidR="00740858" w:rsidRPr="00740858" w:rsidRDefault="00740858" w:rsidP="00740858">
      <w:pPr>
        <w:pStyle w:val="Prrafodelista"/>
        <w:spacing w:before="80" w:after="80"/>
        <w:ind w:left="720"/>
        <w:jc w:val="both"/>
        <w:rPr>
          <w:b/>
          <w:bCs/>
          <w:color w:val="555555"/>
          <w:sz w:val="19"/>
          <w:szCs w:val="19"/>
        </w:rPr>
      </w:pPr>
    </w:p>
    <w:p w14:paraId="45CFE922" w14:textId="77777777" w:rsidR="00592A19" w:rsidRPr="00740858" w:rsidRDefault="00592A19" w:rsidP="00592A19">
      <w:pPr>
        <w:pStyle w:val="Prrafodelista"/>
        <w:spacing w:before="80" w:after="80"/>
        <w:ind w:left="720"/>
        <w:jc w:val="both"/>
        <w:rPr>
          <w:b/>
          <w:bCs/>
          <w:i/>
          <w:iCs/>
          <w:color w:val="555555"/>
          <w:sz w:val="19"/>
          <w:szCs w:val="19"/>
        </w:rPr>
      </w:pPr>
    </w:p>
    <w:p w14:paraId="21E3D253" w14:textId="77777777" w:rsidR="00DC4991" w:rsidRPr="00DC4991" w:rsidRDefault="00DC4991" w:rsidP="00DC4991">
      <w:pPr>
        <w:pStyle w:val="Prrafodelista"/>
        <w:spacing w:before="80" w:after="80"/>
        <w:ind w:left="720"/>
        <w:jc w:val="both"/>
        <w:rPr>
          <w:i/>
          <w:iCs/>
          <w:color w:val="555555"/>
          <w:sz w:val="19"/>
          <w:szCs w:val="19"/>
        </w:rPr>
      </w:pPr>
    </w:p>
    <w:p w14:paraId="2EE9F927" w14:textId="77777777" w:rsidR="00DC4991" w:rsidRPr="00DC4991" w:rsidRDefault="00DC4991" w:rsidP="00DC4991">
      <w:pPr>
        <w:pStyle w:val="Prrafodelista"/>
        <w:spacing w:before="80" w:after="80"/>
        <w:ind w:left="720"/>
        <w:jc w:val="both"/>
        <w:rPr>
          <w:b/>
          <w:bCs/>
          <w:i/>
          <w:iCs/>
          <w:color w:val="555555"/>
          <w:sz w:val="19"/>
          <w:szCs w:val="19"/>
        </w:rPr>
      </w:pPr>
    </w:p>
    <w:p w14:paraId="3B42404D" w14:textId="77777777" w:rsidR="000627CB" w:rsidRPr="00940D0A" w:rsidRDefault="000627CB">
      <w:pPr>
        <w:spacing w:before="80" w:after="80"/>
        <w:jc w:val="both"/>
        <w:rPr>
          <w:b/>
          <w:bCs/>
          <w:i/>
          <w:iCs/>
          <w:color w:val="555555"/>
          <w:sz w:val="19"/>
          <w:szCs w:val="19"/>
        </w:rPr>
      </w:pPr>
    </w:p>
    <w:p w14:paraId="41DBB5C9" w14:textId="77777777" w:rsidR="000627CB" w:rsidRDefault="000627CB">
      <w:pPr>
        <w:spacing w:before="80" w:after="80"/>
        <w:jc w:val="both"/>
        <w:rPr>
          <w:i/>
          <w:iCs/>
          <w:color w:val="555555"/>
          <w:sz w:val="19"/>
          <w:szCs w:val="19"/>
        </w:rPr>
      </w:pPr>
    </w:p>
    <w:p w14:paraId="5159EBF8" w14:textId="77777777" w:rsidR="000627CB" w:rsidRDefault="000627CB">
      <w:pPr>
        <w:spacing w:before="80" w:after="80"/>
        <w:jc w:val="both"/>
        <w:rPr>
          <w:i/>
          <w:iCs/>
          <w:color w:val="555555"/>
          <w:sz w:val="19"/>
          <w:szCs w:val="19"/>
        </w:rPr>
      </w:pPr>
    </w:p>
    <w:p w14:paraId="02E2DA19" w14:textId="77777777" w:rsidR="000627CB" w:rsidRDefault="000627CB">
      <w:pPr>
        <w:spacing w:before="80" w:after="80"/>
        <w:jc w:val="both"/>
        <w:rPr>
          <w:i/>
          <w:iCs/>
          <w:color w:val="555555"/>
          <w:sz w:val="19"/>
          <w:szCs w:val="19"/>
        </w:rPr>
      </w:pPr>
    </w:p>
    <w:p w14:paraId="48784F34" w14:textId="77777777" w:rsidR="000627CB" w:rsidRDefault="000627CB">
      <w:pPr>
        <w:spacing w:before="80" w:after="80"/>
        <w:jc w:val="both"/>
        <w:rPr>
          <w:i/>
          <w:iCs/>
          <w:color w:val="555555"/>
          <w:sz w:val="19"/>
          <w:szCs w:val="19"/>
        </w:rPr>
      </w:pPr>
    </w:p>
    <w:p w14:paraId="2A84A139" w14:textId="77777777" w:rsidR="000627CB" w:rsidRDefault="000627CB">
      <w:pPr>
        <w:spacing w:before="80" w:after="80"/>
        <w:jc w:val="both"/>
        <w:rPr>
          <w:i/>
          <w:iCs/>
          <w:color w:val="555555"/>
          <w:sz w:val="19"/>
          <w:szCs w:val="19"/>
        </w:rPr>
      </w:pPr>
    </w:p>
    <w:p w14:paraId="5B0103F9" w14:textId="4A834F43" w:rsidR="00373A94" w:rsidRDefault="00D54186">
      <w:pPr>
        <w:spacing w:before="80" w:after="80"/>
        <w:jc w:val="both"/>
      </w:pPr>
      <w:r>
        <w:rPr>
          <w:i/>
          <w:iCs/>
          <w:color w:val="555555"/>
          <w:sz w:val="19"/>
          <w:szCs w:val="19"/>
        </w:rPr>
        <w:t xml:space="preserve">Referencia principal: Robert C. Martin — </w:t>
      </w:r>
      <w:proofErr w:type="spellStart"/>
      <w:r>
        <w:rPr>
          <w:i/>
          <w:iCs/>
          <w:color w:val="555555"/>
          <w:sz w:val="19"/>
          <w:szCs w:val="19"/>
        </w:rPr>
        <w:t>Clean</w:t>
      </w:r>
      <w:proofErr w:type="spellEnd"/>
      <w:r>
        <w:rPr>
          <w:i/>
          <w:iCs/>
          <w:color w:val="555555"/>
          <w:sz w:val="19"/>
          <w:szCs w:val="19"/>
        </w:rPr>
        <w:t xml:space="preserve"> </w:t>
      </w:r>
      <w:proofErr w:type="spellStart"/>
      <w:r>
        <w:rPr>
          <w:i/>
          <w:iCs/>
          <w:color w:val="555555"/>
          <w:sz w:val="19"/>
          <w:szCs w:val="19"/>
        </w:rPr>
        <w:t>Code</w:t>
      </w:r>
      <w:proofErr w:type="spellEnd"/>
      <w:r>
        <w:rPr>
          <w:i/>
          <w:iCs/>
          <w:color w:val="555555"/>
          <w:sz w:val="19"/>
          <w:szCs w:val="19"/>
        </w:rPr>
        <w:t xml:space="preserve">: A </w:t>
      </w:r>
      <w:proofErr w:type="spellStart"/>
      <w:r>
        <w:rPr>
          <w:i/>
          <w:iCs/>
          <w:color w:val="555555"/>
          <w:sz w:val="19"/>
          <w:szCs w:val="19"/>
        </w:rPr>
        <w:t>Handbook</w:t>
      </w:r>
      <w:proofErr w:type="spellEnd"/>
      <w:r>
        <w:rPr>
          <w:i/>
          <w:iCs/>
          <w:color w:val="555555"/>
          <w:sz w:val="19"/>
          <w:szCs w:val="19"/>
        </w:rPr>
        <w:t xml:space="preserve"> </w:t>
      </w:r>
      <w:proofErr w:type="spellStart"/>
      <w:r>
        <w:rPr>
          <w:i/>
          <w:iCs/>
          <w:color w:val="555555"/>
          <w:sz w:val="19"/>
          <w:szCs w:val="19"/>
        </w:rPr>
        <w:t>of</w:t>
      </w:r>
      <w:proofErr w:type="spellEnd"/>
      <w:r>
        <w:rPr>
          <w:i/>
          <w:iCs/>
          <w:color w:val="555555"/>
          <w:sz w:val="19"/>
          <w:szCs w:val="19"/>
        </w:rPr>
        <w:t xml:space="preserve"> Agile Software </w:t>
      </w:r>
      <w:proofErr w:type="spellStart"/>
      <w:r>
        <w:rPr>
          <w:i/>
          <w:iCs/>
          <w:color w:val="555555"/>
          <w:sz w:val="19"/>
          <w:szCs w:val="19"/>
        </w:rPr>
        <w:t>Craftsmanship</w:t>
      </w:r>
      <w:proofErr w:type="spellEnd"/>
      <w:r>
        <w:rPr>
          <w:i/>
          <w:iCs/>
          <w:color w:val="555555"/>
          <w:sz w:val="19"/>
          <w:szCs w:val="19"/>
        </w:rPr>
        <w:t>. Prentice Hall, 2009.</w:t>
      </w:r>
    </w:p>
    <w:p w14:paraId="5B0103FA" w14:textId="77777777" w:rsidR="00373A94" w:rsidRDefault="00D54186">
      <w:pPr>
        <w:spacing w:before="80" w:after="80"/>
        <w:jc w:val="both"/>
      </w:pPr>
      <w:r>
        <w:rPr>
          <w:i/>
          <w:iCs/>
          <w:color w:val="555555"/>
          <w:sz w:val="19"/>
          <w:szCs w:val="19"/>
        </w:rPr>
        <w:t xml:space="preserve">Fuente complementaria: Shahan </w:t>
      </w:r>
      <w:proofErr w:type="spellStart"/>
      <w:r>
        <w:rPr>
          <w:i/>
          <w:iCs/>
          <w:color w:val="555555"/>
          <w:sz w:val="19"/>
          <w:szCs w:val="19"/>
        </w:rPr>
        <w:t>Chowdhury</w:t>
      </w:r>
      <w:proofErr w:type="spellEnd"/>
      <w:r>
        <w:rPr>
          <w:i/>
          <w:iCs/>
          <w:color w:val="555555"/>
          <w:sz w:val="19"/>
          <w:szCs w:val="19"/>
        </w:rPr>
        <w:t xml:space="preserve"> — </w:t>
      </w:r>
      <w:proofErr w:type="spellStart"/>
      <w:r>
        <w:rPr>
          <w:i/>
          <w:iCs/>
          <w:color w:val="555555"/>
          <w:sz w:val="19"/>
          <w:szCs w:val="19"/>
        </w:rPr>
        <w:t>The</w:t>
      </w:r>
      <w:proofErr w:type="spellEnd"/>
      <w:r>
        <w:rPr>
          <w:i/>
          <w:iCs/>
          <w:color w:val="555555"/>
          <w:sz w:val="19"/>
          <w:szCs w:val="19"/>
        </w:rPr>
        <w:t xml:space="preserve"> </w:t>
      </w:r>
      <w:proofErr w:type="spellStart"/>
      <w:r>
        <w:rPr>
          <w:i/>
          <w:iCs/>
          <w:color w:val="555555"/>
          <w:sz w:val="19"/>
          <w:szCs w:val="19"/>
        </w:rPr>
        <w:t>Clean</w:t>
      </w:r>
      <w:proofErr w:type="spellEnd"/>
      <w:r>
        <w:rPr>
          <w:i/>
          <w:iCs/>
          <w:color w:val="555555"/>
          <w:sz w:val="19"/>
          <w:szCs w:val="19"/>
        </w:rPr>
        <w:t xml:space="preserve"> </w:t>
      </w:r>
      <w:proofErr w:type="spellStart"/>
      <w:r>
        <w:rPr>
          <w:i/>
          <w:iCs/>
          <w:color w:val="555555"/>
          <w:sz w:val="19"/>
          <w:szCs w:val="19"/>
        </w:rPr>
        <w:t>Code</w:t>
      </w:r>
      <w:proofErr w:type="spellEnd"/>
      <w:r>
        <w:rPr>
          <w:i/>
          <w:iCs/>
          <w:color w:val="555555"/>
          <w:sz w:val="19"/>
          <w:szCs w:val="19"/>
        </w:rPr>
        <w:t xml:space="preserve"> </w:t>
      </w:r>
      <w:proofErr w:type="spellStart"/>
      <w:r>
        <w:rPr>
          <w:i/>
          <w:iCs/>
          <w:color w:val="555555"/>
          <w:sz w:val="19"/>
          <w:szCs w:val="19"/>
        </w:rPr>
        <w:t>Handbook</w:t>
      </w:r>
      <w:proofErr w:type="spellEnd"/>
      <w:r>
        <w:rPr>
          <w:i/>
          <w:iCs/>
          <w:color w:val="555555"/>
          <w:sz w:val="19"/>
          <w:szCs w:val="19"/>
        </w:rPr>
        <w:t xml:space="preserve">. </w:t>
      </w:r>
      <w:proofErr w:type="spellStart"/>
      <w:r>
        <w:rPr>
          <w:i/>
          <w:iCs/>
          <w:color w:val="555555"/>
          <w:sz w:val="19"/>
          <w:szCs w:val="19"/>
        </w:rPr>
        <w:t>FreeCodeCamp</w:t>
      </w:r>
      <w:proofErr w:type="spellEnd"/>
      <w:r>
        <w:rPr>
          <w:i/>
          <w:iCs/>
          <w:color w:val="555555"/>
          <w:sz w:val="19"/>
          <w:szCs w:val="19"/>
        </w:rPr>
        <w:t xml:space="preserve">, </w:t>
      </w:r>
      <w:proofErr w:type="gramStart"/>
      <w:r>
        <w:rPr>
          <w:i/>
          <w:iCs/>
          <w:color w:val="555555"/>
          <w:sz w:val="19"/>
          <w:szCs w:val="19"/>
        </w:rPr>
        <w:t>Enero</w:t>
      </w:r>
      <w:proofErr w:type="gramEnd"/>
      <w:r>
        <w:rPr>
          <w:i/>
          <w:iCs/>
          <w:color w:val="555555"/>
          <w:sz w:val="19"/>
          <w:szCs w:val="19"/>
        </w:rPr>
        <w:t xml:space="preserve"> 2025.</w:t>
      </w:r>
    </w:p>
    <w:p w14:paraId="5B0103FB" w14:textId="77777777" w:rsidR="00373A94" w:rsidRDefault="00373A94"/>
    <w:sectPr w:rsidR="00373A9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832F2" w14:textId="77777777" w:rsidR="009F0A83" w:rsidRDefault="009F0A83">
      <w:r>
        <w:separator/>
      </w:r>
    </w:p>
  </w:endnote>
  <w:endnote w:type="continuationSeparator" w:id="0">
    <w:p w14:paraId="391484A6" w14:textId="77777777" w:rsidR="009F0A83" w:rsidRDefault="009F0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103FF" w14:textId="1403A6D7" w:rsidR="00373A94" w:rsidRDefault="00D54186">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1E19C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DF983" w14:textId="77777777" w:rsidR="009F0A83" w:rsidRDefault="009F0A83">
      <w:r>
        <w:separator/>
      </w:r>
    </w:p>
  </w:footnote>
  <w:footnote w:type="continuationSeparator" w:id="0">
    <w:p w14:paraId="101E6BE1" w14:textId="77777777" w:rsidR="009F0A83" w:rsidRDefault="009F0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73A94"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73A94" w:rsidRDefault="00D54186">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73A94" w:rsidRDefault="00D54186">
          <w:pPr>
            <w:jc w:val="right"/>
          </w:pPr>
          <w:r>
            <w:rPr>
              <w:color w:val="555555"/>
              <w:sz w:val="17"/>
              <w:szCs w:val="17"/>
            </w:rPr>
            <w:t>Universidad Popular del Cesar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15:restartNumberingAfterBreak="0">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BDD4923"/>
    <w:multiLevelType w:val="hybridMultilevel"/>
    <w:tmpl w:val="048E0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6" w15:restartNumberingAfterBreak="0">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7" w15:restartNumberingAfterBreak="0">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9" w15:restartNumberingAfterBreak="0">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lvlOverride w:ilvl="0">
      <w:startOverride w:val="1"/>
    </w:lvlOverride>
  </w:num>
  <w:num w:numId="2">
    <w:abstractNumId w:val="8"/>
    <w:lvlOverride w:ilvl="0">
      <w:startOverride w:val="1"/>
    </w:lvlOverride>
  </w:num>
  <w:num w:numId="3">
    <w:abstractNumId w:val="2"/>
    <w:lvlOverride w:ilvl="0">
      <w:startOverride w:val="1"/>
    </w:lvlOverride>
  </w:num>
  <w:num w:numId="4">
    <w:abstractNumId w:val="2"/>
  </w:num>
  <w:num w:numId="5">
    <w:abstractNumId w:val="3"/>
  </w:num>
  <w:num w:numId="6">
    <w:abstractNumId w:val="7"/>
  </w:num>
  <w:num w:numId="7">
    <w:abstractNumId w:val="1"/>
  </w:num>
  <w:num w:numId="8">
    <w:abstractNumId w:val="9"/>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94"/>
    <w:rsid w:val="000604A9"/>
    <w:rsid w:val="000627CB"/>
    <w:rsid w:val="00152AA0"/>
    <w:rsid w:val="00196FFC"/>
    <w:rsid w:val="001E19C0"/>
    <w:rsid w:val="002412D8"/>
    <w:rsid w:val="00291378"/>
    <w:rsid w:val="00361131"/>
    <w:rsid w:val="00373A94"/>
    <w:rsid w:val="00382F39"/>
    <w:rsid w:val="00493A1C"/>
    <w:rsid w:val="004F4C08"/>
    <w:rsid w:val="00592A19"/>
    <w:rsid w:val="00664F5D"/>
    <w:rsid w:val="006E5176"/>
    <w:rsid w:val="00740858"/>
    <w:rsid w:val="00797943"/>
    <w:rsid w:val="008A4D86"/>
    <w:rsid w:val="009028F8"/>
    <w:rsid w:val="0092323D"/>
    <w:rsid w:val="00940D0A"/>
    <w:rsid w:val="009F0A83"/>
    <w:rsid w:val="00A27D85"/>
    <w:rsid w:val="00A62A98"/>
    <w:rsid w:val="00AF775B"/>
    <w:rsid w:val="00BB7147"/>
    <w:rsid w:val="00C168D0"/>
    <w:rsid w:val="00D115ED"/>
    <w:rsid w:val="00D45145"/>
    <w:rsid w:val="00D54186"/>
    <w:rsid w:val="00DA71C6"/>
    <w:rsid w:val="00DC4991"/>
    <w:rsid w:val="00E550D2"/>
    <w:rsid w:val="00F7358E"/>
    <w:rsid w:val="00FA4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 w:type="paragraph" w:styleId="NormalWeb">
    <w:name w:val="Normal (Web)"/>
    <w:basedOn w:val="Normal"/>
    <w:uiPriority w:val="99"/>
    <w:unhideWhenUsed/>
    <w:rsid w:val="00D45145"/>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92323D"/>
    <w:rPr>
      <w:b/>
      <w:bCs/>
    </w:rPr>
  </w:style>
  <w:style w:type="character" w:styleId="CdigoHTML">
    <w:name w:val="HTML Code"/>
    <w:basedOn w:val="Fuentedeprrafopredeter"/>
    <w:uiPriority w:val="99"/>
    <w:semiHidden/>
    <w:unhideWhenUsed/>
    <w:rsid w:val="0092323D"/>
    <w:rPr>
      <w:rFonts w:ascii="Courier New" w:eastAsia="Times New Roman" w:hAnsi="Courier New" w:cs="Courier New"/>
      <w:sz w:val="20"/>
      <w:szCs w:val="20"/>
    </w:rPr>
  </w:style>
  <w:style w:type="paragraph" w:customStyle="1" w:styleId="font-claude-response-body">
    <w:name w:val="font-claude-response-body"/>
    <w:basedOn w:val="Normal"/>
    <w:rsid w:val="00940D0A"/>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DC49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149613">
      <w:bodyDiv w:val="1"/>
      <w:marLeft w:val="0"/>
      <w:marRight w:val="0"/>
      <w:marTop w:val="0"/>
      <w:marBottom w:val="0"/>
      <w:divBdr>
        <w:top w:val="none" w:sz="0" w:space="0" w:color="auto"/>
        <w:left w:val="none" w:sz="0" w:space="0" w:color="auto"/>
        <w:bottom w:val="none" w:sz="0" w:space="0" w:color="auto"/>
        <w:right w:val="none" w:sz="0" w:space="0" w:color="auto"/>
      </w:divBdr>
    </w:div>
    <w:div w:id="355617618">
      <w:bodyDiv w:val="1"/>
      <w:marLeft w:val="0"/>
      <w:marRight w:val="0"/>
      <w:marTop w:val="0"/>
      <w:marBottom w:val="0"/>
      <w:divBdr>
        <w:top w:val="none" w:sz="0" w:space="0" w:color="auto"/>
        <w:left w:val="none" w:sz="0" w:space="0" w:color="auto"/>
        <w:bottom w:val="none" w:sz="0" w:space="0" w:color="auto"/>
        <w:right w:val="none" w:sz="0" w:space="0" w:color="auto"/>
      </w:divBdr>
      <w:divsChild>
        <w:div w:id="1936790940">
          <w:marLeft w:val="0"/>
          <w:marRight w:val="0"/>
          <w:marTop w:val="0"/>
          <w:marBottom w:val="0"/>
          <w:divBdr>
            <w:top w:val="none" w:sz="0" w:space="0" w:color="auto"/>
            <w:left w:val="none" w:sz="0" w:space="0" w:color="auto"/>
            <w:bottom w:val="none" w:sz="0" w:space="0" w:color="auto"/>
            <w:right w:val="none" w:sz="0" w:space="0" w:color="auto"/>
          </w:divBdr>
          <w:divsChild>
            <w:div w:id="1779374368">
              <w:marLeft w:val="0"/>
              <w:marRight w:val="0"/>
              <w:marTop w:val="0"/>
              <w:marBottom w:val="0"/>
              <w:divBdr>
                <w:top w:val="none" w:sz="0" w:space="0" w:color="auto"/>
                <w:left w:val="none" w:sz="0" w:space="0" w:color="auto"/>
                <w:bottom w:val="none" w:sz="0" w:space="0" w:color="auto"/>
                <w:right w:val="none" w:sz="0" w:space="0" w:color="auto"/>
              </w:divBdr>
              <w:divsChild>
                <w:div w:id="845632390">
                  <w:marLeft w:val="0"/>
                  <w:marRight w:val="0"/>
                  <w:marTop w:val="0"/>
                  <w:marBottom w:val="0"/>
                  <w:divBdr>
                    <w:top w:val="none" w:sz="0" w:space="0" w:color="auto"/>
                    <w:left w:val="none" w:sz="0" w:space="0" w:color="auto"/>
                    <w:bottom w:val="none" w:sz="0" w:space="0" w:color="auto"/>
                    <w:right w:val="none" w:sz="0" w:space="0" w:color="auto"/>
                  </w:divBdr>
                  <w:divsChild>
                    <w:div w:id="248663137">
                      <w:marLeft w:val="0"/>
                      <w:marRight w:val="0"/>
                      <w:marTop w:val="0"/>
                      <w:marBottom w:val="0"/>
                      <w:divBdr>
                        <w:top w:val="none" w:sz="0" w:space="0" w:color="auto"/>
                        <w:left w:val="none" w:sz="0" w:space="0" w:color="auto"/>
                        <w:bottom w:val="none" w:sz="0" w:space="0" w:color="auto"/>
                        <w:right w:val="none" w:sz="0" w:space="0" w:color="auto"/>
                      </w:divBdr>
                      <w:divsChild>
                        <w:div w:id="1040129190">
                          <w:marLeft w:val="0"/>
                          <w:marRight w:val="0"/>
                          <w:marTop w:val="0"/>
                          <w:marBottom w:val="0"/>
                          <w:divBdr>
                            <w:top w:val="none" w:sz="0" w:space="0" w:color="auto"/>
                            <w:left w:val="none" w:sz="0" w:space="0" w:color="auto"/>
                            <w:bottom w:val="none" w:sz="0" w:space="0" w:color="auto"/>
                            <w:right w:val="none" w:sz="0" w:space="0" w:color="auto"/>
                          </w:divBdr>
                          <w:divsChild>
                            <w:div w:id="4855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098850">
      <w:bodyDiv w:val="1"/>
      <w:marLeft w:val="0"/>
      <w:marRight w:val="0"/>
      <w:marTop w:val="0"/>
      <w:marBottom w:val="0"/>
      <w:divBdr>
        <w:top w:val="none" w:sz="0" w:space="0" w:color="auto"/>
        <w:left w:val="none" w:sz="0" w:space="0" w:color="auto"/>
        <w:bottom w:val="none" w:sz="0" w:space="0" w:color="auto"/>
        <w:right w:val="none" w:sz="0" w:space="0" w:color="auto"/>
      </w:divBdr>
    </w:div>
    <w:div w:id="525606201">
      <w:bodyDiv w:val="1"/>
      <w:marLeft w:val="0"/>
      <w:marRight w:val="0"/>
      <w:marTop w:val="0"/>
      <w:marBottom w:val="0"/>
      <w:divBdr>
        <w:top w:val="none" w:sz="0" w:space="0" w:color="auto"/>
        <w:left w:val="none" w:sz="0" w:space="0" w:color="auto"/>
        <w:bottom w:val="none" w:sz="0" w:space="0" w:color="auto"/>
        <w:right w:val="none" w:sz="0" w:space="0" w:color="auto"/>
      </w:divBdr>
      <w:divsChild>
        <w:div w:id="2049186879">
          <w:marLeft w:val="0"/>
          <w:marRight w:val="0"/>
          <w:marTop w:val="0"/>
          <w:marBottom w:val="0"/>
          <w:divBdr>
            <w:top w:val="none" w:sz="0" w:space="0" w:color="auto"/>
            <w:left w:val="none" w:sz="0" w:space="0" w:color="auto"/>
            <w:bottom w:val="none" w:sz="0" w:space="0" w:color="auto"/>
            <w:right w:val="none" w:sz="0" w:space="0" w:color="auto"/>
          </w:divBdr>
          <w:divsChild>
            <w:div w:id="1437872381">
              <w:marLeft w:val="0"/>
              <w:marRight w:val="0"/>
              <w:marTop w:val="0"/>
              <w:marBottom w:val="0"/>
              <w:divBdr>
                <w:top w:val="none" w:sz="0" w:space="0" w:color="auto"/>
                <w:left w:val="none" w:sz="0" w:space="0" w:color="auto"/>
                <w:bottom w:val="none" w:sz="0" w:space="0" w:color="auto"/>
                <w:right w:val="none" w:sz="0" w:space="0" w:color="auto"/>
              </w:divBdr>
              <w:divsChild>
                <w:div w:id="131211525">
                  <w:marLeft w:val="0"/>
                  <w:marRight w:val="0"/>
                  <w:marTop w:val="0"/>
                  <w:marBottom w:val="0"/>
                  <w:divBdr>
                    <w:top w:val="none" w:sz="0" w:space="0" w:color="auto"/>
                    <w:left w:val="none" w:sz="0" w:space="0" w:color="auto"/>
                    <w:bottom w:val="none" w:sz="0" w:space="0" w:color="auto"/>
                    <w:right w:val="none" w:sz="0" w:space="0" w:color="auto"/>
                  </w:divBdr>
                  <w:divsChild>
                    <w:div w:id="1999461463">
                      <w:marLeft w:val="0"/>
                      <w:marRight w:val="0"/>
                      <w:marTop w:val="0"/>
                      <w:marBottom w:val="0"/>
                      <w:divBdr>
                        <w:top w:val="none" w:sz="0" w:space="0" w:color="auto"/>
                        <w:left w:val="none" w:sz="0" w:space="0" w:color="auto"/>
                        <w:bottom w:val="none" w:sz="0" w:space="0" w:color="auto"/>
                        <w:right w:val="none" w:sz="0" w:space="0" w:color="auto"/>
                      </w:divBdr>
                      <w:divsChild>
                        <w:div w:id="429130405">
                          <w:marLeft w:val="0"/>
                          <w:marRight w:val="0"/>
                          <w:marTop w:val="0"/>
                          <w:marBottom w:val="0"/>
                          <w:divBdr>
                            <w:top w:val="none" w:sz="0" w:space="0" w:color="auto"/>
                            <w:left w:val="none" w:sz="0" w:space="0" w:color="auto"/>
                            <w:bottom w:val="none" w:sz="0" w:space="0" w:color="auto"/>
                            <w:right w:val="none" w:sz="0" w:space="0" w:color="auto"/>
                          </w:divBdr>
                          <w:divsChild>
                            <w:div w:id="10782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484667">
      <w:bodyDiv w:val="1"/>
      <w:marLeft w:val="0"/>
      <w:marRight w:val="0"/>
      <w:marTop w:val="0"/>
      <w:marBottom w:val="0"/>
      <w:divBdr>
        <w:top w:val="none" w:sz="0" w:space="0" w:color="auto"/>
        <w:left w:val="none" w:sz="0" w:space="0" w:color="auto"/>
        <w:bottom w:val="none" w:sz="0" w:space="0" w:color="auto"/>
        <w:right w:val="none" w:sz="0" w:space="0" w:color="auto"/>
      </w:divBdr>
    </w:div>
    <w:div w:id="845099789">
      <w:bodyDiv w:val="1"/>
      <w:marLeft w:val="0"/>
      <w:marRight w:val="0"/>
      <w:marTop w:val="0"/>
      <w:marBottom w:val="0"/>
      <w:divBdr>
        <w:top w:val="none" w:sz="0" w:space="0" w:color="auto"/>
        <w:left w:val="none" w:sz="0" w:space="0" w:color="auto"/>
        <w:bottom w:val="none" w:sz="0" w:space="0" w:color="auto"/>
        <w:right w:val="none" w:sz="0" w:space="0" w:color="auto"/>
      </w:divBdr>
    </w:div>
    <w:div w:id="1002707258">
      <w:bodyDiv w:val="1"/>
      <w:marLeft w:val="0"/>
      <w:marRight w:val="0"/>
      <w:marTop w:val="0"/>
      <w:marBottom w:val="0"/>
      <w:divBdr>
        <w:top w:val="none" w:sz="0" w:space="0" w:color="auto"/>
        <w:left w:val="none" w:sz="0" w:space="0" w:color="auto"/>
        <w:bottom w:val="none" w:sz="0" w:space="0" w:color="auto"/>
        <w:right w:val="none" w:sz="0" w:space="0" w:color="auto"/>
      </w:divBdr>
      <w:divsChild>
        <w:div w:id="1092360559">
          <w:marLeft w:val="0"/>
          <w:marRight w:val="0"/>
          <w:marTop w:val="0"/>
          <w:marBottom w:val="0"/>
          <w:divBdr>
            <w:top w:val="none" w:sz="0" w:space="0" w:color="auto"/>
            <w:left w:val="none" w:sz="0" w:space="0" w:color="auto"/>
            <w:bottom w:val="none" w:sz="0" w:space="0" w:color="auto"/>
            <w:right w:val="none" w:sz="0" w:space="0" w:color="auto"/>
          </w:divBdr>
          <w:divsChild>
            <w:div w:id="567036127">
              <w:marLeft w:val="0"/>
              <w:marRight w:val="0"/>
              <w:marTop w:val="0"/>
              <w:marBottom w:val="0"/>
              <w:divBdr>
                <w:top w:val="none" w:sz="0" w:space="0" w:color="auto"/>
                <w:left w:val="none" w:sz="0" w:space="0" w:color="auto"/>
                <w:bottom w:val="none" w:sz="0" w:space="0" w:color="auto"/>
                <w:right w:val="none" w:sz="0" w:space="0" w:color="auto"/>
              </w:divBdr>
              <w:divsChild>
                <w:div w:id="1067073758">
                  <w:marLeft w:val="0"/>
                  <w:marRight w:val="0"/>
                  <w:marTop w:val="0"/>
                  <w:marBottom w:val="0"/>
                  <w:divBdr>
                    <w:top w:val="none" w:sz="0" w:space="0" w:color="auto"/>
                    <w:left w:val="none" w:sz="0" w:space="0" w:color="auto"/>
                    <w:bottom w:val="none" w:sz="0" w:space="0" w:color="auto"/>
                    <w:right w:val="none" w:sz="0" w:space="0" w:color="auto"/>
                  </w:divBdr>
                  <w:divsChild>
                    <w:div w:id="1386903886">
                      <w:marLeft w:val="0"/>
                      <w:marRight w:val="0"/>
                      <w:marTop w:val="0"/>
                      <w:marBottom w:val="0"/>
                      <w:divBdr>
                        <w:top w:val="none" w:sz="0" w:space="0" w:color="auto"/>
                        <w:left w:val="none" w:sz="0" w:space="0" w:color="auto"/>
                        <w:bottom w:val="none" w:sz="0" w:space="0" w:color="auto"/>
                        <w:right w:val="none" w:sz="0" w:space="0" w:color="auto"/>
                      </w:divBdr>
                      <w:divsChild>
                        <w:div w:id="1090389284">
                          <w:marLeft w:val="0"/>
                          <w:marRight w:val="0"/>
                          <w:marTop w:val="0"/>
                          <w:marBottom w:val="0"/>
                          <w:divBdr>
                            <w:top w:val="none" w:sz="0" w:space="0" w:color="auto"/>
                            <w:left w:val="none" w:sz="0" w:space="0" w:color="auto"/>
                            <w:bottom w:val="none" w:sz="0" w:space="0" w:color="auto"/>
                            <w:right w:val="none" w:sz="0" w:space="0" w:color="auto"/>
                          </w:divBdr>
                          <w:divsChild>
                            <w:div w:id="6697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184577">
      <w:bodyDiv w:val="1"/>
      <w:marLeft w:val="0"/>
      <w:marRight w:val="0"/>
      <w:marTop w:val="0"/>
      <w:marBottom w:val="0"/>
      <w:divBdr>
        <w:top w:val="none" w:sz="0" w:space="0" w:color="auto"/>
        <w:left w:val="none" w:sz="0" w:space="0" w:color="auto"/>
        <w:bottom w:val="none" w:sz="0" w:space="0" w:color="auto"/>
        <w:right w:val="none" w:sz="0" w:space="0" w:color="auto"/>
      </w:divBdr>
      <w:divsChild>
        <w:div w:id="1885210069">
          <w:marLeft w:val="0"/>
          <w:marRight w:val="0"/>
          <w:marTop w:val="0"/>
          <w:marBottom w:val="0"/>
          <w:divBdr>
            <w:top w:val="none" w:sz="0" w:space="0" w:color="auto"/>
            <w:left w:val="none" w:sz="0" w:space="0" w:color="auto"/>
            <w:bottom w:val="none" w:sz="0" w:space="0" w:color="auto"/>
            <w:right w:val="none" w:sz="0" w:space="0" w:color="auto"/>
          </w:divBdr>
          <w:divsChild>
            <w:div w:id="1243493286">
              <w:marLeft w:val="0"/>
              <w:marRight w:val="0"/>
              <w:marTop w:val="0"/>
              <w:marBottom w:val="0"/>
              <w:divBdr>
                <w:top w:val="none" w:sz="0" w:space="0" w:color="auto"/>
                <w:left w:val="none" w:sz="0" w:space="0" w:color="auto"/>
                <w:bottom w:val="none" w:sz="0" w:space="0" w:color="auto"/>
                <w:right w:val="none" w:sz="0" w:space="0" w:color="auto"/>
              </w:divBdr>
              <w:divsChild>
                <w:div w:id="1749695257">
                  <w:marLeft w:val="0"/>
                  <w:marRight w:val="0"/>
                  <w:marTop w:val="0"/>
                  <w:marBottom w:val="0"/>
                  <w:divBdr>
                    <w:top w:val="none" w:sz="0" w:space="0" w:color="auto"/>
                    <w:left w:val="none" w:sz="0" w:space="0" w:color="auto"/>
                    <w:bottom w:val="none" w:sz="0" w:space="0" w:color="auto"/>
                    <w:right w:val="none" w:sz="0" w:space="0" w:color="auto"/>
                  </w:divBdr>
                  <w:divsChild>
                    <w:div w:id="25176947">
                      <w:marLeft w:val="0"/>
                      <w:marRight w:val="0"/>
                      <w:marTop w:val="0"/>
                      <w:marBottom w:val="0"/>
                      <w:divBdr>
                        <w:top w:val="none" w:sz="0" w:space="0" w:color="auto"/>
                        <w:left w:val="none" w:sz="0" w:space="0" w:color="auto"/>
                        <w:bottom w:val="none" w:sz="0" w:space="0" w:color="auto"/>
                        <w:right w:val="none" w:sz="0" w:space="0" w:color="auto"/>
                      </w:divBdr>
                      <w:divsChild>
                        <w:div w:id="293483060">
                          <w:marLeft w:val="0"/>
                          <w:marRight w:val="0"/>
                          <w:marTop w:val="0"/>
                          <w:marBottom w:val="0"/>
                          <w:divBdr>
                            <w:top w:val="none" w:sz="0" w:space="0" w:color="auto"/>
                            <w:left w:val="none" w:sz="0" w:space="0" w:color="auto"/>
                            <w:bottom w:val="none" w:sz="0" w:space="0" w:color="auto"/>
                            <w:right w:val="none" w:sz="0" w:space="0" w:color="auto"/>
                          </w:divBdr>
                          <w:divsChild>
                            <w:div w:id="402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081515">
      <w:bodyDiv w:val="1"/>
      <w:marLeft w:val="0"/>
      <w:marRight w:val="0"/>
      <w:marTop w:val="0"/>
      <w:marBottom w:val="0"/>
      <w:divBdr>
        <w:top w:val="none" w:sz="0" w:space="0" w:color="auto"/>
        <w:left w:val="none" w:sz="0" w:space="0" w:color="auto"/>
        <w:bottom w:val="none" w:sz="0" w:space="0" w:color="auto"/>
        <w:right w:val="none" w:sz="0" w:space="0" w:color="auto"/>
      </w:divBdr>
    </w:div>
    <w:div w:id="1995644749">
      <w:bodyDiv w:val="1"/>
      <w:marLeft w:val="0"/>
      <w:marRight w:val="0"/>
      <w:marTop w:val="0"/>
      <w:marBottom w:val="0"/>
      <w:divBdr>
        <w:top w:val="none" w:sz="0" w:space="0" w:color="auto"/>
        <w:left w:val="none" w:sz="0" w:space="0" w:color="auto"/>
        <w:bottom w:val="none" w:sz="0" w:space="0" w:color="auto"/>
        <w:right w:val="none" w:sz="0" w:space="0" w:color="auto"/>
      </w:divBdr>
    </w:div>
    <w:div w:id="2122138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2538</Words>
  <Characters>13965</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NULL BAUTISTA VIZCAINO</cp:lastModifiedBy>
  <cp:revision>2</cp:revision>
  <dcterms:created xsi:type="dcterms:W3CDTF">2026-04-19T18:32:00Z</dcterms:created>
  <dcterms:modified xsi:type="dcterms:W3CDTF">2026-04-19T18:32:00Z</dcterms:modified>
</cp:coreProperties>
</file>