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Cristiano Braggion</w:t>
      </w:r>
    </w:p>
    <w:p>
      <w:r>
        <w:t>📍 38 Foxwood, Rochestown, Cork, Ireland</w:t>
      </w:r>
    </w:p>
    <w:p>
      <w:r>
        <w:t>📞 +353 86 028 8638 | ✉️ c.m.braggion@gmail.com</w:t>
      </w:r>
    </w:p>
    <w:p>
      <w:r>
        <w:t>🔗 LinkedIn: linkedin.com/in/cristianobraggion-b686902</w:t>
      </w:r>
    </w:p>
    <w:p>
      <w:pPr>
        <w:pStyle w:val="Heading1"/>
      </w:pPr>
      <w:r>
        <w:t>PROFILE</w:t>
      </w:r>
    </w:p>
    <w:p>
      <w:pPr>
        <w:spacing w:after="0"/>
      </w:pPr>
      <w:r>
        <w:t>Strategic and customer-obsessed Executive Director with over 25 years of international leadership experience across Financial Services, Insurance, and Automotive industries. Proven track record of transforming Customer Operations, driving digitisation, and embedding customer-centric cultures across Europe. Skilled in large-scale change, operating model design, union negotiations, and cost/service optimisation. Trusted leader known for building high-performing teams and delivering results in complex environments.</w:t>
      </w:r>
    </w:p>
    <w:p>
      <w:pPr>
        <w:pStyle w:val="Heading1"/>
      </w:pPr>
      <w:r>
        <w:t>CORE COMPETENCIES</w:t>
      </w:r>
    </w:p>
    <w:p>
      <w:r>
        <w:t>Customer Experience Strategy, Operational Transformation, Digitisation &amp; Automation, Cost-to-Serve Optimisation, Continuous Improvement, International Leadership, Offshoring &amp; Vendor Management, Union &amp; Work Council Negotiations, Service Design</w:t>
      </w:r>
    </w:p>
    <w:p>
      <w:pPr>
        <w:pStyle w:val="Heading1"/>
      </w:pPr>
      <w:r>
        <w:t>PROFESSIONAL EXPERIENCE</w:t>
      </w:r>
    </w:p>
    <w:p>
      <w:pPr>
        <w:spacing w:after="0"/>
      </w:pPr>
      <w:r>
        <w:rPr>
          <w:b/>
        </w:rPr>
        <w:t>Customer Experience &amp; Service Director</w:t>
      </w:r>
    </w:p>
    <w:p>
      <w:pPr>
        <w:spacing w:after="0"/>
      </w:pPr>
      <w:r>
        <w:t>Standard Life Germany (Phoenix Group), Frankfurt | 2022 – Present</w:t>
      </w:r>
    </w:p>
    <w:p>
      <w:pPr>
        <w:pStyle w:val="ListBullet"/>
      </w:pPr>
      <w:r>
        <w:t>Leading large-scale re-platforming and transformation of Customer Operations for 1M+ policies.</w:t>
      </w:r>
    </w:p>
    <w:p>
      <w:pPr>
        <w:pStyle w:val="ListBullet"/>
      </w:pPr>
      <w:r>
        <w:t>Designed future-state operating model, including offshore migration to India.</w:t>
      </w:r>
    </w:p>
    <w:p>
      <w:pPr>
        <w:pStyle w:val="ListBullet"/>
      </w:pPr>
      <w:r>
        <w:t>Spearheaded union/work council negotiations for operational change.</w:t>
      </w:r>
    </w:p>
    <w:p>
      <w:pPr>
        <w:pStyle w:val="ListBullet"/>
      </w:pPr>
      <w:r>
        <w:t>Accountable for protecting and enhancing Customer Experience during a 3-year transformation.</w:t>
      </w:r>
    </w:p>
    <w:p>
      <w:pPr>
        <w:spacing w:after="0"/>
      </w:pPr>
      <w:r>
        <w:rPr>
          <w:b/>
        </w:rPr>
        <w:t>Operations Director</w:t>
      </w:r>
    </w:p>
    <w:p>
      <w:pPr>
        <w:spacing w:after="0"/>
      </w:pPr>
      <w:r>
        <w:t>Standard Life Ireland (Phoenix Group), Dublin | 2013 – 2022</w:t>
      </w:r>
    </w:p>
    <w:p>
      <w:pPr>
        <w:pStyle w:val="ListBullet"/>
      </w:pPr>
      <w:r>
        <w:t>Led award-winning transformation to a Customer-Centric operating model across Europe.</w:t>
      </w:r>
    </w:p>
    <w:p>
      <w:pPr>
        <w:pStyle w:val="ListBullet"/>
      </w:pPr>
      <w:r>
        <w:t>Increased straight-through processing by 20% and self-service usage by 23%.</w:t>
      </w:r>
    </w:p>
    <w:p>
      <w:pPr>
        <w:pStyle w:val="ListBullet"/>
      </w:pPr>
      <w:r>
        <w:t>Directed full system re-platforming — consolidating legacy systems into a single platform.</w:t>
      </w:r>
    </w:p>
    <w:p>
      <w:pPr>
        <w:pStyle w:val="ListBullet"/>
      </w:pPr>
      <w:r>
        <w:t>Achieved +21 NPS, reduced cost-to-serve by 15%, and improved revenue through service redesign.</w:t>
      </w:r>
    </w:p>
    <w:p>
      <w:pPr>
        <w:pStyle w:val="ListBullet"/>
      </w:pPr>
      <w:r>
        <w:t>Rolled out a Continuous Improvement framework across Ireland, UK, Germany, and Austria.</w:t>
      </w:r>
    </w:p>
    <w:p>
      <w:pPr>
        <w:spacing w:after="0"/>
      </w:pPr>
      <w:r>
        <w:rPr>
          <w:b/>
        </w:rPr>
        <w:t>Senior Operations &amp; Program Manager, Kindle</w:t>
      </w:r>
    </w:p>
    <w:p>
      <w:pPr>
        <w:spacing w:after="0"/>
      </w:pPr>
      <w:r>
        <w:t>Amazon, Cork | 2013 (Contract)</w:t>
      </w:r>
    </w:p>
    <w:p>
      <w:pPr>
        <w:pStyle w:val="ListBullet"/>
      </w:pPr>
      <w:r>
        <w:t>Led EU-wide operational readiness for new Kindle, Video (Mayday), and Digital Services.</w:t>
      </w:r>
    </w:p>
    <w:p>
      <w:pPr>
        <w:pStyle w:val="ListBullet"/>
      </w:pPr>
      <w:r>
        <w:t>Launched Kindle Fire HD, Amazon Music, and social media customer support.</w:t>
      </w:r>
    </w:p>
    <w:p>
      <w:pPr>
        <w:pStyle w:val="ListBullet"/>
      </w:pPr>
      <w:r>
        <w:t>Managed global teams across four continents.</w:t>
      </w:r>
    </w:p>
    <w:p>
      <w:pPr>
        <w:spacing w:after="0"/>
      </w:pPr>
      <w:r>
        <w:rPr>
          <w:b/>
        </w:rPr>
        <w:t>European Customer Service Director</w:t>
      </w:r>
    </w:p>
    <w:p>
      <w:pPr>
        <w:spacing w:after="0"/>
      </w:pPr>
      <w:r>
        <w:t>Assurant, Cork | 2010 – 2012</w:t>
      </w:r>
    </w:p>
    <w:p>
      <w:pPr>
        <w:pStyle w:val="ListBullet"/>
      </w:pPr>
      <w:r>
        <w:t>Directed all Customer Service operations for Europe — scaling from 12 to 200+ staff.</w:t>
      </w:r>
    </w:p>
    <w:p>
      <w:pPr>
        <w:pStyle w:val="ListBullet"/>
      </w:pPr>
      <w:r>
        <w:t>Delivered award-winning experience journeys for clients incl. O2, El Corte Inglés, and PYB.</w:t>
      </w:r>
    </w:p>
    <w:p>
      <w:pPr>
        <w:pStyle w:val="ListBullet"/>
      </w:pPr>
      <w:r>
        <w:t>Achieved 33% penetration in cross-sell/up-sell initiatives.</w:t>
      </w:r>
    </w:p>
    <w:p>
      <w:pPr>
        <w:pStyle w:val="ListBullet"/>
      </w:pPr>
      <w:r>
        <w:t>Implemented Balanced Scorecards, BPO strategy, and process standardisation across markets.</w:t>
      </w:r>
    </w:p>
    <w:p>
      <w:pPr>
        <w:spacing w:after="0"/>
      </w:pPr>
      <w:r>
        <w:rPr>
          <w:b/>
        </w:rPr>
        <w:t>Head of Customer Service</w:t>
      </w:r>
    </w:p>
    <w:p>
      <w:pPr>
        <w:spacing w:after="0"/>
      </w:pPr>
      <w:r>
        <w:t>BMW Group, Milan | 2003 – 2010</w:t>
      </w:r>
    </w:p>
    <w:p>
      <w:pPr>
        <w:pStyle w:val="ListBullet"/>
      </w:pPr>
      <w:r>
        <w:t>Centralised service for BMW, MINI &amp; Rolls-Royce under BMW Financial Services.</w:t>
      </w:r>
    </w:p>
    <w:p>
      <w:pPr>
        <w:pStyle w:val="ListBullet"/>
      </w:pPr>
      <w:r>
        <w:t>Deployed Siebel CRM, redesigned end-to-end customer journeys, and reduced headcount by 20%.</w:t>
      </w:r>
    </w:p>
    <w:p>
      <w:pPr>
        <w:pStyle w:val="ListBullet"/>
      </w:pPr>
      <w:r>
        <w:t>Part of BMW HQ taskforce exploring pan-European service hub.</w:t>
      </w:r>
    </w:p>
    <w:p>
      <w:pPr>
        <w:spacing w:after="0"/>
      </w:pPr>
      <w:r>
        <w:rPr>
          <w:b/>
        </w:rPr>
        <w:t>Operations Manager</w:t>
      </w:r>
    </w:p>
    <w:p>
      <w:pPr>
        <w:spacing w:after="0"/>
      </w:pPr>
      <w:r>
        <w:t>Alphabet Italia (BMW Group), Milan | 2001 – 2003</w:t>
      </w:r>
    </w:p>
    <w:p>
      <w:pPr>
        <w:pStyle w:val="ListBullet"/>
      </w:pPr>
      <w:r>
        <w:t>Built operations from the ground up for BMW’s fleet business in Italy.</w:t>
      </w:r>
    </w:p>
    <w:p>
      <w:pPr>
        <w:pStyle w:val="ListBullet"/>
      </w:pPr>
      <w:r>
        <w:t>Introduced multi-brand strategy and optimised insurance partnerships and claims.</w:t>
      </w:r>
    </w:p>
    <w:p>
      <w:pPr>
        <w:spacing w:after="0"/>
      </w:pPr>
      <w:r>
        <w:rPr>
          <w:b/>
        </w:rPr>
        <w:t>Operations Manager / Service Network Manager</w:t>
      </w:r>
    </w:p>
    <w:p>
      <w:pPr>
        <w:spacing w:after="0"/>
      </w:pPr>
      <w:r>
        <w:t>Mondial Assistance (Allianz Group), Milan | 1999 – 2000 / 1998 – 1999</w:t>
      </w:r>
    </w:p>
    <w:p>
      <w:pPr>
        <w:pStyle w:val="ListBullet"/>
      </w:pPr>
      <w:r>
        <w:t>Launched Elvia Service from scratch — hiring 75+ staff and 500+ service partners in a year.</w:t>
      </w:r>
    </w:p>
    <w:p>
      <w:pPr>
        <w:pStyle w:val="ListBullet"/>
      </w:pPr>
      <w:r>
        <w:t>Created quality and performance systems including the first audit department.</w:t>
      </w:r>
    </w:p>
    <w:p>
      <w:pPr>
        <w:spacing w:after="0"/>
      </w:pPr>
      <w:r>
        <w:rPr>
          <w:b/>
        </w:rPr>
        <w:t>Front &amp; Back Office Manager</w:t>
      </w:r>
    </w:p>
    <w:p>
      <w:pPr>
        <w:spacing w:after="0"/>
      </w:pPr>
      <w:r>
        <w:t>ACI (Automobile Club of Italy), Milan &amp; Rome | 1991 – 1998</w:t>
      </w:r>
    </w:p>
    <w:p>
      <w:pPr>
        <w:pStyle w:val="ListBullet"/>
      </w:pPr>
      <w:r>
        <w:t>Led service delivery for high-profile automotive clients across Italy.</w:t>
      </w:r>
    </w:p>
    <w:p>
      <w:pPr>
        <w:pStyle w:val="ListBullet"/>
      </w:pPr>
      <w:r>
        <w:t>Built localization and SLA-based roadside assistance systems still in use.</w:t>
      </w:r>
    </w:p>
    <w:p>
      <w:pPr>
        <w:pStyle w:val="Heading1"/>
      </w:pPr>
      <w:r>
        <w:t>EDUCATION &amp; TRAINING</w:t>
      </w:r>
    </w:p>
    <w:p>
      <w:pPr>
        <w:spacing w:after="0"/>
      </w:pPr>
      <w:r>
        <w:t>Diploma di Maturità, Liceo Scientifico G. Peano, Milan</w:t>
      </w:r>
    </w:p>
    <w:p>
      <w:pPr>
        <w:spacing w:after="0"/>
      </w:pPr>
      <w:r>
        <w:t>Studied Medicine (Year 4), Università degli Studi, Milan (Not Completed)</w:t>
      </w:r>
    </w:p>
    <w:p>
      <w:pPr>
        <w:pStyle w:val="Heading1"/>
      </w:pPr>
      <w:r>
        <w:t>LANGUAGES</w:t>
      </w:r>
    </w:p>
    <w:p>
      <w:pPr>
        <w:spacing w:after="0"/>
      </w:pPr>
      <w:r>
        <w:t>Italian (Native) | English (Fluent) | French (Basic) | German (Basic)</w:t>
      </w:r>
    </w:p>
    <w:p>
      <w:pPr>
        <w:pStyle w:val="Heading1"/>
      </w:pPr>
      <w:r>
        <w:t>PERSONAL</w:t>
      </w:r>
    </w:p>
    <w:p>
      <w:pPr>
        <w:spacing w:after="0"/>
      </w:pPr>
      <w:r>
        <w:t>Born: 20 April 1970</w:t>
      </w:r>
    </w:p>
    <w:p>
      <w:pPr>
        <w:spacing w:after="0"/>
      </w:pPr>
      <w:r>
        <w:t>Married, 2 children</w:t>
      </w:r>
    </w:p>
    <w:p>
      <w:pPr>
        <w:spacing w:after="0"/>
      </w:pPr>
      <w:r>
        <w:t>Open to relocation</w:t>
      </w:r>
    </w:p>
    <w:p>
      <w:pPr>
        <w:spacing w:after="0"/>
      </w:pPr>
      <w:r>
        <w:t>Passionate about travel, books, and sport</w:t>
      </w:r>
    </w:p>
    <w:p>
      <w:pPr>
        <w:spacing w:after="0"/>
      </w:pPr>
      <w:r>
        <w:t>Certified Tennis Coach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