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Criamos uma votação para cada área do trabalho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 PURPOSE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group decided to call the company StockTrack because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our company does basically is keep supplements for the big companies, an example would be if a company needs a mount quantity of gloves or whatever, we will get and send them directly to the company as fast as possible.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One of the reasons to choose this kinda of company will be because each member of the group currently works in the food industry and as a supervisor and manager, we thought it would be best to create a company that would make life at work easier.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Instead of purchasing each supplement on different websites, our company would have it all in one place and all the necessary information for suppliers.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most reasonable thing to do was to create a vote so that each person in the group could choose the area of ​​their preference.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