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9A9CF" w14:textId="70D07528" w:rsidR="000E725F" w:rsidRDefault="00AA3637">
      <w:pPr>
        <w:rPr>
          <w:b/>
          <w:bCs/>
          <w:color w:val="002060"/>
          <w:sz w:val="36"/>
          <w:szCs w:val="36"/>
          <w:lang w:val="en-US"/>
        </w:rPr>
      </w:pPr>
      <w:r>
        <w:rPr>
          <w:b/>
          <w:bCs/>
          <w:color w:val="002060"/>
          <w:sz w:val="36"/>
          <w:szCs w:val="36"/>
          <w:lang w:val="en-US"/>
        </w:rPr>
        <w:t>The Browning Version</w:t>
      </w:r>
    </w:p>
    <w:p w14:paraId="49194E22" w14:textId="77777777" w:rsidR="00AA3637" w:rsidRPr="00AA3637" w:rsidRDefault="00AA3637" w:rsidP="00AA3637">
      <w:pPr>
        <w:shd w:val="clear" w:color="auto" w:fill="FFFFFF"/>
        <w:spacing w:after="390" w:line="240" w:lineRule="auto"/>
        <w:rPr>
          <w:rFonts w:ascii="Arial" w:eastAsia="Times New Roman" w:hAnsi="Arial" w:cs="Arial"/>
          <w:color w:val="222222"/>
          <w:sz w:val="24"/>
          <w:szCs w:val="24"/>
          <w:lang w:eastAsia="en-IN"/>
        </w:rPr>
      </w:pPr>
      <w:r w:rsidRPr="00AA3637">
        <w:rPr>
          <w:rFonts w:ascii="Arial" w:eastAsia="Times New Roman" w:hAnsi="Arial" w:cs="Arial"/>
          <w:b/>
          <w:bCs/>
          <w:color w:val="EB4834"/>
          <w:sz w:val="24"/>
          <w:szCs w:val="24"/>
          <w:lang w:eastAsia="en-IN"/>
        </w:rPr>
        <w:t>Question 1:</w:t>
      </w:r>
      <w:r w:rsidRPr="00AA3637">
        <w:rPr>
          <w:rFonts w:ascii="Arial" w:eastAsia="Times New Roman" w:hAnsi="Arial" w:cs="Arial"/>
          <w:b/>
          <w:bCs/>
          <w:color w:val="222222"/>
          <w:sz w:val="24"/>
          <w:szCs w:val="24"/>
          <w:lang w:eastAsia="en-IN"/>
        </w:rPr>
        <w:br/>
      </w:r>
      <w:r w:rsidRPr="00AA3637">
        <w:rPr>
          <w:rFonts w:ascii="Arial" w:eastAsia="Times New Roman" w:hAnsi="Arial" w:cs="Arial"/>
          <w:color w:val="222222"/>
          <w:sz w:val="24"/>
          <w:szCs w:val="24"/>
          <w:lang w:eastAsia="en-IN"/>
        </w:rPr>
        <w:t>Comment on the attitude shown by Taplow towards Crocker-Harris.</w:t>
      </w:r>
      <w:r w:rsidRPr="00AA3637">
        <w:rPr>
          <w:rFonts w:ascii="Arial" w:eastAsia="Times New Roman" w:hAnsi="Arial" w:cs="Arial"/>
          <w:color w:val="222222"/>
          <w:sz w:val="24"/>
          <w:szCs w:val="24"/>
          <w:lang w:eastAsia="en-IN"/>
        </w:rPr>
        <w:br/>
      </w:r>
      <w:r w:rsidRPr="00AA3637">
        <w:rPr>
          <w:rFonts w:ascii="Arial" w:eastAsia="Times New Roman" w:hAnsi="Arial" w:cs="Arial"/>
          <w:b/>
          <w:bCs/>
          <w:color w:val="008000"/>
          <w:sz w:val="24"/>
          <w:szCs w:val="24"/>
          <w:lang w:eastAsia="en-IN"/>
        </w:rPr>
        <w:t>Answer:</w:t>
      </w:r>
      <w:r w:rsidRPr="00AA3637">
        <w:rPr>
          <w:rFonts w:ascii="Arial" w:eastAsia="Times New Roman" w:hAnsi="Arial" w:cs="Arial"/>
          <w:color w:val="222222"/>
          <w:sz w:val="24"/>
          <w:szCs w:val="24"/>
          <w:lang w:eastAsia="en-IN"/>
        </w:rPr>
        <w:br/>
        <w:t>Taplow is respectful towards Mr. Crocker-Harris and likes him for his principles. He criticises him for being a feelingless person yet regards him an extraordinary master. He is mortally afraid of him and dare not cut the extra work even on the last day of the term.</w:t>
      </w:r>
    </w:p>
    <w:p w14:paraId="6AD75CA5" w14:textId="77777777" w:rsidR="00AA3637" w:rsidRPr="00AA3637" w:rsidRDefault="00AA3637" w:rsidP="00AA3637">
      <w:pPr>
        <w:shd w:val="clear" w:color="auto" w:fill="FFFFFF"/>
        <w:spacing w:after="390" w:line="240" w:lineRule="auto"/>
        <w:rPr>
          <w:rFonts w:ascii="Arial" w:eastAsia="Times New Roman" w:hAnsi="Arial" w:cs="Arial"/>
          <w:color w:val="222222"/>
          <w:sz w:val="24"/>
          <w:szCs w:val="24"/>
          <w:lang w:eastAsia="en-IN"/>
        </w:rPr>
      </w:pPr>
      <w:r w:rsidRPr="00AA3637">
        <w:rPr>
          <w:rFonts w:ascii="Arial" w:eastAsia="Times New Roman" w:hAnsi="Arial" w:cs="Arial"/>
          <w:b/>
          <w:bCs/>
          <w:color w:val="EB4834"/>
          <w:sz w:val="24"/>
          <w:szCs w:val="24"/>
          <w:lang w:eastAsia="en-IN"/>
        </w:rPr>
        <w:t>Question 2:</w:t>
      </w:r>
      <w:r w:rsidRPr="00AA3637">
        <w:rPr>
          <w:rFonts w:ascii="Arial" w:eastAsia="Times New Roman" w:hAnsi="Arial" w:cs="Arial"/>
          <w:b/>
          <w:bCs/>
          <w:color w:val="222222"/>
          <w:sz w:val="24"/>
          <w:szCs w:val="24"/>
          <w:lang w:eastAsia="en-IN"/>
        </w:rPr>
        <w:br/>
      </w:r>
      <w:r w:rsidRPr="00AA3637">
        <w:rPr>
          <w:rFonts w:ascii="Arial" w:eastAsia="Times New Roman" w:hAnsi="Arial" w:cs="Arial"/>
          <w:color w:val="222222"/>
          <w:sz w:val="24"/>
          <w:szCs w:val="24"/>
          <w:lang w:eastAsia="en-IN"/>
        </w:rPr>
        <w:t>Does Frank seem to encourage Taplow’s comments on Crocker-Harris?</w:t>
      </w:r>
      <w:r w:rsidRPr="00AA3637">
        <w:rPr>
          <w:rFonts w:ascii="Arial" w:eastAsia="Times New Roman" w:hAnsi="Arial" w:cs="Arial"/>
          <w:color w:val="222222"/>
          <w:sz w:val="24"/>
          <w:szCs w:val="24"/>
          <w:lang w:eastAsia="en-IN"/>
        </w:rPr>
        <w:br/>
      </w:r>
      <w:r w:rsidRPr="00AA3637">
        <w:rPr>
          <w:rFonts w:ascii="Arial" w:eastAsia="Times New Roman" w:hAnsi="Arial" w:cs="Arial"/>
          <w:b/>
          <w:bCs/>
          <w:color w:val="008000"/>
          <w:sz w:val="24"/>
          <w:szCs w:val="24"/>
          <w:lang w:eastAsia="en-IN"/>
        </w:rPr>
        <w:t>Answer:</w:t>
      </w:r>
      <w:r w:rsidRPr="00AA3637">
        <w:rPr>
          <w:rFonts w:ascii="Arial" w:eastAsia="Times New Roman" w:hAnsi="Arial" w:cs="Arial"/>
          <w:color w:val="222222"/>
          <w:sz w:val="24"/>
          <w:szCs w:val="24"/>
          <w:lang w:eastAsia="en-IN"/>
        </w:rPr>
        <w:br/>
        <w:t>Yes, Frank seems to encourage Taplow’s comments on Crocker-Harris. He shows appreciation for Taplow’s imitation of Mr Crocker-Harris and asks him to repeat it. On smother occasion, Frank tells Taplow not to keep a good joke (narrated in the style of Mr Crocker Harris) to himself but to tell it to others.</w:t>
      </w:r>
    </w:p>
    <w:p w14:paraId="630A0E2A" w14:textId="77777777" w:rsidR="00AA3637" w:rsidRPr="00AA3637" w:rsidRDefault="00AA3637" w:rsidP="00AA3637">
      <w:pPr>
        <w:shd w:val="clear" w:color="auto" w:fill="FFFFFF"/>
        <w:spacing w:after="390" w:line="240" w:lineRule="auto"/>
        <w:rPr>
          <w:rFonts w:ascii="Arial" w:eastAsia="Times New Roman" w:hAnsi="Arial" w:cs="Arial"/>
          <w:color w:val="222222"/>
          <w:sz w:val="24"/>
          <w:szCs w:val="24"/>
          <w:lang w:eastAsia="en-IN"/>
        </w:rPr>
      </w:pPr>
      <w:r w:rsidRPr="00AA3637">
        <w:rPr>
          <w:rFonts w:ascii="Arial" w:eastAsia="Times New Roman" w:hAnsi="Arial" w:cs="Arial"/>
          <w:b/>
          <w:bCs/>
          <w:color w:val="EB4834"/>
          <w:sz w:val="24"/>
          <w:szCs w:val="24"/>
          <w:lang w:eastAsia="en-IN"/>
        </w:rPr>
        <w:t>Question 3:</w:t>
      </w:r>
      <w:r w:rsidRPr="00AA3637">
        <w:rPr>
          <w:rFonts w:ascii="Arial" w:eastAsia="Times New Roman" w:hAnsi="Arial" w:cs="Arial"/>
          <w:b/>
          <w:bCs/>
          <w:color w:val="222222"/>
          <w:sz w:val="24"/>
          <w:szCs w:val="24"/>
          <w:lang w:eastAsia="en-IN"/>
        </w:rPr>
        <w:br/>
      </w:r>
      <w:r w:rsidRPr="00AA3637">
        <w:rPr>
          <w:rFonts w:ascii="Arial" w:eastAsia="Times New Roman" w:hAnsi="Arial" w:cs="Arial"/>
          <w:color w:val="222222"/>
          <w:sz w:val="24"/>
          <w:szCs w:val="24"/>
          <w:lang w:eastAsia="en-IN"/>
        </w:rPr>
        <w:t>What do you gather about Crocker-Harris from the play?</w:t>
      </w:r>
      <w:r w:rsidRPr="00AA3637">
        <w:rPr>
          <w:rFonts w:ascii="Arial" w:eastAsia="Times New Roman" w:hAnsi="Arial" w:cs="Arial"/>
          <w:color w:val="222222"/>
          <w:sz w:val="24"/>
          <w:szCs w:val="24"/>
          <w:lang w:eastAsia="en-IN"/>
        </w:rPr>
        <w:br/>
      </w:r>
      <w:r w:rsidRPr="00AA3637">
        <w:rPr>
          <w:rFonts w:ascii="Arial" w:eastAsia="Times New Roman" w:hAnsi="Arial" w:cs="Arial"/>
          <w:b/>
          <w:bCs/>
          <w:color w:val="008000"/>
          <w:sz w:val="24"/>
          <w:szCs w:val="24"/>
          <w:lang w:eastAsia="en-IN"/>
        </w:rPr>
        <w:t>Answer:</w:t>
      </w:r>
      <w:r w:rsidRPr="00AA3637">
        <w:rPr>
          <w:rFonts w:ascii="Arial" w:eastAsia="Times New Roman" w:hAnsi="Arial" w:cs="Arial"/>
          <w:color w:val="222222"/>
          <w:sz w:val="24"/>
          <w:szCs w:val="24"/>
          <w:lang w:eastAsia="en-IN"/>
        </w:rPr>
        <w:br/>
        <w:t>Mr Crocker-Harris appears as a stem master who is a man of principles and stickler to the rules. He believes in fair assessment of his students and is not swayed by emotions, as the man is hardly human. He is not a sadist, but strict in performance of his duties. Even on his last day at school, when he is over-busy in his own affairs, he does not neglect his duty towards his students.</w:t>
      </w:r>
    </w:p>
    <w:p w14:paraId="13CE5493" w14:textId="77777777" w:rsidR="00AA3637" w:rsidRPr="00AA3637" w:rsidRDefault="00AA3637" w:rsidP="00AA3637">
      <w:pPr>
        <w:shd w:val="clear" w:color="auto" w:fill="FFFFFF"/>
        <w:spacing w:after="240" w:line="240" w:lineRule="auto"/>
        <w:outlineLvl w:val="2"/>
        <w:rPr>
          <w:rFonts w:ascii="Arial" w:eastAsia="Times New Roman" w:hAnsi="Arial" w:cs="Arial"/>
          <w:color w:val="222222"/>
          <w:sz w:val="36"/>
          <w:szCs w:val="36"/>
          <w:lang w:eastAsia="en-IN"/>
        </w:rPr>
      </w:pPr>
      <w:r w:rsidRPr="00AA3637">
        <w:rPr>
          <w:rFonts w:ascii="Arial" w:eastAsia="Times New Roman" w:hAnsi="Arial" w:cs="Arial"/>
          <w:color w:val="0000FF"/>
          <w:sz w:val="36"/>
          <w:szCs w:val="36"/>
          <w:lang w:eastAsia="en-IN"/>
        </w:rPr>
        <w:t>Talking About the Text</w:t>
      </w:r>
    </w:p>
    <w:p w14:paraId="6D8F53C8" w14:textId="77777777" w:rsidR="00AA3637" w:rsidRPr="00AA3637" w:rsidRDefault="00AA3637" w:rsidP="00AA3637">
      <w:pPr>
        <w:shd w:val="clear" w:color="auto" w:fill="FFFFFF"/>
        <w:spacing w:after="390" w:line="240" w:lineRule="auto"/>
        <w:rPr>
          <w:rFonts w:ascii="Arial" w:eastAsia="Times New Roman" w:hAnsi="Arial" w:cs="Arial"/>
          <w:color w:val="222222"/>
          <w:sz w:val="24"/>
          <w:szCs w:val="24"/>
          <w:lang w:eastAsia="en-IN"/>
        </w:rPr>
      </w:pPr>
      <w:r w:rsidRPr="00AA3637">
        <w:rPr>
          <w:rFonts w:ascii="Arial" w:eastAsia="Times New Roman" w:hAnsi="Arial" w:cs="Arial"/>
          <w:b/>
          <w:bCs/>
          <w:color w:val="222222"/>
          <w:sz w:val="24"/>
          <w:szCs w:val="24"/>
          <w:lang w:eastAsia="en-IN"/>
        </w:rPr>
        <w:t>Discuss with your partners.</w:t>
      </w:r>
      <w:r w:rsidRPr="00AA3637">
        <w:rPr>
          <w:rFonts w:ascii="Arial" w:eastAsia="Times New Roman" w:hAnsi="Arial" w:cs="Arial"/>
          <w:color w:val="222222"/>
          <w:sz w:val="24"/>
          <w:szCs w:val="24"/>
          <w:lang w:eastAsia="en-IN"/>
        </w:rPr>
        <w:br/>
      </w:r>
      <w:r w:rsidRPr="00AA3637">
        <w:rPr>
          <w:rFonts w:ascii="Arial" w:eastAsia="Times New Roman" w:hAnsi="Arial" w:cs="Arial"/>
          <w:b/>
          <w:bCs/>
          <w:color w:val="EB4834"/>
          <w:sz w:val="24"/>
          <w:szCs w:val="24"/>
          <w:lang w:eastAsia="en-IN"/>
        </w:rPr>
        <w:t>Question 1:</w:t>
      </w:r>
      <w:r w:rsidRPr="00AA3637">
        <w:rPr>
          <w:rFonts w:ascii="Arial" w:eastAsia="Times New Roman" w:hAnsi="Arial" w:cs="Arial"/>
          <w:b/>
          <w:bCs/>
          <w:color w:val="222222"/>
          <w:sz w:val="24"/>
          <w:szCs w:val="24"/>
          <w:lang w:eastAsia="en-IN"/>
        </w:rPr>
        <w:br/>
      </w:r>
      <w:r w:rsidRPr="00AA3637">
        <w:rPr>
          <w:rFonts w:ascii="Arial" w:eastAsia="Times New Roman" w:hAnsi="Arial" w:cs="Arial"/>
          <w:color w:val="222222"/>
          <w:sz w:val="24"/>
          <w:szCs w:val="24"/>
          <w:lang w:eastAsia="en-IN"/>
        </w:rPr>
        <w:t>Talking about teachers among friends.</w:t>
      </w:r>
      <w:r w:rsidRPr="00AA3637">
        <w:rPr>
          <w:rFonts w:ascii="Arial" w:eastAsia="Times New Roman" w:hAnsi="Arial" w:cs="Arial"/>
          <w:color w:val="222222"/>
          <w:sz w:val="24"/>
          <w:szCs w:val="24"/>
          <w:lang w:eastAsia="en-IN"/>
        </w:rPr>
        <w:br/>
      </w:r>
      <w:r w:rsidRPr="00AA3637">
        <w:rPr>
          <w:rFonts w:ascii="Arial" w:eastAsia="Times New Roman" w:hAnsi="Arial" w:cs="Arial"/>
          <w:b/>
          <w:bCs/>
          <w:color w:val="008000"/>
          <w:sz w:val="24"/>
          <w:szCs w:val="24"/>
          <w:lang w:eastAsia="en-IN"/>
        </w:rPr>
        <w:t>Answer:</w:t>
      </w:r>
      <w:r w:rsidRPr="00AA3637">
        <w:rPr>
          <w:rFonts w:ascii="Arial" w:eastAsia="Times New Roman" w:hAnsi="Arial" w:cs="Arial"/>
          <w:color w:val="222222"/>
          <w:sz w:val="24"/>
          <w:szCs w:val="24"/>
          <w:lang w:eastAsia="en-IN"/>
        </w:rPr>
        <w:br/>
        <w:t>Commenting on their teachers is something that most students do. Students are quite intelligent and keen observers. Teachers are their role models and the students judge their performance not only on the basis of their mastery over the subject hut also by their method of teaching, communication skills, interaction with students and their general nature and behaviour. Teachers must not feel offended to learn the nick name their dear students have showered upon them. Teachers may sometimes think that the boys don’t understand anything, but this is wrong. Talking about teachers among friends is a favourite pastime of students. They appreciate their virtues and condemn their shortcomings. Even strict persons win the love and admiration of students if they are men of principles.</w:t>
      </w:r>
    </w:p>
    <w:p w14:paraId="2E8E0B54" w14:textId="77777777" w:rsidR="00AA3637" w:rsidRPr="00AA3637" w:rsidRDefault="00AA3637" w:rsidP="00AA3637">
      <w:pPr>
        <w:shd w:val="clear" w:color="auto" w:fill="FFFFFF"/>
        <w:spacing w:after="390" w:line="240" w:lineRule="auto"/>
        <w:rPr>
          <w:rFonts w:ascii="Arial" w:eastAsia="Times New Roman" w:hAnsi="Arial" w:cs="Arial"/>
          <w:color w:val="222222"/>
          <w:sz w:val="24"/>
          <w:szCs w:val="24"/>
          <w:lang w:eastAsia="en-IN"/>
        </w:rPr>
      </w:pPr>
      <w:r w:rsidRPr="00AA3637">
        <w:rPr>
          <w:rFonts w:ascii="Arial" w:eastAsia="Times New Roman" w:hAnsi="Arial" w:cs="Arial"/>
          <w:b/>
          <w:bCs/>
          <w:color w:val="EB4834"/>
          <w:sz w:val="24"/>
          <w:szCs w:val="24"/>
          <w:lang w:eastAsia="en-IN"/>
        </w:rPr>
        <w:t>Question 2:</w:t>
      </w:r>
      <w:r w:rsidRPr="00AA3637">
        <w:rPr>
          <w:rFonts w:ascii="Arial" w:eastAsia="Times New Roman" w:hAnsi="Arial" w:cs="Arial"/>
          <w:b/>
          <w:bCs/>
          <w:color w:val="222222"/>
          <w:sz w:val="24"/>
          <w:szCs w:val="24"/>
          <w:lang w:eastAsia="en-IN"/>
        </w:rPr>
        <w:br/>
      </w:r>
      <w:r w:rsidRPr="00AA3637">
        <w:rPr>
          <w:rFonts w:ascii="Arial" w:eastAsia="Times New Roman" w:hAnsi="Arial" w:cs="Arial"/>
          <w:color w:val="222222"/>
          <w:sz w:val="24"/>
          <w:szCs w:val="24"/>
          <w:lang w:eastAsia="en-IN"/>
        </w:rPr>
        <w:t>The manner you adopt when you talk about a teacher to other teachers.</w:t>
      </w:r>
      <w:r w:rsidRPr="00AA3637">
        <w:rPr>
          <w:rFonts w:ascii="Arial" w:eastAsia="Times New Roman" w:hAnsi="Arial" w:cs="Arial"/>
          <w:color w:val="222222"/>
          <w:sz w:val="24"/>
          <w:szCs w:val="24"/>
          <w:lang w:eastAsia="en-IN"/>
        </w:rPr>
        <w:br/>
      </w:r>
      <w:r w:rsidRPr="00AA3637">
        <w:rPr>
          <w:rFonts w:ascii="Arial" w:eastAsia="Times New Roman" w:hAnsi="Arial" w:cs="Arial"/>
          <w:b/>
          <w:bCs/>
          <w:color w:val="008000"/>
          <w:sz w:val="24"/>
          <w:szCs w:val="24"/>
          <w:lang w:eastAsia="en-IN"/>
        </w:rPr>
        <w:t>Answer:</w:t>
      </w:r>
      <w:r w:rsidRPr="00AA3637">
        <w:rPr>
          <w:rFonts w:ascii="Arial" w:eastAsia="Times New Roman" w:hAnsi="Arial" w:cs="Arial"/>
          <w:color w:val="222222"/>
          <w:sz w:val="24"/>
          <w:szCs w:val="24"/>
          <w:lang w:eastAsia="en-IN"/>
        </w:rPr>
        <w:br/>
        <w:t>We should be respectful and polite when we talk about a teacher to other teachers.</w:t>
      </w:r>
      <w:r w:rsidRPr="00AA3637">
        <w:rPr>
          <w:rFonts w:ascii="Arial" w:eastAsia="Times New Roman" w:hAnsi="Arial" w:cs="Arial"/>
          <w:color w:val="222222"/>
          <w:sz w:val="24"/>
          <w:szCs w:val="24"/>
          <w:lang w:eastAsia="en-IN"/>
        </w:rPr>
        <w:br/>
      </w:r>
      <w:r w:rsidRPr="00AA3637">
        <w:rPr>
          <w:rFonts w:ascii="Arial" w:eastAsia="Times New Roman" w:hAnsi="Arial" w:cs="Arial"/>
          <w:color w:val="222222"/>
          <w:sz w:val="24"/>
          <w:szCs w:val="24"/>
          <w:lang w:eastAsia="en-IN"/>
        </w:rPr>
        <w:lastRenderedPageBreak/>
        <w:t xml:space="preserve">Normal courtesy requires that we should add ‘Mr’ ‘Miss’ or ‘Mrs’ before the name of the teacher and use his/her full name. A teacher should never be mentioned by the nick name he/she has been given. In other words, our approach should be quite formal. The dignity of a teacher should not be lowered before another, even if the person being talked about lacks some qualities you like most. Our remarks should never be derogatory or rude. It is bad manners to run down our teachers and specially so if it is done in the presence of other teachers. We are judged by our actions as well as words. The other teachers may form a very low and unfavourable opinion about us on the basis of a lapse on our part. </w:t>
      </w:r>
      <w:proofErr w:type="gramStart"/>
      <w:r w:rsidRPr="00AA3637">
        <w:rPr>
          <w:rFonts w:ascii="Arial" w:eastAsia="Times New Roman" w:hAnsi="Arial" w:cs="Arial"/>
          <w:color w:val="222222"/>
          <w:sz w:val="24"/>
          <w:szCs w:val="24"/>
          <w:lang w:eastAsia="en-IN"/>
        </w:rPr>
        <w:t>Hence</w:t>
      </w:r>
      <w:proofErr w:type="gramEnd"/>
      <w:r w:rsidRPr="00AA3637">
        <w:rPr>
          <w:rFonts w:ascii="Arial" w:eastAsia="Times New Roman" w:hAnsi="Arial" w:cs="Arial"/>
          <w:color w:val="222222"/>
          <w:sz w:val="24"/>
          <w:szCs w:val="24"/>
          <w:lang w:eastAsia="en-IN"/>
        </w:rPr>
        <w:t xml:space="preserve"> we must be extra cautions during our interactions with our teachers.</w:t>
      </w:r>
    </w:p>
    <w:p w14:paraId="1A55701B" w14:textId="77777777" w:rsidR="00AA3637" w:rsidRPr="00AA3637" w:rsidRDefault="00AA3637" w:rsidP="00AA3637">
      <w:pPr>
        <w:shd w:val="clear" w:color="auto" w:fill="FFFFFF"/>
        <w:spacing w:after="390" w:line="240" w:lineRule="auto"/>
        <w:rPr>
          <w:rFonts w:ascii="Arial" w:eastAsia="Times New Roman" w:hAnsi="Arial" w:cs="Arial"/>
          <w:color w:val="222222"/>
          <w:sz w:val="24"/>
          <w:szCs w:val="24"/>
          <w:lang w:eastAsia="en-IN"/>
        </w:rPr>
      </w:pPr>
      <w:r w:rsidRPr="00AA3637">
        <w:rPr>
          <w:rFonts w:ascii="Arial" w:eastAsia="Times New Roman" w:hAnsi="Arial" w:cs="Arial"/>
          <w:b/>
          <w:bCs/>
          <w:color w:val="EB4834"/>
          <w:sz w:val="24"/>
          <w:szCs w:val="24"/>
          <w:lang w:eastAsia="en-IN"/>
        </w:rPr>
        <w:t>Question 3:</w:t>
      </w:r>
      <w:r w:rsidRPr="00AA3637">
        <w:rPr>
          <w:rFonts w:ascii="Arial" w:eastAsia="Times New Roman" w:hAnsi="Arial" w:cs="Arial"/>
          <w:b/>
          <w:bCs/>
          <w:color w:val="222222"/>
          <w:sz w:val="24"/>
          <w:szCs w:val="24"/>
          <w:lang w:eastAsia="en-IN"/>
        </w:rPr>
        <w:br/>
      </w:r>
      <w:r w:rsidRPr="00AA3637">
        <w:rPr>
          <w:rFonts w:ascii="Arial" w:eastAsia="Times New Roman" w:hAnsi="Arial" w:cs="Arial"/>
          <w:color w:val="222222"/>
          <w:sz w:val="24"/>
          <w:szCs w:val="24"/>
          <w:lang w:eastAsia="en-IN"/>
        </w:rPr>
        <w:t>Reading plays is more interesting than studying science.</w:t>
      </w:r>
      <w:r w:rsidRPr="00AA3637">
        <w:rPr>
          <w:rFonts w:ascii="Arial" w:eastAsia="Times New Roman" w:hAnsi="Arial" w:cs="Arial"/>
          <w:color w:val="222222"/>
          <w:sz w:val="24"/>
          <w:szCs w:val="24"/>
          <w:lang w:eastAsia="en-IN"/>
        </w:rPr>
        <w:br/>
      </w:r>
      <w:r w:rsidRPr="00AA3637">
        <w:rPr>
          <w:rFonts w:ascii="Arial" w:eastAsia="Times New Roman" w:hAnsi="Arial" w:cs="Arial"/>
          <w:b/>
          <w:bCs/>
          <w:color w:val="008000"/>
          <w:sz w:val="24"/>
          <w:szCs w:val="24"/>
          <w:lang w:eastAsia="en-IN"/>
        </w:rPr>
        <w:t>Answer:</w:t>
      </w:r>
      <w:r w:rsidRPr="00AA3637">
        <w:rPr>
          <w:rFonts w:ascii="Arial" w:eastAsia="Times New Roman" w:hAnsi="Arial" w:cs="Arial"/>
          <w:color w:val="222222"/>
          <w:sz w:val="24"/>
          <w:szCs w:val="24"/>
          <w:lang w:eastAsia="en-IN"/>
        </w:rPr>
        <w:br/>
        <w:t>Science is based on the study of some facts, concepts, principles and their application. It demands cool reasoning and concentration of mind to solve numerical problems and to balance complicated equations. One has to be alert, regular, systematic and punctual. If we miss one class, we miss the link. On the other hand, reading plays provides us more amusement. Most of the plays contain a beautiful plot and a number of characters with diverse traits. Their actions, reactions and interactions provide a lot of fun and laughter and make the reading of the play quite interesting. Witty dialogues, irony of situations and intricacies of plots make the plays full of humanity and quite absorbing. We never feel bored while reading a play. Every dialogue or action unfolds something new and we eagerly wait for what is to follow next. The study of science proves dull and cold as compared to the interesting reading of plays.</w:t>
      </w:r>
    </w:p>
    <w:p w14:paraId="082B6716" w14:textId="77777777" w:rsidR="00AA3637" w:rsidRPr="00AA3637" w:rsidRDefault="00AA3637">
      <w:pPr>
        <w:rPr>
          <w:b/>
          <w:bCs/>
          <w:color w:val="002060"/>
          <w:sz w:val="36"/>
          <w:szCs w:val="36"/>
          <w:lang w:val="en-US"/>
        </w:rPr>
      </w:pPr>
    </w:p>
    <w:sectPr w:rsidR="00AA3637" w:rsidRPr="00AA3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37"/>
    <w:rsid w:val="000E725F"/>
    <w:rsid w:val="00AA3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8D10"/>
  <w15:chartTrackingRefBased/>
  <w15:docId w15:val="{B8B734DB-042F-4D6C-9952-A6143BF8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36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363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A36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36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12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2020-08-03T14:27:00Z</dcterms:created>
  <dcterms:modified xsi:type="dcterms:W3CDTF">2020-08-03T14:28:00Z</dcterms:modified>
</cp:coreProperties>
</file>