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3D0E4" w14:textId="224D6A4D" w:rsidR="00E20158" w:rsidRPr="000B16AE" w:rsidRDefault="000B16AE">
      <w:pPr>
        <w:rPr>
          <w:lang w:val="en-US"/>
        </w:rPr>
      </w:pPr>
      <w:r>
        <w:t>О</w:t>
      </w:r>
      <w:r>
        <w:t>собенности операторов преобразования типа</w:t>
      </w:r>
      <w:r>
        <w:t xml:space="preserve"> позволяют использовать возможности уже существующих классов в новом. </w:t>
      </w:r>
      <w:r>
        <w:rPr>
          <w:lang w:val="en-US"/>
        </w:rPr>
        <w:t>Const</w:t>
      </w:r>
      <w:r w:rsidRPr="000B16AE">
        <w:t xml:space="preserve"> </w:t>
      </w:r>
      <w:r>
        <w:t>используются когда объект гарантированно не будет изменяться в функции.</w:t>
      </w:r>
      <w:r w:rsidRPr="000B16AE">
        <w:t xml:space="preserve"> </w:t>
      </w:r>
      <w:r>
        <w:t>Л</w:t>
      </w:r>
      <w:r>
        <w:t>огик</w:t>
      </w:r>
      <w:r>
        <w:t>а</w:t>
      </w:r>
      <w:r>
        <w:t xml:space="preserve"> оператора</w:t>
      </w:r>
      <w:r>
        <w:t xml:space="preserve"> += заключается в поочередном объединении 2 объектов в 1</w:t>
      </w:r>
      <w:r>
        <w:t xml:space="preserve"> </w:t>
      </w:r>
    </w:p>
    <w:sectPr w:rsidR="00E20158" w:rsidRPr="000B16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F2"/>
    <w:rsid w:val="000B16AE"/>
    <w:rsid w:val="004A623F"/>
    <w:rsid w:val="00610BF2"/>
    <w:rsid w:val="00E20158"/>
    <w:rsid w:val="00E2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73F58"/>
  <w15:chartTrackingRefBased/>
  <w15:docId w15:val="{D0447CC5-C00A-4DB8-BB56-F3FC048D1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Шаламаев</dc:creator>
  <cp:keywords/>
  <dc:description/>
  <cp:lastModifiedBy>Кирилл Шаламаев</cp:lastModifiedBy>
  <cp:revision>2</cp:revision>
  <dcterms:created xsi:type="dcterms:W3CDTF">2023-03-14T19:24:00Z</dcterms:created>
  <dcterms:modified xsi:type="dcterms:W3CDTF">2023-03-14T19:36:00Z</dcterms:modified>
</cp:coreProperties>
</file>