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Diagrama Lógico Inicial</w:t>
      </w:r>
    </w:p>
    <w:p>
      <w:r>
        <w:t>Relacionamentos entre elderly_profiles, memories, users, interactions e faces com chaves estrangeiras.</w:t>
      </w:r>
    </w:p>
    <w:p>
      <w:r>
        <w:t>Descrever visualmente no software draw.io ou diagrams.net.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