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Não Funcionais</w:t>
      </w:r>
    </w:p>
    <w:p>
      <w:r>
        <w:t>1. O sistema deve ser acessível (contraste, tamanho de fonte, uso por voz).</w:t>
      </w:r>
    </w:p>
    <w:p>
      <w:r>
        <w:t>2. Deve funcionar em navegadores modernos (Chrome, Edge, Firefox).</w:t>
      </w:r>
    </w:p>
    <w:p>
      <w:r>
        <w:t>3. As informações pessoais devem estar criptografadas.</w:t>
      </w:r>
    </w:p>
    <w:p>
      <w:r>
        <w:t>4. Deve operar com alta disponibilidade e tolerância a falhas.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