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7E2" w:rsidRPr="00106779" w:rsidRDefault="006267E2" w:rsidP="006267E2">
      <w:pPr>
        <w:jc w:val="center"/>
        <w:rPr>
          <w:b/>
          <w:sz w:val="40"/>
        </w:rPr>
      </w:pPr>
      <w:bookmarkStart w:id="0" w:name="_GoBack"/>
      <w:bookmarkEnd w:id="0"/>
      <w:r w:rsidRPr="00106779">
        <w:rPr>
          <w:b/>
          <w:sz w:val="40"/>
        </w:rPr>
        <w:t>ELETRONEUROMIOGRAFIA</w:t>
      </w:r>
    </w:p>
    <w:p w:rsidR="00391104" w:rsidRPr="00106779" w:rsidRDefault="00391104" w:rsidP="00391104">
      <w:pPr>
        <w:pBdr>
          <w:bottom w:val="single" w:sz="8" w:space="1" w:color="auto"/>
        </w:pBdr>
        <w:rPr>
          <w:sz w:val="24"/>
        </w:rPr>
      </w:pPr>
    </w:p>
    <w:p w:rsidR="00391104" w:rsidRPr="00106779" w:rsidRDefault="00391104" w:rsidP="00391104">
      <w:pPr>
        <w:rPr>
          <w:sz w:val="24"/>
        </w:rPr>
      </w:pPr>
    </w:p>
    <w:tbl>
      <w:tblPr>
        <w:tblStyle w:val="Tabelacomgrade"/>
        <w:tblW w:w="876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028"/>
        <w:gridCol w:w="6736"/>
      </w:tblGrid>
      <w:tr w:rsidR="00391104" w:rsidRPr="00106779">
        <w:tc>
          <w:tcPr>
            <w:tcW w:w="2028" w:type="dxa"/>
          </w:tcPr>
          <w:p w:rsidR="00391104" w:rsidRPr="00106779" w:rsidRDefault="00391104">
            <w:pPr>
              <w:tabs>
                <w:tab w:val="left" w:pos="2977"/>
              </w:tabs>
              <w:jc w:val="right"/>
              <w:rPr>
                <w:rFonts w:ascii="Arial" w:hAnsi="Arial" w:cs="Arial"/>
              </w:rPr>
            </w:pPr>
            <w:r w:rsidRPr="00106779">
              <w:rPr>
                <w:rFonts w:ascii="Arial" w:hAnsi="Arial" w:cs="Arial"/>
              </w:rPr>
              <w:t>NOME:</w:t>
            </w:r>
          </w:p>
        </w:tc>
        <w:tc>
          <w:tcPr>
            <w:tcW w:w="6736" w:type="dxa"/>
          </w:tcPr>
          <w:p w:rsidR="00391104" w:rsidRPr="00BF3F27" w:rsidRDefault="00BF3F27">
            <w:pPr>
              <w:tabs>
                <w:tab w:val="left" w:pos="2977"/>
              </w:tabs>
              <w:rPr>
                <w:b/>
                <w:sz w:val="24"/>
              </w:rPr>
            </w:pPr>
            <w:r w:rsidRPr="00BF3F27">
              <w:rPr>
                <w:b/>
                <w:sz w:val="24"/>
              </w:rPr>
              <w:t>FRANCISCO CARLOS SOARES</w:t>
            </w:r>
          </w:p>
        </w:tc>
      </w:tr>
      <w:tr w:rsidR="00391104" w:rsidRPr="00106779">
        <w:tc>
          <w:tcPr>
            <w:tcW w:w="2028" w:type="dxa"/>
          </w:tcPr>
          <w:p w:rsidR="00391104" w:rsidRPr="00106779" w:rsidRDefault="00391104">
            <w:pPr>
              <w:tabs>
                <w:tab w:val="left" w:pos="2977"/>
              </w:tabs>
              <w:jc w:val="right"/>
              <w:rPr>
                <w:rFonts w:ascii="Arial" w:hAnsi="Arial" w:cs="Arial"/>
              </w:rPr>
            </w:pPr>
            <w:r w:rsidRPr="00106779">
              <w:rPr>
                <w:rFonts w:ascii="Arial" w:hAnsi="Arial" w:cs="Arial"/>
              </w:rPr>
              <w:t>DATA DO EXAME:</w:t>
            </w:r>
          </w:p>
        </w:tc>
        <w:tc>
          <w:tcPr>
            <w:tcW w:w="6736" w:type="dxa"/>
          </w:tcPr>
          <w:p w:rsidR="00391104" w:rsidRPr="00106779" w:rsidRDefault="00BF3F27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12/6/2012</w:t>
            </w:r>
          </w:p>
        </w:tc>
      </w:tr>
    </w:tbl>
    <w:p w:rsidR="00391104" w:rsidRPr="00106779" w:rsidRDefault="00391104" w:rsidP="00391104">
      <w:pPr>
        <w:pBdr>
          <w:bottom w:val="single" w:sz="8" w:space="1" w:color="auto"/>
        </w:pBdr>
        <w:ind w:firstLine="720"/>
        <w:rPr>
          <w:sz w:val="24"/>
        </w:rPr>
      </w:pPr>
    </w:p>
    <w:p w:rsidR="00391104" w:rsidRPr="00106779" w:rsidRDefault="00391104" w:rsidP="00391104">
      <w:pPr>
        <w:ind w:firstLine="720"/>
        <w:rPr>
          <w:sz w:val="24"/>
        </w:rPr>
      </w:pPr>
    </w:p>
    <w:p w:rsidR="006267E2" w:rsidRPr="00106779" w:rsidRDefault="006267E2" w:rsidP="006267E2">
      <w:pPr>
        <w:ind w:firstLine="720"/>
        <w:rPr>
          <w:sz w:val="24"/>
        </w:rPr>
      </w:pPr>
    </w:p>
    <w:p w:rsidR="006267E2" w:rsidRPr="00106779" w:rsidRDefault="006267E2" w:rsidP="006267E2">
      <w:pPr>
        <w:ind w:firstLine="709"/>
        <w:jc w:val="both"/>
        <w:rPr>
          <w:sz w:val="22"/>
          <w:szCs w:val="22"/>
        </w:rPr>
      </w:pPr>
    </w:p>
    <w:p w:rsidR="006267E2" w:rsidRPr="00106779" w:rsidRDefault="006267E2" w:rsidP="006267E2">
      <w:pPr>
        <w:ind w:firstLine="709"/>
        <w:jc w:val="both"/>
        <w:rPr>
          <w:sz w:val="22"/>
          <w:szCs w:val="22"/>
        </w:rPr>
      </w:pPr>
    </w:p>
    <w:p w:rsidR="006267E2" w:rsidRPr="00106779" w:rsidRDefault="006267E2" w:rsidP="006267E2">
      <w:pPr>
        <w:jc w:val="both"/>
        <w:rPr>
          <w:b/>
          <w:i/>
          <w:sz w:val="24"/>
          <w:u w:val="single"/>
        </w:rPr>
      </w:pPr>
      <w:r w:rsidRPr="00106779">
        <w:rPr>
          <w:b/>
          <w:i/>
          <w:sz w:val="24"/>
        </w:rPr>
        <w:t xml:space="preserve">A) </w:t>
      </w:r>
      <w:r w:rsidRPr="00106779">
        <w:rPr>
          <w:b/>
          <w:i/>
          <w:sz w:val="24"/>
          <w:u w:val="single"/>
        </w:rPr>
        <w:t>Resultados Obtidos</w:t>
      </w:r>
    </w:p>
    <w:p w:rsidR="006267E2" w:rsidRPr="00106779" w:rsidRDefault="006267E2" w:rsidP="006267E2">
      <w:pPr>
        <w:ind w:firstLine="709"/>
        <w:jc w:val="both"/>
        <w:rPr>
          <w:sz w:val="22"/>
          <w:szCs w:val="22"/>
        </w:rPr>
      </w:pPr>
    </w:p>
    <w:p w:rsidR="006267E2" w:rsidRPr="008F6A47" w:rsidRDefault="006267E2" w:rsidP="006267E2">
      <w:pPr>
        <w:ind w:firstLine="709"/>
        <w:jc w:val="both"/>
        <w:rPr>
          <w:rFonts w:ascii="Arial" w:hAnsi="Arial" w:cs="Arial"/>
          <w:sz w:val="18"/>
          <w:szCs w:val="18"/>
        </w:rPr>
      </w:pPr>
      <w:r w:rsidRPr="008F6A47">
        <w:rPr>
          <w:rFonts w:ascii="Arial" w:hAnsi="Arial" w:cs="Arial"/>
          <w:sz w:val="18"/>
          <w:szCs w:val="18"/>
        </w:rPr>
        <w:t xml:space="preserve">Realizada eletroneuromiografia </w:t>
      </w:r>
      <w:r w:rsidR="00106779" w:rsidRPr="008F6A47">
        <w:rPr>
          <w:rFonts w:ascii="Arial" w:hAnsi="Arial" w:cs="Arial"/>
          <w:sz w:val="18"/>
          <w:szCs w:val="18"/>
        </w:rPr>
        <w:t>facial</w:t>
      </w:r>
      <w:r w:rsidRPr="008F6A47">
        <w:rPr>
          <w:rFonts w:ascii="Arial" w:hAnsi="Arial" w:cs="Arial"/>
          <w:sz w:val="18"/>
          <w:szCs w:val="18"/>
        </w:rPr>
        <w:t xml:space="preserve">. </w:t>
      </w:r>
    </w:p>
    <w:p w:rsidR="00F31285" w:rsidRPr="008F6A47" w:rsidRDefault="006267E2" w:rsidP="006267E2">
      <w:pPr>
        <w:ind w:firstLine="709"/>
        <w:jc w:val="both"/>
        <w:rPr>
          <w:rFonts w:ascii="Arial" w:hAnsi="Arial" w:cs="Arial"/>
          <w:sz w:val="18"/>
          <w:szCs w:val="18"/>
        </w:rPr>
      </w:pPr>
      <w:r w:rsidRPr="008F6A47">
        <w:rPr>
          <w:rFonts w:ascii="Arial" w:hAnsi="Arial" w:cs="Arial"/>
          <w:sz w:val="18"/>
          <w:szCs w:val="18"/>
        </w:rPr>
        <w:t xml:space="preserve">A neurocondução motora foi </w:t>
      </w:r>
      <w:r w:rsidR="00106779" w:rsidRPr="008F6A47">
        <w:rPr>
          <w:rFonts w:ascii="Arial" w:hAnsi="Arial" w:cs="Arial"/>
          <w:sz w:val="18"/>
          <w:szCs w:val="18"/>
        </w:rPr>
        <w:t>registrada em músculos orbiculares dos olhos, orbiculares dos lábios e nasais, bilateralmente.</w:t>
      </w:r>
      <w:r w:rsidR="004B4C50" w:rsidRPr="008F6A47">
        <w:rPr>
          <w:rFonts w:ascii="Arial" w:hAnsi="Arial" w:cs="Arial"/>
          <w:sz w:val="18"/>
          <w:szCs w:val="18"/>
        </w:rPr>
        <w:t xml:space="preserve"> </w:t>
      </w:r>
    </w:p>
    <w:p w:rsidR="00106779" w:rsidRPr="008F6A47" w:rsidRDefault="00106779" w:rsidP="006267E2">
      <w:pPr>
        <w:ind w:firstLine="709"/>
        <w:jc w:val="both"/>
        <w:rPr>
          <w:rFonts w:ascii="Arial" w:hAnsi="Arial" w:cs="Arial"/>
          <w:sz w:val="18"/>
          <w:szCs w:val="18"/>
        </w:rPr>
      </w:pPr>
      <w:r w:rsidRPr="008F6A47">
        <w:rPr>
          <w:rFonts w:ascii="Arial" w:hAnsi="Arial" w:cs="Arial"/>
          <w:sz w:val="18"/>
          <w:szCs w:val="18"/>
        </w:rPr>
        <w:t>Observamos amplitu</w:t>
      </w:r>
      <w:r w:rsidR="004B4C50" w:rsidRPr="008F6A47">
        <w:rPr>
          <w:rFonts w:ascii="Arial" w:hAnsi="Arial" w:cs="Arial"/>
          <w:sz w:val="18"/>
          <w:szCs w:val="18"/>
        </w:rPr>
        <w:t>des e latências distais normais</w:t>
      </w:r>
      <w:r w:rsidR="00CB1E72" w:rsidRPr="008F6A47">
        <w:rPr>
          <w:rFonts w:ascii="Arial" w:hAnsi="Arial" w:cs="Arial"/>
          <w:sz w:val="18"/>
          <w:szCs w:val="18"/>
        </w:rPr>
        <w:t>.</w:t>
      </w:r>
    </w:p>
    <w:p w:rsidR="00CB1E72" w:rsidRPr="008F6A47" w:rsidRDefault="00CB1E72" w:rsidP="006267E2">
      <w:pPr>
        <w:ind w:firstLine="709"/>
        <w:jc w:val="both"/>
        <w:rPr>
          <w:rFonts w:ascii="Arial" w:hAnsi="Arial" w:cs="Arial"/>
          <w:sz w:val="18"/>
          <w:szCs w:val="18"/>
        </w:rPr>
      </w:pPr>
      <w:r w:rsidRPr="008F6A47">
        <w:rPr>
          <w:rFonts w:ascii="Arial" w:hAnsi="Arial" w:cs="Arial"/>
          <w:sz w:val="18"/>
          <w:szCs w:val="18"/>
        </w:rPr>
        <w:t xml:space="preserve">A estimulação repetitiva não evidenciou sinais de comprometimento da junção neuromuscular. </w:t>
      </w:r>
    </w:p>
    <w:p w:rsidR="006267E2" w:rsidRPr="008F6A47" w:rsidRDefault="008303C0" w:rsidP="006267E2">
      <w:pPr>
        <w:ind w:firstLine="709"/>
        <w:jc w:val="both"/>
        <w:rPr>
          <w:rFonts w:ascii="Arial" w:hAnsi="Arial" w:cs="Arial"/>
          <w:sz w:val="18"/>
          <w:szCs w:val="18"/>
        </w:rPr>
      </w:pPr>
      <w:r w:rsidRPr="008F6A47">
        <w:rPr>
          <w:rFonts w:ascii="Arial" w:hAnsi="Arial" w:cs="Arial"/>
          <w:sz w:val="18"/>
          <w:szCs w:val="18"/>
        </w:rPr>
        <w:t xml:space="preserve">A eletromiografia, realizada com agulha monopolar, </w:t>
      </w:r>
      <w:r w:rsidR="00BF3F27">
        <w:rPr>
          <w:rFonts w:ascii="Arial" w:hAnsi="Arial" w:cs="Arial"/>
          <w:sz w:val="18"/>
          <w:szCs w:val="18"/>
        </w:rPr>
        <w:t>evidenciou padrão de atividade muscular com disparos espontâneos agrupados, tipo “burst”, compatível com espasmo hemifacial.</w:t>
      </w:r>
    </w:p>
    <w:p w:rsidR="006267E2" w:rsidRPr="00106779" w:rsidRDefault="006267E2" w:rsidP="006267E2">
      <w:pPr>
        <w:ind w:firstLine="709"/>
        <w:jc w:val="both"/>
        <w:rPr>
          <w:sz w:val="24"/>
        </w:rPr>
      </w:pPr>
    </w:p>
    <w:p w:rsidR="006267E2" w:rsidRPr="00106779" w:rsidRDefault="006267E2" w:rsidP="006267E2">
      <w:pPr>
        <w:jc w:val="both"/>
        <w:rPr>
          <w:b/>
          <w:i/>
          <w:sz w:val="24"/>
          <w:u w:val="single"/>
        </w:rPr>
      </w:pPr>
      <w:r w:rsidRPr="00106779">
        <w:rPr>
          <w:b/>
          <w:i/>
          <w:sz w:val="24"/>
        </w:rPr>
        <w:t xml:space="preserve">B) </w:t>
      </w:r>
      <w:r w:rsidRPr="00106779">
        <w:rPr>
          <w:b/>
          <w:i/>
          <w:sz w:val="24"/>
          <w:u w:val="single"/>
        </w:rPr>
        <w:t>Conclusão</w:t>
      </w:r>
    </w:p>
    <w:p w:rsidR="004B4C50" w:rsidRDefault="004B4C50" w:rsidP="006267E2">
      <w:pPr>
        <w:ind w:firstLine="720"/>
        <w:jc w:val="both"/>
        <w:rPr>
          <w:sz w:val="24"/>
        </w:rPr>
      </w:pPr>
    </w:p>
    <w:p w:rsidR="006267E2" w:rsidRPr="00106779" w:rsidRDefault="004B4C50" w:rsidP="006267E2">
      <w:pPr>
        <w:ind w:firstLine="720"/>
        <w:jc w:val="both"/>
        <w:rPr>
          <w:sz w:val="24"/>
        </w:rPr>
      </w:pPr>
      <w:r>
        <w:rPr>
          <w:sz w:val="24"/>
        </w:rPr>
        <w:t xml:space="preserve">O presente exame </w:t>
      </w:r>
      <w:r w:rsidR="00BF3F27">
        <w:rPr>
          <w:sz w:val="24"/>
        </w:rPr>
        <w:t>é compatível atividade muscular involuntária típica de espasmo hemifacial</w:t>
      </w:r>
      <w:r w:rsidR="008303C0">
        <w:rPr>
          <w:sz w:val="24"/>
        </w:rPr>
        <w:t xml:space="preserve">. </w:t>
      </w:r>
    </w:p>
    <w:p w:rsidR="006267E2" w:rsidRPr="00106779" w:rsidRDefault="006267E2" w:rsidP="006267E2">
      <w:pPr>
        <w:ind w:firstLine="720"/>
        <w:jc w:val="both"/>
        <w:rPr>
          <w:sz w:val="24"/>
        </w:rPr>
      </w:pPr>
    </w:p>
    <w:p w:rsidR="006267E2" w:rsidRPr="00106779" w:rsidRDefault="006267E2" w:rsidP="006267E2">
      <w:pPr>
        <w:ind w:firstLine="720"/>
        <w:jc w:val="both"/>
        <w:rPr>
          <w:sz w:val="24"/>
        </w:rPr>
      </w:pPr>
    </w:p>
    <w:sectPr w:rsidR="006267E2" w:rsidRPr="00106779" w:rsidSect="008F6A47"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24DA" w:rsidRDefault="002724DA">
      <w:r>
        <w:separator/>
      </w:r>
    </w:p>
  </w:endnote>
  <w:endnote w:type="continuationSeparator" w:id="0">
    <w:p w:rsidR="002724DA" w:rsidRDefault="00272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24DA" w:rsidRDefault="002724DA">
      <w:r>
        <w:separator/>
      </w:r>
    </w:p>
  </w:footnote>
  <w:footnote w:type="continuationSeparator" w:id="0">
    <w:p w:rsidR="002724DA" w:rsidRDefault="002724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7E2"/>
    <w:rsid w:val="0002445C"/>
    <w:rsid w:val="000504D0"/>
    <w:rsid w:val="0005558D"/>
    <w:rsid w:val="00085B8E"/>
    <w:rsid w:val="000F7451"/>
    <w:rsid w:val="00106779"/>
    <w:rsid w:val="00150819"/>
    <w:rsid w:val="001C2DF4"/>
    <w:rsid w:val="001D7BCA"/>
    <w:rsid w:val="002724DA"/>
    <w:rsid w:val="003104F8"/>
    <w:rsid w:val="00391104"/>
    <w:rsid w:val="003D3EF1"/>
    <w:rsid w:val="004658B5"/>
    <w:rsid w:val="004B4C50"/>
    <w:rsid w:val="005C29E3"/>
    <w:rsid w:val="0061426E"/>
    <w:rsid w:val="006267E2"/>
    <w:rsid w:val="006465D9"/>
    <w:rsid w:val="006476C1"/>
    <w:rsid w:val="0069696E"/>
    <w:rsid w:val="00796C90"/>
    <w:rsid w:val="008027E5"/>
    <w:rsid w:val="008303C0"/>
    <w:rsid w:val="00867873"/>
    <w:rsid w:val="008F6A47"/>
    <w:rsid w:val="00914841"/>
    <w:rsid w:val="00915C27"/>
    <w:rsid w:val="00934D0B"/>
    <w:rsid w:val="009D1C60"/>
    <w:rsid w:val="009F5591"/>
    <w:rsid w:val="00A4227E"/>
    <w:rsid w:val="00B52CDE"/>
    <w:rsid w:val="00B87DB3"/>
    <w:rsid w:val="00BE2036"/>
    <w:rsid w:val="00BF3F27"/>
    <w:rsid w:val="00C068C3"/>
    <w:rsid w:val="00C313F4"/>
    <w:rsid w:val="00C6480B"/>
    <w:rsid w:val="00C74FB7"/>
    <w:rsid w:val="00C83C13"/>
    <w:rsid w:val="00CB1E72"/>
    <w:rsid w:val="00CF5BC4"/>
    <w:rsid w:val="00D13B74"/>
    <w:rsid w:val="00D9004A"/>
    <w:rsid w:val="00E30902"/>
    <w:rsid w:val="00E37AFA"/>
    <w:rsid w:val="00EC4402"/>
    <w:rsid w:val="00F31285"/>
    <w:rsid w:val="00F413E6"/>
    <w:rsid w:val="00FB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267E2"/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267E2"/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 Eduardo</cp:lastModifiedBy>
  <cp:revision>2</cp:revision>
  <cp:lastPrinted>2012-06-12T13:27:00Z</cp:lastPrinted>
  <dcterms:created xsi:type="dcterms:W3CDTF">2015-06-29T21:07:00Z</dcterms:created>
  <dcterms:modified xsi:type="dcterms:W3CDTF">2015-06-29T21:07:00Z</dcterms:modified>
</cp:coreProperties>
</file>