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296" w:rsidRPr="008D2FBE" w:rsidRDefault="00445296" w:rsidP="0008332A">
      <w:pPr>
        <w:jc w:val="center"/>
        <w:rPr>
          <w:b/>
          <w:sz w:val="40"/>
        </w:rPr>
      </w:pPr>
      <w:r w:rsidRPr="008D2FBE">
        <w:rPr>
          <w:b/>
          <w:sz w:val="40"/>
        </w:rPr>
        <w:t>ELETRONEUROMIOGRAFIA</w:t>
      </w:r>
    </w:p>
    <w:p w:rsidR="00445296" w:rsidRPr="008D2FBE" w:rsidRDefault="00445296" w:rsidP="0008332A">
      <w:pPr>
        <w:pBdr>
          <w:bottom w:val="single" w:sz="8" w:space="1" w:color="auto"/>
        </w:pBdr>
        <w:rPr>
          <w:sz w:val="24"/>
        </w:rPr>
      </w:pPr>
    </w:p>
    <w:p w:rsidR="00445296" w:rsidRPr="008D2FBE" w:rsidRDefault="00445296" w:rsidP="0008332A">
      <w:pPr>
        <w:rPr>
          <w:sz w:val="24"/>
        </w:rPr>
      </w:pPr>
    </w:p>
    <w:tbl>
      <w:tblPr>
        <w:tblW w:w="7433" w:type="dxa"/>
        <w:tblLook w:val="01E0" w:firstRow="1" w:lastRow="1" w:firstColumn="1" w:lastColumn="1" w:noHBand="0" w:noVBand="0"/>
      </w:tblPr>
      <w:tblGrid>
        <w:gridCol w:w="2028"/>
        <w:gridCol w:w="4601"/>
        <w:gridCol w:w="804"/>
      </w:tblGrid>
      <w:tr w:rsidR="00445296" w:rsidRPr="008D2FBE" w:rsidTr="00A24B23"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NOME:</w:t>
            </w:r>
          </w:p>
        </w:tc>
        <w:tc>
          <w:tcPr>
            <w:tcW w:w="5405" w:type="dxa"/>
            <w:gridSpan w:val="2"/>
            <w:shd w:val="clear" w:color="auto" w:fill="auto"/>
          </w:tcPr>
          <w:p w:rsidR="00445296" w:rsidRPr="00B32903" w:rsidRDefault="00B7711A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 w:rsidRPr="00B7711A">
              <w:rPr>
                <w:b/>
                <w:sz w:val="24"/>
              </w:rPr>
              <w:t>FRANCIELLI NUERNBERG MASIERO</w:t>
            </w:r>
          </w:p>
        </w:tc>
      </w:tr>
      <w:tr w:rsidR="00541110" w:rsidRPr="00541110" w:rsidTr="00A24B23">
        <w:tc>
          <w:tcPr>
            <w:tcW w:w="2028" w:type="dxa"/>
            <w:shd w:val="clear" w:color="auto" w:fill="auto"/>
          </w:tcPr>
          <w:p w:rsidR="00541110" w:rsidRPr="00541110" w:rsidRDefault="00541110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>
              <w:rPr>
                <w:rFonts w:ascii="Cambria" w:hAnsi="Cambria" w:cs="Arial"/>
                <w:sz w:val="18"/>
              </w:rPr>
              <w:t>NASCIMENTO:</w:t>
            </w:r>
          </w:p>
        </w:tc>
        <w:tc>
          <w:tcPr>
            <w:tcW w:w="5405" w:type="dxa"/>
            <w:gridSpan w:val="2"/>
            <w:shd w:val="clear" w:color="auto" w:fill="auto"/>
          </w:tcPr>
          <w:p w:rsidR="00541110" w:rsidRPr="00541110" w:rsidRDefault="00B7711A" w:rsidP="0008332A">
            <w:pPr>
              <w:tabs>
                <w:tab w:val="left" w:pos="2977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31/01/1988</w:t>
            </w:r>
          </w:p>
        </w:tc>
      </w:tr>
      <w:tr w:rsidR="00445296" w:rsidRPr="008D2FBE" w:rsidTr="00A24B23">
        <w:trPr>
          <w:gridAfter w:val="1"/>
          <w:wAfter w:w="804" w:type="dxa"/>
        </w:trPr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SOLICITANTE:</w:t>
            </w:r>
          </w:p>
        </w:tc>
        <w:tc>
          <w:tcPr>
            <w:tcW w:w="4601" w:type="dxa"/>
            <w:shd w:val="clear" w:color="auto" w:fill="auto"/>
          </w:tcPr>
          <w:p w:rsidR="00445296" w:rsidRPr="007214CF" w:rsidRDefault="00B7711A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DRA JULIANA FARINA COSTA</w:t>
            </w:r>
          </w:p>
        </w:tc>
      </w:tr>
      <w:tr w:rsidR="00445296" w:rsidRPr="008D2FBE" w:rsidTr="00A24B23">
        <w:trPr>
          <w:gridAfter w:val="1"/>
          <w:wAfter w:w="804" w:type="dxa"/>
        </w:trPr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DATA DO EXAME:</w:t>
            </w:r>
          </w:p>
        </w:tc>
        <w:tc>
          <w:tcPr>
            <w:tcW w:w="4601" w:type="dxa"/>
            <w:shd w:val="clear" w:color="auto" w:fill="auto"/>
          </w:tcPr>
          <w:p w:rsidR="00445296" w:rsidRPr="00B32903" w:rsidRDefault="00B7711A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26/08/2022</w:t>
            </w:r>
            <w:bookmarkStart w:id="0" w:name="_GoBack"/>
            <w:bookmarkEnd w:id="0"/>
          </w:p>
        </w:tc>
      </w:tr>
    </w:tbl>
    <w:p w:rsidR="00445296" w:rsidRPr="008D2FBE" w:rsidRDefault="00445296" w:rsidP="0008332A">
      <w:pPr>
        <w:pBdr>
          <w:bottom w:val="single" w:sz="8" w:space="1" w:color="auto"/>
        </w:pBdr>
        <w:ind w:firstLine="720"/>
        <w:rPr>
          <w:sz w:val="24"/>
        </w:rPr>
      </w:pPr>
    </w:p>
    <w:p w:rsidR="006267E2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Realizada eletroneuromiografia de membro</w:t>
      </w:r>
      <w:r w:rsidR="005420D2" w:rsidRPr="009637A3">
        <w:rPr>
          <w:rFonts w:ascii="Cambria" w:hAnsi="Cambria" w:cs="Arial"/>
          <w:sz w:val="20"/>
        </w:rPr>
        <w:t>s</w:t>
      </w:r>
      <w:r w:rsidRPr="009637A3">
        <w:rPr>
          <w:rFonts w:ascii="Cambria" w:hAnsi="Cambria" w:cs="Arial"/>
          <w:sz w:val="20"/>
        </w:rPr>
        <w:t xml:space="preserve"> </w:t>
      </w:r>
      <w:r w:rsidR="00A41C5E" w:rsidRPr="009637A3">
        <w:rPr>
          <w:rFonts w:ascii="Cambria" w:hAnsi="Cambria" w:cs="Arial"/>
          <w:sz w:val="20"/>
        </w:rPr>
        <w:t>inferior</w:t>
      </w:r>
      <w:r w:rsidR="005420D2" w:rsidRPr="009637A3">
        <w:rPr>
          <w:rFonts w:ascii="Cambria" w:hAnsi="Cambria" w:cs="Arial"/>
          <w:sz w:val="20"/>
        </w:rPr>
        <w:t>es</w:t>
      </w:r>
      <w:r w:rsidRPr="009637A3">
        <w:rPr>
          <w:rFonts w:ascii="Cambria" w:hAnsi="Cambria" w:cs="Arial"/>
          <w:sz w:val="20"/>
        </w:rPr>
        <w:t xml:space="preserve">. </w:t>
      </w:r>
    </w:p>
    <w:p w:rsidR="006267E2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neurocondução motora foi realizada em nervos </w:t>
      </w:r>
      <w:r w:rsidR="00A41C5E" w:rsidRPr="009637A3">
        <w:rPr>
          <w:rFonts w:ascii="Cambria" w:hAnsi="Cambria" w:cs="Arial"/>
          <w:sz w:val="20"/>
        </w:rPr>
        <w:t>tibia</w:t>
      </w:r>
      <w:r w:rsidR="005420D2" w:rsidRPr="009637A3">
        <w:rPr>
          <w:rFonts w:ascii="Cambria" w:hAnsi="Cambria" w:cs="Arial"/>
          <w:sz w:val="20"/>
        </w:rPr>
        <w:t>is</w:t>
      </w:r>
      <w:r w:rsidR="00A41C5E" w:rsidRPr="009637A3">
        <w:rPr>
          <w:rFonts w:ascii="Cambria" w:hAnsi="Cambria" w:cs="Arial"/>
          <w:sz w:val="20"/>
        </w:rPr>
        <w:t xml:space="preserve"> e fibular</w:t>
      </w:r>
      <w:r w:rsidR="005420D2" w:rsidRPr="009637A3">
        <w:rPr>
          <w:rFonts w:ascii="Cambria" w:hAnsi="Cambria" w:cs="Arial"/>
          <w:sz w:val="20"/>
        </w:rPr>
        <w:t>es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</w:t>
      </w:r>
      <w:r w:rsidRPr="009637A3">
        <w:rPr>
          <w:rFonts w:ascii="Cambria" w:hAnsi="Cambria" w:cs="Arial"/>
          <w:sz w:val="20"/>
        </w:rPr>
        <w:t>s potenciais de ação motores apresentaram velocidade de condução</w:t>
      </w:r>
      <w:r w:rsidR="000275FF" w:rsidRPr="009637A3">
        <w:rPr>
          <w:rFonts w:ascii="Cambria" w:hAnsi="Cambria" w:cs="Arial"/>
          <w:sz w:val="20"/>
        </w:rPr>
        <w:t xml:space="preserve">, </w:t>
      </w:r>
      <w:r w:rsidRPr="009637A3">
        <w:rPr>
          <w:rFonts w:ascii="Cambria" w:hAnsi="Cambria" w:cs="Arial"/>
          <w:sz w:val="20"/>
        </w:rPr>
        <w:t>latência dista</w:t>
      </w:r>
      <w:r w:rsidR="000275FF" w:rsidRPr="009637A3">
        <w:rPr>
          <w:rFonts w:ascii="Cambria" w:hAnsi="Cambria" w:cs="Arial"/>
          <w:sz w:val="20"/>
        </w:rPr>
        <w:t>l</w:t>
      </w:r>
      <w:r w:rsidRPr="009637A3">
        <w:rPr>
          <w:rFonts w:ascii="Cambria" w:hAnsi="Cambria" w:cs="Arial"/>
          <w:sz w:val="20"/>
        </w:rPr>
        <w:t xml:space="preserve"> </w:t>
      </w:r>
      <w:r w:rsidR="000275FF" w:rsidRPr="009637A3">
        <w:rPr>
          <w:rFonts w:ascii="Cambria" w:hAnsi="Cambria" w:cs="Arial"/>
          <w:sz w:val="20"/>
        </w:rPr>
        <w:t xml:space="preserve">e </w:t>
      </w:r>
      <w:r w:rsidRPr="009637A3">
        <w:rPr>
          <w:rFonts w:ascii="Cambria" w:hAnsi="Cambria" w:cs="Arial"/>
          <w:sz w:val="20"/>
        </w:rPr>
        <w:t>amplitudes normais.</w:t>
      </w:r>
    </w:p>
    <w:p w:rsidR="000275FF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neurocondução sen</w:t>
      </w:r>
      <w:r w:rsidR="0032697C">
        <w:rPr>
          <w:rFonts w:ascii="Cambria" w:hAnsi="Cambria" w:cs="Arial"/>
          <w:sz w:val="20"/>
        </w:rPr>
        <w:t xml:space="preserve">sitiva foi realizada em nervos </w:t>
      </w:r>
      <w:r w:rsidR="00A41C5E" w:rsidRPr="009637A3">
        <w:rPr>
          <w:rFonts w:ascii="Cambria" w:hAnsi="Cambria" w:cs="Arial"/>
          <w:sz w:val="20"/>
        </w:rPr>
        <w:t>fibular</w:t>
      </w:r>
      <w:r w:rsidR="005420D2" w:rsidRPr="009637A3">
        <w:rPr>
          <w:rFonts w:ascii="Cambria" w:hAnsi="Cambria" w:cs="Arial"/>
          <w:sz w:val="20"/>
        </w:rPr>
        <w:t>es e surais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Os potenciais de ação sensitivos apresentaram velocidade de condução, latência distal e amplitudes normais.</w:t>
      </w:r>
    </w:p>
    <w:p w:rsidR="000275FF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onda F foi pesquisada em nervos </w:t>
      </w:r>
      <w:r w:rsidR="005420D2" w:rsidRPr="009637A3">
        <w:rPr>
          <w:rFonts w:ascii="Cambria" w:hAnsi="Cambria" w:cs="Arial"/>
          <w:sz w:val="20"/>
        </w:rPr>
        <w:t>tibiais e fibulares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 xml:space="preserve">Foram observados potenciais de </w:t>
      </w:r>
      <w:r w:rsidRPr="009637A3">
        <w:rPr>
          <w:rFonts w:ascii="Cambria" w:hAnsi="Cambria" w:cs="Arial"/>
          <w:sz w:val="20"/>
        </w:rPr>
        <w:t>latência,</w:t>
      </w:r>
      <w:r w:rsidR="000275FF" w:rsidRPr="009637A3">
        <w:rPr>
          <w:rFonts w:ascii="Cambria" w:hAnsi="Cambria" w:cs="Arial"/>
          <w:sz w:val="20"/>
        </w:rPr>
        <w:t xml:space="preserve"> </w:t>
      </w:r>
      <w:r w:rsidRPr="009637A3">
        <w:rPr>
          <w:rFonts w:ascii="Cambria" w:hAnsi="Cambria" w:cs="Arial"/>
          <w:sz w:val="20"/>
        </w:rPr>
        <w:t>cronodispersão</w:t>
      </w:r>
      <w:r w:rsidR="000275FF" w:rsidRPr="009637A3">
        <w:rPr>
          <w:rFonts w:ascii="Cambria" w:hAnsi="Cambria" w:cs="Arial"/>
          <w:sz w:val="20"/>
        </w:rPr>
        <w:t xml:space="preserve"> e</w:t>
      </w:r>
      <w:r w:rsidRPr="009637A3">
        <w:rPr>
          <w:rFonts w:ascii="Cambria" w:hAnsi="Cambria" w:cs="Arial"/>
          <w:sz w:val="20"/>
        </w:rPr>
        <w:t xml:space="preserve"> persistência </w:t>
      </w:r>
      <w:r w:rsidR="000275FF" w:rsidRPr="009637A3">
        <w:rPr>
          <w:rFonts w:ascii="Cambria" w:hAnsi="Cambria" w:cs="Arial"/>
          <w:sz w:val="20"/>
        </w:rPr>
        <w:t>normais</w:t>
      </w:r>
      <w:r w:rsidRPr="009637A3">
        <w:rPr>
          <w:rFonts w:ascii="Cambria" w:hAnsi="Cambria" w:cs="Arial"/>
          <w:sz w:val="20"/>
        </w:rPr>
        <w:t>.</w:t>
      </w:r>
    </w:p>
    <w:p w:rsidR="00A41C5E" w:rsidRPr="009637A3" w:rsidRDefault="00A41C5E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O reflexo H foi pesquisado em nervo</w:t>
      </w:r>
      <w:r w:rsidR="005420D2" w:rsidRPr="009637A3">
        <w:rPr>
          <w:rFonts w:ascii="Cambria" w:hAnsi="Cambria" w:cs="Arial"/>
          <w:sz w:val="20"/>
        </w:rPr>
        <w:t>s tibiais</w:t>
      </w:r>
      <w:r w:rsidRPr="009637A3">
        <w:rPr>
          <w:rFonts w:ascii="Cambria" w:hAnsi="Cambria" w:cs="Arial"/>
          <w:sz w:val="20"/>
        </w:rPr>
        <w:t xml:space="preserve">, apresentando latência, cronodispersão e amplitude normais.   </w:t>
      </w:r>
    </w:p>
    <w:p w:rsidR="00255CB4" w:rsidRPr="009637A3" w:rsidRDefault="00255CB4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eletromiografia, realizada com agulha monopolar, em músculos paravertebrais lombares, semitendinoso,</w:t>
      </w:r>
      <w:r w:rsidR="007214CF" w:rsidRPr="009637A3">
        <w:rPr>
          <w:rFonts w:ascii="Cambria" w:hAnsi="Cambria" w:cs="Arial"/>
          <w:sz w:val="20"/>
        </w:rPr>
        <w:t xml:space="preserve"> vasto medial, reto femural, </w:t>
      </w:r>
      <w:r w:rsidRPr="009637A3">
        <w:rPr>
          <w:rFonts w:ascii="Cambria" w:hAnsi="Cambria" w:cs="Arial"/>
          <w:sz w:val="20"/>
        </w:rPr>
        <w:t>bíceps crural, gastrocnêmio, tibial anterior e extenso</w:t>
      </w:r>
      <w:r w:rsidR="00483BA3" w:rsidRPr="009637A3">
        <w:rPr>
          <w:rFonts w:ascii="Cambria" w:hAnsi="Cambria" w:cs="Arial"/>
          <w:sz w:val="20"/>
        </w:rPr>
        <w:t>r</w:t>
      </w:r>
      <w:r w:rsidRPr="009637A3">
        <w:rPr>
          <w:rFonts w:ascii="Cambria" w:hAnsi="Cambria" w:cs="Arial"/>
          <w:sz w:val="20"/>
        </w:rPr>
        <w:t xml:space="preserve"> longo dos dedos, evidenciou ausência de atividade espontânea, tais como fibrilações e ondas agudas positivas, e potenciais de ação de unidades motoras (MUAP’s) com recrutamento normal, sem polifasia. </w:t>
      </w:r>
    </w:p>
    <w:p w:rsidR="009637A3" w:rsidRPr="009637A3" w:rsidRDefault="009637A3" w:rsidP="0008332A">
      <w:pPr>
        <w:ind w:firstLine="709"/>
        <w:jc w:val="both"/>
        <w:rPr>
          <w:rFonts w:ascii="Cambria" w:hAnsi="Cambria" w:cs="Arial"/>
        </w:rPr>
      </w:pPr>
    </w:p>
    <w:p w:rsidR="006267E2" w:rsidRPr="008D2FBE" w:rsidRDefault="009637A3" w:rsidP="0008332A">
      <w:pPr>
        <w:jc w:val="both"/>
        <w:rPr>
          <w:b/>
          <w:i/>
          <w:sz w:val="24"/>
          <w:u w:val="single"/>
        </w:rPr>
      </w:pPr>
      <w:r w:rsidRPr="008D2FBE">
        <w:rPr>
          <w:b/>
          <w:i/>
          <w:sz w:val="24"/>
          <w:u w:val="single"/>
        </w:rPr>
        <w:t>CONCLUSÃO</w:t>
      </w:r>
      <w:r>
        <w:rPr>
          <w:b/>
          <w:i/>
          <w:sz w:val="24"/>
          <w:u w:val="single"/>
        </w:rPr>
        <w:t>:</w:t>
      </w:r>
    </w:p>
    <w:p w:rsidR="008D2FBE" w:rsidRDefault="008D2FBE" w:rsidP="0008332A">
      <w:pPr>
        <w:ind w:firstLine="720"/>
        <w:jc w:val="both"/>
        <w:rPr>
          <w:sz w:val="24"/>
        </w:rPr>
      </w:pPr>
      <w:r>
        <w:rPr>
          <w:sz w:val="24"/>
        </w:rPr>
        <w:t>Não foram observadas anormalidades no presente exame</w:t>
      </w:r>
      <w:r w:rsidR="000275FF" w:rsidRPr="008D2FBE">
        <w:rPr>
          <w:sz w:val="24"/>
        </w:rPr>
        <w:t>.</w:t>
      </w:r>
      <w:r w:rsidR="004F5BD6">
        <w:rPr>
          <w:sz w:val="24"/>
        </w:rPr>
        <w:t xml:space="preserve"> Não observamos sinais de radiculopatia.</w:t>
      </w:r>
      <w:r w:rsidR="002D0151">
        <w:rPr>
          <w:sz w:val="24"/>
        </w:rPr>
        <w:t xml:space="preserve"> Não foram observadas anormalidades miopáticas ou neuropáticas no presente exame. </w:t>
      </w:r>
    </w:p>
    <w:p w:rsidR="00BD250B" w:rsidRPr="00BD250B" w:rsidRDefault="00BD250B" w:rsidP="0008332A">
      <w:pPr>
        <w:ind w:firstLine="720"/>
        <w:jc w:val="both"/>
        <w:rPr>
          <w:b/>
          <w:i/>
          <w:sz w:val="24"/>
          <w:u w:val="single"/>
        </w:rPr>
      </w:pPr>
      <w:r>
        <w:rPr>
          <w:i/>
          <w:sz w:val="24"/>
        </w:rPr>
        <w:t xml:space="preserve">Nota: presença de sensibilidade álgica aumentada, </w:t>
      </w:r>
      <w:r w:rsidR="00B7711A">
        <w:rPr>
          <w:i/>
          <w:sz w:val="24"/>
        </w:rPr>
        <w:t xml:space="preserve">sugestiva de </w:t>
      </w:r>
      <w:r>
        <w:rPr>
          <w:i/>
          <w:sz w:val="24"/>
        </w:rPr>
        <w:t xml:space="preserve">fibromialgia. </w:t>
      </w:r>
    </w:p>
    <w:sectPr w:rsidR="00BD250B" w:rsidRPr="00BD250B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7A72" w:rsidRDefault="00827A72">
      <w:r>
        <w:separator/>
      </w:r>
    </w:p>
  </w:endnote>
  <w:endnote w:type="continuationSeparator" w:id="0">
    <w:p w:rsidR="00827A72" w:rsidRDefault="00827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7A72" w:rsidRDefault="00827A72">
      <w:r>
        <w:separator/>
      </w:r>
    </w:p>
  </w:footnote>
  <w:footnote w:type="continuationSeparator" w:id="0">
    <w:p w:rsidR="00827A72" w:rsidRDefault="00827A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1FF6"/>
    <w:rsid w:val="000275FF"/>
    <w:rsid w:val="00031368"/>
    <w:rsid w:val="000504D0"/>
    <w:rsid w:val="00070AB5"/>
    <w:rsid w:val="0008332A"/>
    <w:rsid w:val="000C10F2"/>
    <w:rsid w:val="001067CD"/>
    <w:rsid w:val="001123C0"/>
    <w:rsid w:val="001D0F62"/>
    <w:rsid w:val="00206A8A"/>
    <w:rsid w:val="00255CB4"/>
    <w:rsid w:val="002D0151"/>
    <w:rsid w:val="002D0182"/>
    <w:rsid w:val="002E7AB1"/>
    <w:rsid w:val="002F3692"/>
    <w:rsid w:val="003028D9"/>
    <w:rsid w:val="0032697C"/>
    <w:rsid w:val="00351556"/>
    <w:rsid w:val="003E4BC0"/>
    <w:rsid w:val="0040476F"/>
    <w:rsid w:val="00445296"/>
    <w:rsid w:val="0045588F"/>
    <w:rsid w:val="00483BA3"/>
    <w:rsid w:val="00490777"/>
    <w:rsid w:val="004A6B26"/>
    <w:rsid w:val="004C170B"/>
    <w:rsid w:val="004C4517"/>
    <w:rsid w:val="004F5BD6"/>
    <w:rsid w:val="00504A4F"/>
    <w:rsid w:val="00524DBE"/>
    <w:rsid w:val="00541110"/>
    <w:rsid w:val="005420D2"/>
    <w:rsid w:val="00557B51"/>
    <w:rsid w:val="005D5FC7"/>
    <w:rsid w:val="006267E2"/>
    <w:rsid w:val="006465D9"/>
    <w:rsid w:val="006524FA"/>
    <w:rsid w:val="0065511C"/>
    <w:rsid w:val="006646C2"/>
    <w:rsid w:val="00670D84"/>
    <w:rsid w:val="006719F7"/>
    <w:rsid w:val="006E27C5"/>
    <w:rsid w:val="006F2FA9"/>
    <w:rsid w:val="007123D3"/>
    <w:rsid w:val="007214CF"/>
    <w:rsid w:val="00761963"/>
    <w:rsid w:val="00782801"/>
    <w:rsid w:val="007D29D6"/>
    <w:rsid w:val="007F68AB"/>
    <w:rsid w:val="00824DAF"/>
    <w:rsid w:val="00827A72"/>
    <w:rsid w:val="00857F32"/>
    <w:rsid w:val="008612D7"/>
    <w:rsid w:val="008D2FBE"/>
    <w:rsid w:val="008E4893"/>
    <w:rsid w:val="008F62C3"/>
    <w:rsid w:val="00902660"/>
    <w:rsid w:val="00915C27"/>
    <w:rsid w:val="00962440"/>
    <w:rsid w:val="009637A3"/>
    <w:rsid w:val="00983BF9"/>
    <w:rsid w:val="00994E27"/>
    <w:rsid w:val="009B3F21"/>
    <w:rsid w:val="009C6D62"/>
    <w:rsid w:val="00A24B23"/>
    <w:rsid w:val="00A41C5E"/>
    <w:rsid w:val="00AE4054"/>
    <w:rsid w:val="00B033D2"/>
    <w:rsid w:val="00B14627"/>
    <w:rsid w:val="00B32903"/>
    <w:rsid w:val="00B7711A"/>
    <w:rsid w:val="00B87DB3"/>
    <w:rsid w:val="00BD250B"/>
    <w:rsid w:val="00BD4AF8"/>
    <w:rsid w:val="00C6480B"/>
    <w:rsid w:val="00CA39AB"/>
    <w:rsid w:val="00CA7933"/>
    <w:rsid w:val="00CB1094"/>
    <w:rsid w:val="00D13B74"/>
    <w:rsid w:val="00D322B3"/>
    <w:rsid w:val="00D76BDA"/>
    <w:rsid w:val="00D9004A"/>
    <w:rsid w:val="00D92D71"/>
    <w:rsid w:val="00DB09D6"/>
    <w:rsid w:val="00DC74A9"/>
    <w:rsid w:val="00E101B7"/>
    <w:rsid w:val="00E32E0E"/>
    <w:rsid w:val="00F02507"/>
    <w:rsid w:val="00F116DD"/>
    <w:rsid w:val="00F24DCD"/>
    <w:rsid w:val="00F413E6"/>
    <w:rsid w:val="00F80DD8"/>
    <w:rsid w:val="00FB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6669CC1-BBD9-428E-9D6D-A20BAFE3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7</cp:revision>
  <cp:lastPrinted>2021-02-11T21:33:00Z</cp:lastPrinted>
  <dcterms:created xsi:type="dcterms:W3CDTF">2021-02-11T21:33:00Z</dcterms:created>
  <dcterms:modified xsi:type="dcterms:W3CDTF">2022-08-26T20:52:00Z</dcterms:modified>
</cp:coreProperties>
</file>