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85889" w14:textId="77777777" w:rsidR="006267E2" w:rsidRPr="001A2E0C" w:rsidRDefault="006267E2" w:rsidP="00920635">
      <w:pPr>
        <w:ind w:firstLine="709"/>
        <w:jc w:val="both"/>
        <w:rPr>
          <w:rFonts w:ascii="Cambria" w:hAnsi="Cambria" w:cs="Arial"/>
          <w:sz w:val="20"/>
        </w:rPr>
      </w:pPr>
      <w:r w:rsidRPr="001A2E0C">
        <w:rPr>
          <w:rFonts w:ascii="Cambria" w:hAnsi="Cambria" w:cs="Arial"/>
          <w:sz w:val="20"/>
        </w:rPr>
        <w:t xml:space="preserve">Realizada eletroneuromiografia de membro superior </w:t>
      </w:r>
      <w:r w:rsidR="00832FE8">
        <w:rPr>
          <w:rFonts w:ascii="Cambria" w:hAnsi="Cambria" w:cs="Arial"/>
          <w:color w:val="FF0000"/>
          <w:sz w:val="20"/>
        </w:rPr>
        <w:t>direito</w:t>
      </w:r>
      <w:r w:rsidRPr="001A2E0C">
        <w:rPr>
          <w:rFonts w:ascii="Cambria" w:hAnsi="Cambria" w:cs="Arial"/>
          <w:sz w:val="20"/>
        </w:rPr>
        <w:t xml:space="preserve">. </w:t>
      </w:r>
    </w:p>
    <w:p w14:paraId="3E395710" w14:textId="77777777" w:rsidR="006267E2" w:rsidRPr="001A2E0C" w:rsidRDefault="00AC54E9" w:rsidP="00920635">
      <w:pPr>
        <w:ind w:firstLine="709"/>
        <w:jc w:val="both"/>
        <w:rPr>
          <w:rFonts w:ascii="Cambria" w:hAnsi="Cambria" w:cs="Arial"/>
          <w:sz w:val="20"/>
        </w:rPr>
      </w:pPr>
      <w:r w:rsidRPr="001A2E0C">
        <w:rPr>
          <w:rFonts w:ascii="Cambria" w:hAnsi="Cambria" w:cs="Arial"/>
          <w:sz w:val="20"/>
        </w:rPr>
        <w:t xml:space="preserve">NEUROCONDUÇÃO MOTORA </w:t>
      </w:r>
      <w:r w:rsidR="00920635">
        <w:rPr>
          <w:rFonts w:ascii="Cambria" w:hAnsi="Cambria" w:cs="Arial"/>
          <w:sz w:val="20"/>
        </w:rPr>
        <w:t xml:space="preserve">– </w:t>
      </w:r>
      <w:r w:rsidRPr="001A2E0C">
        <w:rPr>
          <w:rFonts w:ascii="Cambria" w:hAnsi="Cambria" w:cs="Arial"/>
          <w:sz w:val="20"/>
        </w:rPr>
        <w:t xml:space="preserve">Realizada </w:t>
      </w:r>
      <w:r w:rsidR="006267E2" w:rsidRPr="001A2E0C">
        <w:rPr>
          <w:rFonts w:ascii="Cambria" w:hAnsi="Cambria" w:cs="Arial"/>
          <w:sz w:val="20"/>
        </w:rPr>
        <w:t xml:space="preserve">em nervos mediano e ulnar. Em nervo mediano os potenciais de ação motores apresentaram velocidade de condução </w:t>
      </w:r>
      <w:r w:rsidR="0027312F">
        <w:rPr>
          <w:rFonts w:ascii="Cambria" w:hAnsi="Cambria" w:cs="Arial"/>
          <w:sz w:val="20"/>
        </w:rPr>
        <w:t>limítrofe</w:t>
      </w:r>
      <w:r w:rsidR="006267E2" w:rsidRPr="001A2E0C">
        <w:rPr>
          <w:rFonts w:ascii="Cambria" w:hAnsi="Cambria" w:cs="Arial"/>
          <w:sz w:val="20"/>
        </w:rPr>
        <w:t xml:space="preserve"> e latência dista</w:t>
      </w:r>
      <w:r w:rsidR="006476C1" w:rsidRPr="001A2E0C">
        <w:rPr>
          <w:rFonts w:ascii="Cambria" w:hAnsi="Cambria" w:cs="Arial"/>
          <w:sz w:val="20"/>
        </w:rPr>
        <w:t>l</w:t>
      </w:r>
      <w:r w:rsidR="006267E2" w:rsidRPr="001A2E0C">
        <w:rPr>
          <w:rFonts w:ascii="Cambria" w:hAnsi="Cambria" w:cs="Arial"/>
          <w:sz w:val="20"/>
        </w:rPr>
        <w:t xml:space="preserve"> </w:t>
      </w:r>
      <w:r w:rsidR="0027312F">
        <w:rPr>
          <w:rFonts w:ascii="Cambria" w:hAnsi="Cambria" w:cs="Arial"/>
          <w:sz w:val="20"/>
        </w:rPr>
        <w:t>limítrofe</w:t>
      </w:r>
      <w:r w:rsidR="006267E2" w:rsidRPr="001A2E0C">
        <w:rPr>
          <w:rFonts w:ascii="Cambria" w:hAnsi="Cambria" w:cs="Arial"/>
          <w:sz w:val="20"/>
        </w:rPr>
        <w:t>, com amplitudes normais. Em nervo ulnar a neurocondução foi normal.</w:t>
      </w:r>
    </w:p>
    <w:p w14:paraId="38CDCBBE" w14:textId="77777777" w:rsidR="006267E2" w:rsidRPr="001A2E0C" w:rsidRDefault="00AC54E9" w:rsidP="00920635">
      <w:pPr>
        <w:ind w:firstLine="709"/>
        <w:jc w:val="both"/>
        <w:rPr>
          <w:rFonts w:ascii="Cambria" w:hAnsi="Cambria" w:cs="Arial"/>
          <w:sz w:val="20"/>
        </w:rPr>
      </w:pPr>
      <w:r w:rsidRPr="001A2E0C">
        <w:rPr>
          <w:rFonts w:ascii="Cambria" w:hAnsi="Cambria" w:cs="Arial"/>
          <w:sz w:val="20"/>
        </w:rPr>
        <w:t xml:space="preserve">NEUROCONDUÇÃO SENSITIVA </w:t>
      </w:r>
      <w:r w:rsidR="00920635">
        <w:rPr>
          <w:rFonts w:ascii="Cambria" w:hAnsi="Cambria" w:cs="Arial"/>
          <w:sz w:val="20"/>
        </w:rPr>
        <w:t xml:space="preserve">– </w:t>
      </w:r>
      <w:r w:rsidRPr="001A2E0C">
        <w:rPr>
          <w:rFonts w:ascii="Cambria" w:hAnsi="Cambria" w:cs="Arial"/>
          <w:sz w:val="20"/>
        </w:rPr>
        <w:t xml:space="preserve">Realizada em nervos </w:t>
      </w:r>
      <w:r w:rsidR="006267E2" w:rsidRPr="001A2E0C">
        <w:rPr>
          <w:rFonts w:ascii="Cambria" w:hAnsi="Cambria" w:cs="Arial"/>
          <w:sz w:val="20"/>
        </w:rPr>
        <w:t>mediano, ulnar e radial. Em nervo mediano os potenciais de ação sensitivos apresentaram velocidade de condução diminuída e latências distais limítrofes, com amplitudes normais. Em nervos ulnar e radial a neurocondução foi normal.</w:t>
      </w:r>
    </w:p>
    <w:p w14:paraId="4A0E0413" w14:textId="77777777" w:rsidR="00F31285" w:rsidRPr="001A2E0C" w:rsidRDefault="00AC54E9" w:rsidP="00920635">
      <w:pPr>
        <w:ind w:firstLine="709"/>
        <w:jc w:val="both"/>
        <w:rPr>
          <w:rFonts w:ascii="Cambria" w:hAnsi="Cambria" w:cs="Arial"/>
          <w:sz w:val="20"/>
        </w:rPr>
      </w:pPr>
      <w:r w:rsidRPr="001A2E0C">
        <w:rPr>
          <w:rFonts w:ascii="Cambria" w:hAnsi="Cambria" w:cs="Arial"/>
          <w:sz w:val="20"/>
        </w:rPr>
        <w:t xml:space="preserve">ONDA F </w:t>
      </w:r>
      <w:r w:rsidR="00920635">
        <w:rPr>
          <w:rFonts w:ascii="Cambria" w:hAnsi="Cambria" w:cs="Arial"/>
          <w:sz w:val="20"/>
        </w:rPr>
        <w:t xml:space="preserve">– </w:t>
      </w:r>
      <w:r w:rsidRPr="001A2E0C">
        <w:rPr>
          <w:rFonts w:ascii="Cambria" w:hAnsi="Cambria" w:cs="Arial"/>
          <w:sz w:val="20"/>
        </w:rPr>
        <w:t xml:space="preserve">Pesquisada </w:t>
      </w:r>
      <w:r w:rsidR="006267E2" w:rsidRPr="001A2E0C">
        <w:rPr>
          <w:rFonts w:ascii="Cambria" w:hAnsi="Cambria" w:cs="Arial"/>
          <w:sz w:val="20"/>
        </w:rPr>
        <w:t xml:space="preserve">em nervos mediano e ulnar. Em nervo mediano apresentou latência normal, cronodispersão </w:t>
      </w:r>
      <w:r w:rsidR="0027312F">
        <w:rPr>
          <w:rFonts w:ascii="Cambria" w:hAnsi="Cambria" w:cs="Arial"/>
          <w:sz w:val="20"/>
        </w:rPr>
        <w:t>limítrofe</w:t>
      </w:r>
      <w:r w:rsidR="006267E2" w:rsidRPr="001A2E0C">
        <w:rPr>
          <w:rFonts w:ascii="Cambria" w:hAnsi="Cambria" w:cs="Arial"/>
          <w:sz w:val="20"/>
        </w:rPr>
        <w:t xml:space="preserve">, persistência normal. </w:t>
      </w:r>
      <w:r w:rsidR="00F31285" w:rsidRPr="001A2E0C">
        <w:rPr>
          <w:rFonts w:ascii="Cambria" w:hAnsi="Cambria" w:cs="Arial"/>
          <w:sz w:val="20"/>
        </w:rPr>
        <w:t xml:space="preserve">Em nervo ulnar apresentou latência, cronodispersão e persistência </w:t>
      </w:r>
      <w:r w:rsidR="0027312F">
        <w:rPr>
          <w:rFonts w:ascii="Cambria" w:hAnsi="Cambria" w:cs="Arial"/>
          <w:sz w:val="20"/>
        </w:rPr>
        <w:t>limítrofes</w:t>
      </w:r>
      <w:r w:rsidR="00F31285" w:rsidRPr="001A2E0C">
        <w:rPr>
          <w:rFonts w:ascii="Cambria" w:hAnsi="Cambria" w:cs="Arial"/>
          <w:sz w:val="20"/>
        </w:rPr>
        <w:t xml:space="preserve"> </w:t>
      </w:r>
    </w:p>
    <w:p w14:paraId="16BF34C1" w14:textId="77777777" w:rsidR="00F36C94" w:rsidRPr="001A2E0C" w:rsidRDefault="00AC54E9" w:rsidP="00920635">
      <w:pPr>
        <w:ind w:firstLine="709"/>
        <w:jc w:val="both"/>
        <w:rPr>
          <w:rFonts w:ascii="Cambria" w:hAnsi="Cambria" w:cs="Arial"/>
          <w:sz w:val="16"/>
          <w:szCs w:val="18"/>
        </w:rPr>
      </w:pPr>
      <w:r w:rsidRPr="001A2E0C">
        <w:rPr>
          <w:rFonts w:ascii="Cambria" w:hAnsi="Cambria" w:cs="Arial"/>
          <w:sz w:val="20"/>
          <w:szCs w:val="18"/>
        </w:rPr>
        <w:t>ELETROMIOGRAFIA</w:t>
      </w:r>
      <w:r w:rsidR="00920635">
        <w:rPr>
          <w:rFonts w:ascii="Cambria" w:hAnsi="Cambria" w:cs="Arial"/>
          <w:sz w:val="20"/>
          <w:szCs w:val="18"/>
        </w:rPr>
        <w:t xml:space="preserve"> – </w:t>
      </w:r>
      <w:r w:rsidRPr="001A2E0C">
        <w:rPr>
          <w:rFonts w:ascii="Cambria" w:hAnsi="Cambria" w:cs="Arial"/>
          <w:sz w:val="20"/>
          <w:szCs w:val="18"/>
        </w:rPr>
        <w:t xml:space="preserve">Realizada </w:t>
      </w:r>
      <w:r w:rsidR="00F36C94" w:rsidRPr="001A2E0C">
        <w:rPr>
          <w:rFonts w:ascii="Cambria" w:hAnsi="Cambria" w:cs="Arial"/>
          <w:sz w:val="20"/>
          <w:szCs w:val="18"/>
        </w:rPr>
        <w:t>com agulha monopolar, em músculos paracervicais, deltoide, bíceps, extensor comum dos dedos, prim</w:t>
      </w:r>
      <w:r w:rsidR="00F80731" w:rsidRPr="001A2E0C">
        <w:rPr>
          <w:rFonts w:ascii="Cambria" w:hAnsi="Cambria" w:cs="Arial"/>
          <w:sz w:val="20"/>
          <w:szCs w:val="18"/>
        </w:rPr>
        <w:t>eiro interósseo dorsal, abdutor</w:t>
      </w:r>
      <w:r w:rsidR="00F36C94" w:rsidRPr="001A2E0C">
        <w:rPr>
          <w:rFonts w:ascii="Cambria" w:hAnsi="Cambria" w:cs="Arial"/>
          <w:sz w:val="20"/>
          <w:szCs w:val="18"/>
        </w:rPr>
        <w:t xml:space="preserve"> curto do polegar, evidenciou ausência de atividade espontânea, tais como fibrilações e ondas agudas positivas, e potenciais de ação de unidades motoras (MUAP’s) com recrutamento </w:t>
      </w:r>
      <w:r w:rsidR="00920635">
        <w:rPr>
          <w:rFonts w:ascii="Cambria" w:hAnsi="Cambria" w:cs="Arial"/>
          <w:sz w:val="20"/>
          <w:szCs w:val="18"/>
        </w:rPr>
        <w:t xml:space="preserve">severamente </w:t>
      </w:r>
      <w:r w:rsidR="00054076" w:rsidRPr="001A2E0C">
        <w:rPr>
          <w:rFonts w:ascii="Cambria" w:hAnsi="Cambria" w:cs="Arial"/>
          <w:sz w:val="20"/>
          <w:szCs w:val="18"/>
        </w:rPr>
        <w:t>diminuído</w:t>
      </w:r>
      <w:r w:rsidR="00F36C94" w:rsidRPr="001A2E0C">
        <w:rPr>
          <w:rFonts w:ascii="Cambria" w:hAnsi="Cambria" w:cs="Arial"/>
          <w:sz w:val="20"/>
          <w:szCs w:val="18"/>
        </w:rPr>
        <w:t xml:space="preserve">, </w:t>
      </w:r>
      <w:r w:rsidR="00691D72" w:rsidRPr="001A2E0C">
        <w:rPr>
          <w:rFonts w:ascii="Cambria" w:hAnsi="Cambria" w:cs="Arial"/>
          <w:sz w:val="20"/>
          <w:szCs w:val="18"/>
        </w:rPr>
        <w:t xml:space="preserve">amplitude aumentada, duração aumentada, </w:t>
      </w:r>
      <w:r w:rsidR="00054076" w:rsidRPr="001A2E0C">
        <w:rPr>
          <w:rFonts w:ascii="Cambria" w:hAnsi="Cambria" w:cs="Arial"/>
          <w:sz w:val="20"/>
          <w:szCs w:val="18"/>
        </w:rPr>
        <w:t xml:space="preserve">com polifasia, em </w:t>
      </w:r>
      <w:r w:rsidRPr="001A2E0C">
        <w:rPr>
          <w:rFonts w:ascii="Cambria" w:hAnsi="Cambria" w:cs="Arial"/>
          <w:sz w:val="20"/>
          <w:szCs w:val="18"/>
        </w:rPr>
        <w:t>miótomos</w:t>
      </w:r>
      <w:r w:rsidR="00054076" w:rsidRPr="001A2E0C">
        <w:rPr>
          <w:rFonts w:ascii="Cambria" w:hAnsi="Cambria" w:cs="Arial"/>
          <w:sz w:val="20"/>
          <w:szCs w:val="18"/>
        </w:rPr>
        <w:t xml:space="preserve"> inervados pelo</w:t>
      </w:r>
      <w:r w:rsidR="003616AF" w:rsidRPr="001A2E0C">
        <w:rPr>
          <w:rFonts w:ascii="Cambria" w:hAnsi="Cambria" w:cs="Arial"/>
          <w:sz w:val="20"/>
          <w:szCs w:val="18"/>
        </w:rPr>
        <w:t>s</w:t>
      </w:r>
      <w:r w:rsidR="00054076" w:rsidRPr="001A2E0C">
        <w:rPr>
          <w:rFonts w:ascii="Cambria" w:hAnsi="Cambria" w:cs="Arial"/>
          <w:sz w:val="20"/>
          <w:szCs w:val="18"/>
        </w:rPr>
        <w:t xml:space="preserve"> tronco</w:t>
      </w:r>
      <w:r w:rsidR="003616AF" w:rsidRPr="001A2E0C">
        <w:rPr>
          <w:rFonts w:ascii="Cambria" w:hAnsi="Cambria" w:cs="Arial"/>
          <w:sz w:val="20"/>
          <w:szCs w:val="18"/>
        </w:rPr>
        <w:t>s</w:t>
      </w:r>
      <w:r w:rsidR="00054076" w:rsidRPr="001A2E0C">
        <w:rPr>
          <w:rFonts w:ascii="Cambria" w:hAnsi="Cambria" w:cs="Arial"/>
          <w:sz w:val="20"/>
          <w:szCs w:val="18"/>
        </w:rPr>
        <w:t xml:space="preserve"> superior </w:t>
      </w:r>
      <w:r w:rsidR="003616AF" w:rsidRPr="001A2E0C">
        <w:rPr>
          <w:rFonts w:ascii="Cambria" w:hAnsi="Cambria" w:cs="Arial"/>
          <w:sz w:val="20"/>
          <w:szCs w:val="18"/>
        </w:rPr>
        <w:t xml:space="preserve">e médio </w:t>
      </w:r>
      <w:r w:rsidR="00054076" w:rsidRPr="001A2E0C">
        <w:rPr>
          <w:rFonts w:ascii="Cambria" w:hAnsi="Cambria" w:cs="Arial"/>
          <w:sz w:val="20"/>
          <w:szCs w:val="18"/>
        </w:rPr>
        <w:t>do plexo braquial</w:t>
      </w:r>
    </w:p>
    <w:p w14:paraId="4057A083" w14:textId="77777777" w:rsidR="00437CC4" w:rsidRPr="001A2E0C" w:rsidRDefault="00437CC4" w:rsidP="00920635">
      <w:pPr>
        <w:jc w:val="both"/>
        <w:rPr>
          <w:rFonts w:ascii="Cambria" w:hAnsi="Cambria"/>
          <w:b/>
          <w:i/>
        </w:rPr>
      </w:pPr>
    </w:p>
    <w:p w14:paraId="7CB5979B" w14:textId="77777777" w:rsidR="006267E2" w:rsidRPr="001A2E0C" w:rsidRDefault="00AC54E9" w:rsidP="00920635">
      <w:pPr>
        <w:jc w:val="both"/>
        <w:rPr>
          <w:rFonts w:ascii="Cambria" w:hAnsi="Cambria"/>
          <w:b/>
          <w:i/>
          <w:u w:val="single"/>
        </w:rPr>
      </w:pPr>
      <w:r w:rsidRPr="001A2E0C">
        <w:rPr>
          <w:rFonts w:ascii="Cambria" w:hAnsi="Cambria"/>
          <w:b/>
          <w:i/>
          <w:u w:val="single"/>
        </w:rPr>
        <w:t>CONCLUSÃO</w:t>
      </w:r>
    </w:p>
    <w:p w14:paraId="5D86033A" w14:textId="77777777" w:rsidR="003616AF" w:rsidRPr="001A2E0C" w:rsidRDefault="006267E2" w:rsidP="00920635">
      <w:pPr>
        <w:ind w:firstLine="720"/>
        <w:jc w:val="both"/>
        <w:rPr>
          <w:rFonts w:ascii="Cambria" w:hAnsi="Cambria"/>
        </w:rPr>
      </w:pPr>
      <w:r w:rsidRPr="001A2E0C">
        <w:rPr>
          <w:rFonts w:ascii="Cambria" w:hAnsi="Cambria"/>
        </w:rPr>
        <w:t xml:space="preserve">Exame compatível com </w:t>
      </w:r>
      <w:r w:rsidR="00054076" w:rsidRPr="001A2E0C">
        <w:rPr>
          <w:rFonts w:ascii="Cambria" w:hAnsi="Cambria"/>
        </w:rPr>
        <w:t xml:space="preserve">lesão </w:t>
      </w:r>
      <w:r w:rsidR="00691D72" w:rsidRPr="001A2E0C">
        <w:rPr>
          <w:rFonts w:ascii="Cambria" w:hAnsi="Cambria"/>
        </w:rPr>
        <w:t>crônica, axonal, em grau moderado</w:t>
      </w:r>
      <w:r w:rsidR="00832FE8">
        <w:rPr>
          <w:rFonts w:ascii="Cambria" w:hAnsi="Cambria"/>
        </w:rPr>
        <w:t xml:space="preserve"> a severo</w:t>
      </w:r>
      <w:r w:rsidR="00691D72" w:rsidRPr="001A2E0C">
        <w:rPr>
          <w:rFonts w:ascii="Cambria" w:hAnsi="Cambria"/>
        </w:rPr>
        <w:t xml:space="preserve">, </w:t>
      </w:r>
      <w:r w:rsidR="00054076" w:rsidRPr="001A2E0C">
        <w:rPr>
          <w:rFonts w:ascii="Cambria" w:hAnsi="Cambria"/>
        </w:rPr>
        <w:t>em tronco</w:t>
      </w:r>
      <w:r w:rsidR="003616AF" w:rsidRPr="001A2E0C">
        <w:rPr>
          <w:rFonts w:ascii="Cambria" w:hAnsi="Cambria"/>
        </w:rPr>
        <w:t>s</w:t>
      </w:r>
      <w:r w:rsidR="00054076" w:rsidRPr="001A2E0C">
        <w:rPr>
          <w:rFonts w:ascii="Cambria" w:hAnsi="Cambria"/>
        </w:rPr>
        <w:t xml:space="preserve"> superior </w:t>
      </w:r>
      <w:r w:rsidR="003616AF" w:rsidRPr="001A2E0C">
        <w:rPr>
          <w:rFonts w:ascii="Cambria" w:hAnsi="Cambria"/>
        </w:rPr>
        <w:t xml:space="preserve">e médio </w:t>
      </w:r>
      <w:r w:rsidR="00054076" w:rsidRPr="001A2E0C">
        <w:rPr>
          <w:rFonts w:ascii="Cambria" w:hAnsi="Cambria"/>
        </w:rPr>
        <w:t xml:space="preserve">do plexo braquial à </w:t>
      </w:r>
      <w:r w:rsidR="00832FE8">
        <w:rPr>
          <w:rFonts w:ascii="Cambria" w:hAnsi="Cambria"/>
          <w:color w:val="FF0000"/>
        </w:rPr>
        <w:t>direita</w:t>
      </w:r>
      <w:r w:rsidR="00054076" w:rsidRPr="001A2E0C">
        <w:rPr>
          <w:rFonts w:ascii="Cambria" w:hAnsi="Cambria"/>
        </w:rPr>
        <w:t xml:space="preserve">, </w:t>
      </w:r>
      <w:r w:rsidR="00832FE8">
        <w:rPr>
          <w:rFonts w:ascii="Cambria" w:hAnsi="Cambria"/>
        </w:rPr>
        <w:t>com</w:t>
      </w:r>
      <w:r w:rsidR="00920635">
        <w:rPr>
          <w:rFonts w:ascii="Cambria" w:hAnsi="Cambria"/>
        </w:rPr>
        <w:t xml:space="preserve"> </w:t>
      </w:r>
      <w:r w:rsidR="00832FE8">
        <w:rPr>
          <w:rFonts w:ascii="Cambria" w:hAnsi="Cambria"/>
        </w:rPr>
        <w:t xml:space="preserve">sinais de reinervação parcial em tronco médio e poucos sinais de reinervação em tronco superior. </w:t>
      </w:r>
    </w:p>
    <w:sectPr w:rsidR="003616AF" w:rsidRPr="001A2E0C" w:rsidSect="00BA0E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09CE0" w14:textId="77777777" w:rsidR="00826440" w:rsidRDefault="00826440">
      <w:r>
        <w:separator/>
      </w:r>
    </w:p>
  </w:endnote>
  <w:endnote w:type="continuationSeparator" w:id="0">
    <w:p w14:paraId="5A56982C" w14:textId="77777777" w:rsidR="00826440" w:rsidRDefault="0082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88B5F" w14:textId="77777777" w:rsidR="00713724" w:rsidRDefault="007137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CF32C" w14:textId="77777777" w:rsidR="00713724" w:rsidRDefault="0071372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C821C2" w14:textId="77777777" w:rsidR="00713724" w:rsidRDefault="007137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56112B" w14:textId="77777777" w:rsidR="00826440" w:rsidRDefault="00826440">
      <w:r>
        <w:separator/>
      </w:r>
    </w:p>
  </w:footnote>
  <w:footnote w:type="continuationSeparator" w:id="0">
    <w:p w14:paraId="57C7B403" w14:textId="77777777" w:rsidR="00826440" w:rsidRDefault="0082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3D4FE5" w14:textId="77777777" w:rsidR="00713724" w:rsidRDefault="007137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FC764" w14:textId="77777777" w:rsidR="000D2F5E" w:rsidRDefault="000D2F5E" w:rsidP="00920635">
    <w:pPr>
      <w:jc w:val="center"/>
      <w:rPr>
        <w:b/>
        <w:sz w:val="40"/>
      </w:rPr>
    </w:pPr>
  </w:p>
  <w:p w14:paraId="5E899B30" w14:textId="77777777" w:rsidR="00713724" w:rsidRDefault="00713724" w:rsidP="00920635">
    <w:pPr>
      <w:jc w:val="center"/>
      <w:rPr>
        <w:b/>
        <w:sz w:val="40"/>
      </w:rPr>
    </w:pPr>
  </w:p>
  <w:p w14:paraId="11F11B7A" w14:textId="77777777" w:rsidR="000D2F5E" w:rsidRDefault="000D2F5E" w:rsidP="00920635">
    <w:pPr>
      <w:jc w:val="center"/>
      <w:rPr>
        <w:b/>
        <w:sz w:val="40"/>
      </w:rPr>
    </w:pPr>
  </w:p>
  <w:p w14:paraId="2498E7A2" w14:textId="77777777" w:rsidR="00713724" w:rsidRDefault="00713724" w:rsidP="00920635">
    <w:pPr>
      <w:jc w:val="center"/>
      <w:rPr>
        <w:b/>
        <w:sz w:val="40"/>
      </w:rPr>
    </w:pPr>
  </w:p>
  <w:p w14:paraId="69B7CA1F" w14:textId="77777777" w:rsidR="000D2F5E" w:rsidRDefault="000D2F5E" w:rsidP="00920635">
    <w:pPr>
      <w:jc w:val="center"/>
      <w:rPr>
        <w:b/>
        <w:sz w:val="40"/>
      </w:rPr>
    </w:pPr>
  </w:p>
  <w:p w14:paraId="4AD1E6F2" w14:textId="77777777" w:rsidR="000D2F5E" w:rsidRDefault="000D2F5E" w:rsidP="00920635">
    <w:pPr>
      <w:jc w:val="center"/>
      <w:rPr>
        <w:b/>
        <w:sz w:val="40"/>
      </w:rPr>
    </w:pPr>
  </w:p>
  <w:p w14:paraId="7195AA07" w14:textId="77777777" w:rsidR="000D2F5E" w:rsidRPr="00315606" w:rsidRDefault="000D2F5E" w:rsidP="00920635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14:paraId="15A8BFC3" w14:textId="77777777" w:rsidR="000D2F5E" w:rsidRPr="00315606" w:rsidRDefault="000D2F5E" w:rsidP="00920635">
    <w:pPr>
      <w:pBdr>
        <w:bottom w:val="single" w:sz="8" w:space="1" w:color="auto"/>
      </w:pBdr>
      <w:rPr>
        <w:sz w:val="24"/>
      </w:rPr>
    </w:pPr>
  </w:p>
  <w:p w14:paraId="05D16101" w14:textId="77777777" w:rsidR="000D2F5E" w:rsidRPr="00315606" w:rsidRDefault="000D2F5E" w:rsidP="00920635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0D2F5E" w:rsidRPr="00315606" w14:paraId="2F580009" w14:textId="77777777" w:rsidTr="001C4218">
      <w:tc>
        <w:tcPr>
          <w:tcW w:w="2028" w:type="dxa"/>
          <w:shd w:val="clear" w:color="auto" w:fill="auto"/>
        </w:tcPr>
        <w:p w14:paraId="4C830994" w14:textId="77777777" w:rsidR="000D2F5E" w:rsidRPr="00691D72" w:rsidRDefault="000D2F5E" w:rsidP="0092063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91D72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14:paraId="5A133EAB" w14:textId="77777777" w:rsidR="000D2F5E" w:rsidRPr="00315606" w:rsidRDefault="00D40696" w:rsidP="00920635">
          <w:pPr>
            <w:tabs>
              <w:tab w:val="left" w:pos="2977"/>
            </w:tabs>
            <w:rPr>
              <w:b/>
              <w:sz w:val="24"/>
            </w:rPr>
          </w:pPr>
          <w:r w:rsidRPr="00D40696">
            <w:rPr>
              <w:b/>
              <w:sz w:val="24"/>
            </w:rPr>
            <w:t>ANDRE DE JESUS PEREIRA</w:t>
          </w:r>
        </w:p>
      </w:tc>
    </w:tr>
    <w:tr w:rsidR="00832FE8" w:rsidRPr="00832FE8" w14:paraId="05EBBB9D" w14:textId="77777777" w:rsidTr="001C4218">
      <w:tc>
        <w:tcPr>
          <w:tcW w:w="2028" w:type="dxa"/>
          <w:shd w:val="clear" w:color="auto" w:fill="auto"/>
        </w:tcPr>
        <w:p w14:paraId="5E0631E8" w14:textId="77777777" w:rsidR="00832FE8" w:rsidRPr="00832FE8" w:rsidRDefault="00832FE8" w:rsidP="00920635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14:paraId="2EB58CEA" w14:textId="77777777" w:rsidR="00832FE8" w:rsidRPr="00832FE8" w:rsidRDefault="00832FE8" w:rsidP="00920635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01/09/1982</w:t>
          </w:r>
        </w:p>
      </w:tc>
    </w:tr>
    <w:tr w:rsidR="00691D72" w:rsidRPr="00315606" w14:paraId="4945A76C" w14:textId="77777777" w:rsidTr="001C4218">
      <w:tc>
        <w:tcPr>
          <w:tcW w:w="2028" w:type="dxa"/>
          <w:shd w:val="clear" w:color="auto" w:fill="auto"/>
        </w:tcPr>
        <w:p w14:paraId="3F8917E7" w14:textId="77777777" w:rsidR="00691D72" w:rsidRPr="00691D72" w:rsidRDefault="00691D72" w:rsidP="0092063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91D72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14:paraId="0966D6A8" w14:textId="77777777" w:rsidR="00691D72" w:rsidRPr="00691D72" w:rsidRDefault="00832FE8" w:rsidP="00920635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DRA FABIELE KRAUSE</w:t>
          </w:r>
        </w:p>
      </w:tc>
    </w:tr>
    <w:tr w:rsidR="000D2F5E" w:rsidRPr="00315606" w14:paraId="6DFE2C44" w14:textId="77777777" w:rsidTr="001C4218">
      <w:tc>
        <w:tcPr>
          <w:tcW w:w="2028" w:type="dxa"/>
          <w:shd w:val="clear" w:color="auto" w:fill="auto"/>
        </w:tcPr>
        <w:p w14:paraId="1034C383" w14:textId="77777777" w:rsidR="000D2F5E" w:rsidRPr="00691D72" w:rsidRDefault="000D2F5E" w:rsidP="0092063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91D72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533D33EF" w14:textId="77777777" w:rsidR="000D2F5E" w:rsidRPr="00315606" w:rsidRDefault="00832FE8" w:rsidP="00920635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10/05/2019</w:t>
          </w:r>
        </w:p>
      </w:tc>
    </w:tr>
  </w:tbl>
  <w:p w14:paraId="4AF521BE" w14:textId="77777777" w:rsidR="000D2F5E" w:rsidRPr="00315606" w:rsidRDefault="000D2F5E" w:rsidP="00920635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D6ECB" w14:textId="77777777" w:rsidR="00713724" w:rsidRDefault="0071372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17E65"/>
    <w:rsid w:val="000504D0"/>
    <w:rsid w:val="00054076"/>
    <w:rsid w:val="0005558D"/>
    <w:rsid w:val="00081099"/>
    <w:rsid w:val="00085B8E"/>
    <w:rsid w:val="000D2F5E"/>
    <w:rsid w:val="000D64FC"/>
    <w:rsid w:val="001A2E0C"/>
    <w:rsid w:val="001C2DF4"/>
    <w:rsid w:val="001D7BCA"/>
    <w:rsid w:val="001E2F4C"/>
    <w:rsid w:val="0027312F"/>
    <w:rsid w:val="00281F79"/>
    <w:rsid w:val="00292C4C"/>
    <w:rsid w:val="00307F92"/>
    <w:rsid w:val="00315606"/>
    <w:rsid w:val="00335E20"/>
    <w:rsid w:val="003616AF"/>
    <w:rsid w:val="00387C82"/>
    <w:rsid w:val="00391104"/>
    <w:rsid w:val="003A453D"/>
    <w:rsid w:val="003B562E"/>
    <w:rsid w:val="003C1E7F"/>
    <w:rsid w:val="003C3C46"/>
    <w:rsid w:val="003D3EF1"/>
    <w:rsid w:val="003E5D99"/>
    <w:rsid w:val="003F1916"/>
    <w:rsid w:val="00407ECC"/>
    <w:rsid w:val="004378E4"/>
    <w:rsid w:val="00437CC4"/>
    <w:rsid w:val="004624B2"/>
    <w:rsid w:val="0051531C"/>
    <w:rsid w:val="00515DE2"/>
    <w:rsid w:val="00533CDD"/>
    <w:rsid w:val="0053476C"/>
    <w:rsid w:val="005C29E3"/>
    <w:rsid w:val="005F7F4C"/>
    <w:rsid w:val="0061426E"/>
    <w:rsid w:val="006267E2"/>
    <w:rsid w:val="006465D9"/>
    <w:rsid w:val="006476C1"/>
    <w:rsid w:val="00675937"/>
    <w:rsid w:val="00691D72"/>
    <w:rsid w:val="006F5ABD"/>
    <w:rsid w:val="00701F0F"/>
    <w:rsid w:val="00713724"/>
    <w:rsid w:val="00743C80"/>
    <w:rsid w:val="00775DC8"/>
    <w:rsid w:val="00796C90"/>
    <w:rsid w:val="008027E5"/>
    <w:rsid w:val="0081163B"/>
    <w:rsid w:val="008255CB"/>
    <w:rsid w:val="00826440"/>
    <w:rsid w:val="00832FE8"/>
    <w:rsid w:val="00867873"/>
    <w:rsid w:val="008B5CF3"/>
    <w:rsid w:val="008E4E80"/>
    <w:rsid w:val="00914841"/>
    <w:rsid w:val="00915C27"/>
    <w:rsid w:val="00915C48"/>
    <w:rsid w:val="00920635"/>
    <w:rsid w:val="00934D0B"/>
    <w:rsid w:val="00966B7F"/>
    <w:rsid w:val="0096770A"/>
    <w:rsid w:val="009A35DF"/>
    <w:rsid w:val="009D1C60"/>
    <w:rsid w:val="009E3632"/>
    <w:rsid w:val="009F5591"/>
    <w:rsid w:val="00A4227E"/>
    <w:rsid w:val="00A74329"/>
    <w:rsid w:val="00A76993"/>
    <w:rsid w:val="00AA15E3"/>
    <w:rsid w:val="00AC54E9"/>
    <w:rsid w:val="00B0623D"/>
    <w:rsid w:val="00B329D6"/>
    <w:rsid w:val="00B52CDE"/>
    <w:rsid w:val="00B76A7B"/>
    <w:rsid w:val="00B80DF4"/>
    <w:rsid w:val="00B87DB3"/>
    <w:rsid w:val="00BA0E5F"/>
    <w:rsid w:val="00BA1167"/>
    <w:rsid w:val="00BB2876"/>
    <w:rsid w:val="00BE2036"/>
    <w:rsid w:val="00C068C3"/>
    <w:rsid w:val="00C313F4"/>
    <w:rsid w:val="00C6480B"/>
    <w:rsid w:val="00C74FB7"/>
    <w:rsid w:val="00C92C44"/>
    <w:rsid w:val="00CD72E8"/>
    <w:rsid w:val="00CF175E"/>
    <w:rsid w:val="00CF5BC4"/>
    <w:rsid w:val="00D13B74"/>
    <w:rsid w:val="00D40696"/>
    <w:rsid w:val="00D817D9"/>
    <w:rsid w:val="00D9004A"/>
    <w:rsid w:val="00DC15ED"/>
    <w:rsid w:val="00E30902"/>
    <w:rsid w:val="00E37AFA"/>
    <w:rsid w:val="00E4213B"/>
    <w:rsid w:val="00E45298"/>
    <w:rsid w:val="00EC1C9C"/>
    <w:rsid w:val="00EC4402"/>
    <w:rsid w:val="00F31285"/>
    <w:rsid w:val="00F36C94"/>
    <w:rsid w:val="00F413E6"/>
    <w:rsid w:val="00F7590D"/>
    <w:rsid w:val="00F80731"/>
    <w:rsid w:val="00F8414E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8A9687"/>
  <w15:docId w15:val="{49191D71-48DD-4DB0-94A7-76C36C6B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017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16</cp:revision>
  <cp:lastPrinted>2016-06-03T18:42:00Z</cp:lastPrinted>
  <dcterms:created xsi:type="dcterms:W3CDTF">2015-10-07T12:25:00Z</dcterms:created>
  <dcterms:modified xsi:type="dcterms:W3CDTF">2024-09-19T21:55:00Z</dcterms:modified>
</cp:coreProperties>
</file>