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5AB5" w14:textId="0DF7A2C2" w:rsidR="006267E2" w:rsidRPr="00D40E53" w:rsidRDefault="006267E2" w:rsidP="003F7042">
      <w:pPr>
        <w:jc w:val="center"/>
        <w:rPr>
          <w:rFonts w:asciiTheme="majorHAnsi" w:hAnsiTheme="majorHAnsi"/>
          <w:b/>
          <w:sz w:val="40"/>
        </w:rPr>
      </w:pPr>
      <w:r w:rsidRPr="00D40E53">
        <w:rPr>
          <w:rFonts w:asciiTheme="majorHAnsi" w:hAnsiTheme="majorHAnsi"/>
          <w:b/>
          <w:sz w:val="40"/>
        </w:rPr>
        <w:t>ELETRONEUROMIOGRAFIA</w:t>
      </w:r>
    </w:p>
    <w:p w14:paraId="5B18D1CE" w14:textId="77777777" w:rsidR="00F97E31" w:rsidRPr="00D40E53" w:rsidRDefault="00F97E31" w:rsidP="003F7042">
      <w:pPr>
        <w:pBdr>
          <w:bottom w:val="single" w:sz="8" w:space="1" w:color="auto"/>
        </w:pBdr>
        <w:rPr>
          <w:rFonts w:asciiTheme="majorHAnsi" w:hAnsiTheme="majorHAnsi"/>
          <w:sz w:val="24"/>
        </w:rPr>
      </w:pPr>
    </w:p>
    <w:p w14:paraId="6235B602" w14:textId="77777777" w:rsidR="00F97E31" w:rsidRPr="00D40E53" w:rsidRDefault="00F97E31" w:rsidP="003F7042">
      <w:pPr>
        <w:rPr>
          <w:rFonts w:asciiTheme="majorHAnsi" w:hAnsiTheme="majorHAnsi"/>
          <w:sz w:val="24"/>
        </w:rPr>
      </w:pPr>
    </w:p>
    <w:tbl>
      <w:tblPr>
        <w:tblStyle w:val="Tabelacomgrade"/>
        <w:tblW w:w="7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28"/>
        <w:gridCol w:w="4459"/>
        <w:gridCol w:w="709"/>
      </w:tblGrid>
      <w:tr w:rsidR="00677457" w:rsidRPr="00D40E53" w14:paraId="233BEC2F" w14:textId="77777777" w:rsidTr="00AA7CE8">
        <w:tc>
          <w:tcPr>
            <w:tcW w:w="2028" w:type="dxa"/>
          </w:tcPr>
          <w:p w14:paraId="41945354" w14:textId="77777777" w:rsidR="00677457" w:rsidRPr="00D40E53" w:rsidRDefault="00677457" w:rsidP="003F7042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D40E53">
              <w:rPr>
                <w:rFonts w:asciiTheme="majorHAnsi" w:hAnsiTheme="majorHAnsi" w:cs="Arial"/>
              </w:rPr>
              <w:t>NOME:</w:t>
            </w:r>
          </w:p>
        </w:tc>
        <w:tc>
          <w:tcPr>
            <w:tcW w:w="5168" w:type="dxa"/>
            <w:gridSpan w:val="2"/>
          </w:tcPr>
          <w:p w14:paraId="724D86DE" w14:textId="3B201916" w:rsidR="00677457" w:rsidRPr="00D40E53" w:rsidRDefault="00945FA4" w:rsidP="003F7042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945FA4">
              <w:rPr>
                <w:rFonts w:asciiTheme="majorHAnsi" w:hAnsiTheme="majorHAnsi"/>
                <w:b/>
                <w:sz w:val="24"/>
              </w:rPr>
              <w:t>FRANCISCO DE OLIVEIRA AMARAL</w:t>
            </w:r>
          </w:p>
        </w:tc>
      </w:tr>
      <w:tr w:rsidR="000F50FE" w:rsidRPr="000F50FE" w14:paraId="74C63B97" w14:textId="77777777" w:rsidTr="00AA7CE8">
        <w:tc>
          <w:tcPr>
            <w:tcW w:w="2028" w:type="dxa"/>
          </w:tcPr>
          <w:p w14:paraId="4CE09287" w14:textId="77777777" w:rsidR="000F50FE" w:rsidRPr="000F50FE" w:rsidRDefault="000F50FE" w:rsidP="003F7042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  <w:sz w:val="18"/>
              </w:rPr>
            </w:pPr>
            <w:r>
              <w:rPr>
                <w:rFonts w:asciiTheme="majorHAnsi" w:hAnsiTheme="majorHAnsi" w:cs="Arial"/>
                <w:sz w:val="18"/>
              </w:rPr>
              <w:t>NASCIMENTO:</w:t>
            </w:r>
          </w:p>
        </w:tc>
        <w:tc>
          <w:tcPr>
            <w:tcW w:w="5168" w:type="dxa"/>
            <w:gridSpan w:val="2"/>
          </w:tcPr>
          <w:p w14:paraId="5E621B82" w14:textId="1D46C0A7" w:rsidR="000F50FE" w:rsidRPr="000F50FE" w:rsidRDefault="00945FA4" w:rsidP="003F7042">
            <w:pPr>
              <w:tabs>
                <w:tab w:val="left" w:pos="2977"/>
              </w:tabs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11/03/1948</w:t>
            </w:r>
          </w:p>
        </w:tc>
      </w:tr>
      <w:tr w:rsidR="00677457" w:rsidRPr="00D40E53" w14:paraId="7BD697AC" w14:textId="77777777" w:rsidTr="00AA7CE8">
        <w:trPr>
          <w:gridAfter w:val="1"/>
          <w:wAfter w:w="709" w:type="dxa"/>
        </w:trPr>
        <w:tc>
          <w:tcPr>
            <w:tcW w:w="2028" w:type="dxa"/>
          </w:tcPr>
          <w:p w14:paraId="73E9093D" w14:textId="77777777" w:rsidR="00677457" w:rsidRPr="00D40E53" w:rsidRDefault="00677457" w:rsidP="003F7042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D40E53">
              <w:rPr>
                <w:rFonts w:asciiTheme="majorHAnsi" w:hAnsiTheme="majorHAnsi" w:cs="Arial"/>
              </w:rPr>
              <w:t>SOLICITANTE:</w:t>
            </w:r>
          </w:p>
        </w:tc>
        <w:tc>
          <w:tcPr>
            <w:tcW w:w="4459" w:type="dxa"/>
          </w:tcPr>
          <w:p w14:paraId="4E144CE4" w14:textId="7F4145E3" w:rsidR="00677457" w:rsidRPr="00D40E53" w:rsidRDefault="00945FA4" w:rsidP="003F7042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DR ELIFAZ CABRAL</w:t>
            </w:r>
          </w:p>
        </w:tc>
      </w:tr>
      <w:tr w:rsidR="00677457" w:rsidRPr="00D40E53" w14:paraId="54151E6C" w14:textId="77777777" w:rsidTr="00AA7CE8">
        <w:trPr>
          <w:gridAfter w:val="1"/>
          <w:wAfter w:w="709" w:type="dxa"/>
        </w:trPr>
        <w:tc>
          <w:tcPr>
            <w:tcW w:w="2028" w:type="dxa"/>
          </w:tcPr>
          <w:p w14:paraId="7285A14F" w14:textId="77777777" w:rsidR="00677457" w:rsidRPr="00D40E53" w:rsidRDefault="00677457" w:rsidP="003F7042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D40E53">
              <w:rPr>
                <w:rFonts w:asciiTheme="majorHAnsi" w:hAnsiTheme="majorHAnsi" w:cs="Arial"/>
              </w:rPr>
              <w:t>DATA DO EXAME:</w:t>
            </w:r>
          </w:p>
        </w:tc>
        <w:tc>
          <w:tcPr>
            <w:tcW w:w="4459" w:type="dxa"/>
          </w:tcPr>
          <w:p w14:paraId="0B8A4F69" w14:textId="0C2845AE" w:rsidR="00677457" w:rsidRPr="00D40E53" w:rsidRDefault="00945FA4" w:rsidP="003F7042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11/11/2025</w:t>
            </w:r>
          </w:p>
        </w:tc>
      </w:tr>
    </w:tbl>
    <w:p w14:paraId="493D06AD" w14:textId="77777777" w:rsidR="00F97E31" w:rsidRPr="00D40E53" w:rsidRDefault="00F97E31" w:rsidP="003F7042">
      <w:pPr>
        <w:pBdr>
          <w:bottom w:val="single" w:sz="8" w:space="1" w:color="auto"/>
        </w:pBdr>
        <w:ind w:firstLine="720"/>
        <w:rPr>
          <w:rFonts w:asciiTheme="majorHAnsi" w:hAnsiTheme="majorHAnsi"/>
          <w:sz w:val="24"/>
        </w:rPr>
      </w:pPr>
    </w:p>
    <w:p w14:paraId="4535F4D6" w14:textId="77777777" w:rsidR="006267E2" w:rsidRPr="00D40E53" w:rsidRDefault="006267E2" w:rsidP="003F7042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D40E53">
        <w:rPr>
          <w:rFonts w:asciiTheme="majorHAnsi" w:hAnsiTheme="majorHAnsi"/>
          <w:b/>
          <w:i/>
          <w:sz w:val="24"/>
        </w:rPr>
        <w:t xml:space="preserve">A) </w:t>
      </w:r>
      <w:r w:rsidRPr="00D40E53">
        <w:rPr>
          <w:rFonts w:asciiTheme="majorHAnsi" w:hAnsiTheme="majorHAnsi"/>
          <w:b/>
          <w:i/>
          <w:sz w:val="24"/>
          <w:u w:val="single"/>
        </w:rPr>
        <w:t>Resultados Obtidos</w:t>
      </w:r>
    </w:p>
    <w:p w14:paraId="41FE955A" w14:textId="77777777" w:rsidR="006267E2" w:rsidRPr="00D40E53" w:rsidRDefault="006267E2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>Realizada eletroneuromiografia de membro</w:t>
      </w:r>
      <w:r w:rsidR="00BA6780" w:rsidRPr="00D40E53">
        <w:rPr>
          <w:rFonts w:asciiTheme="majorHAnsi" w:hAnsiTheme="majorHAnsi" w:cs="Arial"/>
          <w:sz w:val="18"/>
          <w:szCs w:val="18"/>
        </w:rPr>
        <w:t>s</w:t>
      </w:r>
      <w:r w:rsidRPr="00D40E53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D40E53">
        <w:rPr>
          <w:rFonts w:asciiTheme="majorHAnsi" w:hAnsiTheme="majorHAnsi" w:cs="Arial"/>
          <w:sz w:val="18"/>
          <w:szCs w:val="18"/>
        </w:rPr>
        <w:t>inferiores</w:t>
      </w:r>
      <w:r w:rsidRPr="00D40E53">
        <w:rPr>
          <w:rFonts w:asciiTheme="majorHAnsi" w:hAnsiTheme="majorHAnsi" w:cs="Arial"/>
          <w:sz w:val="18"/>
          <w:szCs w:val="18"/>
        </w:rPr>
        <w:t xml:space="preserve">. </w:t>
      </w:r>
    </w:p>
    <w:p w14:paraId="5EB46ED7" w14:textId="77777777" w:rsidR="006267E2" w:rsidRPr="00D40E53" w:rsidRDefault="006267E2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 xml:space="preserve">A neurocondução motora foi realizada em nervos </w:t>
      </w:r>
      <w:r w:rsidR="00AC2FBD" w:rsidRPr="00D40E53">
        <w:rPr>
          <w:rFonts w:asciiTheme="majorHAnsi" w:hAnsiTheme="majorHAnsi" w:cs="Arial"/>
          <w:sz w:val="18"/>
          <w:szCs w:val="18"/>
        </w:rPr>
        <w:t>tibial e fibular</w:t>
      </w:r>
      <w:r w:rsidRPr="00D40E5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D40E53">
        <w:rPr>
          <w:rFonts w:asciiTheme="majorHAnsi" w:hAnsiTheme="majorHAnsi" w:cs="Arial"/>
          <w:sz w:val="18"/>
          <w:szCs w:val="18"/>
        </w:rPr>
        <w:t xml:space="preserve">tibial </w:t>
      </w:r>
      <w:r w:rsidRPr="00D40E53">
        <w:rPr>
          <w:rFonts w:asciiTheme="majorHAnsi" w:hAnsiTheme="majorHAnsi" w:cs="Arial"/>
          <w:sz w:val="18"/>
          <w:szCs w:val="18"/>
        </w:rPr>
        <w:t>os potenciais de ação motores apresentaram velocidade de condução limítrofe e latência dista</w:t>
      </w:r>
      <w:r w:rsidR="006476C1" w:rsidRPr="00D40E53">
        <w:rPr>
          <w:rFonts w:asciiTheme="majorHAnsi" w:hAnsiTheme="majorHAnsi" w:cs="Arial"/>
          <w:sz w:val="18"/>
          <w:szCs w:val="18"/>
        </w:rPr>
        <w:t>l</w:t>
      </w:r>
      <w:r w:rsidRPr="00D40E53">
        <w:rPr>
          <w:rFonts w:asciiTheme="majorHAnsi" w:hAnsiTheme="majorHAnsi" w:cs="Arial"/>
          <w:sz w:val="18"/>
          <w:szCs w:val="18"/>
        </w:rPr>
        <w:t xml:space="preserve"> limítrofe, com amplitudes diminuídas. Em nervo </w:t>
      </w:r>
      <w:r w:rsidR="00AC2FBD" w:rsidRPr="00D40E53">
        <w:rPr>
          <w:rFonts w:asciiTheme="majorHAnsi" w:hAnsiTheme="majorHAnsi" w:cs="Arial"/>
          <w:sz w:val="18"/>
          <w:szCs w:val="18"/>
        </w:rPr>
        <w:t xml:space="preserve">fibular </w:t>
      </w:r>
      <w:r w:rsidR="00BF04E2" w:rsidRPr="00D40E53">
        <w:rPr>
          <w:rFonts w:asciiTheme="majorHAnsi" w:hAnsiTheme="majorHAnsi" w:cs="Arial"/>
          <w:sz w:val="18"/>
          <w:szCs w:val="18"/>
        </w:rPr>
        <w:t>os potenciais de ação motores apresentaram velocidade de condução diminuída e latência distal limítrofe, com amplitudes diminuídas</w:t>
      </w:r>
      <w:r w:rsidRPr="00D40E53">
        <w:rPr>
          <w:rFonts w:asciiTheme="majorHAnsi" w:hAnsiTheme="majorHAnsi" w:cs="Arial"/>
          <w:sz w:val="18"/>
          <w:szCs w:val="18"/>
        </w:rPr>
        <w:t>.</w:t>
      </w:r>
    </w:p>
    <w:p w14:paraId="4B0D2371" w14:textId="77777777" w:rsidR="006267E2" w:rsidRPr="00D40E53" w:rsidRDefault="006267E2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 xml:space="preserve">A neurocondução sensitiva foi realizada em nervos </w:t>
      </w:r>
      <w:r w:rsidR="00AC2FBD" w:rsidRPr="00D40E53">
        <w:rPr>
          <w:rFonts w:asciiTheme="majorHAnsi" w:hAnsiTheme="majorHAnsi" w:cs="Arial"/>
          <w:sz w:val="18"/>
          <w:szCs w:val="18"/>
        </w:rPr>
        <w:t>fibular e sural</w:t>
      </w:r>
      <w:r w:rsidRPr="00D40E5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D40E53">
        <w:rPr>
          <w:rFonts w:asciiTheme="majorHAnsi" w:hAnsiTheme="majorHAnsi" w:cs="Arial"/>
          <w:sz w:val="18"/>
          <w:szCs w:val="18"/>
        </w:rPr>
        <w:t xml:space="preserve">fibular </w:t>
      </w:r>
      <w:r w:rsidRPr="00D40E53">
        <w:rPr>
          <w:rFonts w:asciiTheme="majorHAnsi" w:hAnsiTheme="majorHAnsi" w:cs="Arial"/>
          <w:sz w:val="18"/>
          <w:szCs w:val="18"/>
        </w:rPr>
        <w:t>os potenciais de ação sensitivos apresentaram velocidade de condução diminuída e latências distais prolongadas, com amplitudes diminuídas. E</w:t>
      </w:r>
      <w:r w:rsidR="00BF04E2" w:rsidRPr="00D40E53">
        <w:rPr>
          <w:rFonts w:asciiTheme="majorHAnsi" w:hAnsiTheme="majorHAnsi" w:cs="Arial"/>
          <w:sz w:val="18"/>
          <w:szCs w:val="18"/>
        </w:rPr>
        <w:t>m nervo</w:t>
      </w:r>
      <w:r w:rsidRPr="00D40E53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D40E53">
        <w:rPr>
          <w:rFonts w:asciiTheme="majorHAnsi" w:hAnsiTheme="majorHAnsi" w:cs="Arial"/>
          <w:sz w:val="18"/>
          <w:szCs w:val="18"/>
        </w:rPr>
        <w:t xml:space="preserve">sural </w:t>
      </w:r>
      <w:r w:rsidR="00BF04E2" w:rsidRPr="00D40E53">
        <w:rPr>
          <w:rFonts w:asciiTheme="majorHAnsi" w:hAnsiTheme="majorHAnsi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5215911F" w14:textId="77777777" w:rsidR="0009496A" w:rsidRPr="00D40E53" w:rsidRDefault="00167867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 xml:space="preserve">A onda F foi pesquisada em nervos </w:t>
      </w:r>
      <w:r w:rsidR="00AC2FBD" w:rsidRPr="00D40E53">
        <w:rPr>
          <w:rFonts w:asciiTheme="majorHAnsi" w:hAnsiTheme="majorHAnsi" w:cs="Arial"/>
          <w:sz w:val="18"/>
          <w:szCs w:val="18"/>
        </w:rPr>
        <w:t>tibial e fibular</w:t>
      </w:r>
      <w:r w:rsidRPr="00D40E53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D40E53">
        <w:rPr>
          <w:rFonts w:asciiTheme="majorHAnsi" w:hAnsiTheme="majorHAnsi" w:cs="Arial"/>
          <w:sz w:val="18"/>
          <w:szCs w:val="18"/>
        </w:rPr>
        <w:t xml:space="preserve">tibial </w:t>
      </w:r>
      <w:r w:rsidRPr="00D40E53">
        <w:rPr>
          <w:rFonts w:asciiTheme="majorHAnsi" w:hAnsiTheme="majorHAnsi" w:cs="Arial"/>
          <w:sz w:val="18"/>
          <w:szCs w:val="18"/>
        </w:rPr>
        <w:t xml:space="preserve">apresentou latência limítrofe, cronodispersão prolongada, persistência diminuída. </w:t>
      </w:r>
    </w:p>
    <w:p w14:paraId="206D41C2" w14:textId="77777777" w:rsidR="00AC2FBD" w:rsidRPr="00D40E53" w:rsidRDefault="00AC2FBD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 xml:space="preserve">O reflexo H foi pesquisado em nervo tibial, </w:t>
      </w:r>
      <w:r w:rsidR="0009496A" w:rsidRPr="00D40E53">
        <w:rPr>
          <w:rFonts w:asciiTheme="majorHAnsi" w:hAnsiTheme="majorHAnsi" w:cs="Arial"/>
          <w:sz w:val="18"/>
          <w:szCs w:val="18"/>
        </w:rPr>
        <w:t xml:space="preserve">estando </w:t>
      </w:r>
      <w:r w:rsidR="00822CE2" w:rsidRPr="00D40E53">
        <w:rPr>
          <w:rFonts w:asciiTheme="majorHAnsi" w:hAnsiTheme="majorHAnsi" w:cs="Arial"/>
          <w:sz w:val="18"/>
          <w:szCs w:val="18"/>
        </w:rPr>
        <w:t>discretamente</w:t>
      </w:r>
      <w:r w:rsidR="00B63FA9" w:rsidRPr="00D40E53">
        <w:rPr>
          <w:rFonts w:asciiTheme="majorHAnsi" w:hAnsiTheme="majorHAnsi" w:cs="Arial"/>
          <w:sz w:val="18"/>
          <w:szCs w:val="18"/>
        </w:rPr>
        <w:t xml:space="preserve"> </w:t>
      </w:r>
      <w:r w:rsidR="003C1FD1" w:rsidRPr="00D40E53">
        <w:rPr>
          <w:rFonts w:asciiTheme="majorHAnsi" w:hAnsiTheme="majorHAnsi" w:cs="Arial"/>
          <w:sz w:val="18"/>
          <w:szCs w:val="18"/>
        </w:rPr>
        <w:t xml:space="preserve">prolongado </w:t>
      </w:r>
      <w:r w:rsidR="0009496A" w:rsidRPr="00D40E53">
        <w:rPr>
          <w:rFonts w:asciiTheme="majorHAnsi" w:hAnsiTheme="majorHAnsi" w:cs="Arial"/>
          <w:sz w:val="18"/>
          <w:szCs w:val="18"/>
        </w:rPr>
        <w:t>bilateralmente</w:t>
      </w:r>
      <w:r w:rsidR="00B06720" w:rsidRPr="00D40E53">
        <w:rPr>
          <w:rFonts w:asciiTheme="majorHAnsi" w:hAnsiTheme="majorHAnsi" w:cs="Arial"/>
          <w:sz w:val="18"/>
          <w:szCs w:val="18"/>
        </w:rPr>
        <w:t>.</w:t>
      </w:r>
    </w:p>
    <w:p w14:paraId="1A806DBF" w14:textId="77777777" w:rsidR="00B06720" w:rsidRPr="00D40E53" w:rsidRDefault="00B06720" w:rsidP="003F7042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D40E53">
        <w:rPr>
          <w:rFonts w:asciiTheme="majorHAnsi" w:hAnsiTheme="majorHAnsi" w:cs="Arial"/>
          <w:sz w:val="18"/>
          <w:szCs w:val="18"/>
        </w:rPr>
        <w:t>A eletromiografia, realizada com agulha monopolar, não evidenciou outras anormalidades.</w:t>
      </w:r>
    </w:p>
    <w:p w14:paraId="4BFEE9B0" w14:textId="77777777" w:rsidR="006267E2" w:rsidRPr="00D40E53" w:rsidRDefault="006267E2" w:rsidP="003F7042">
      <w:pPr>
        <w:ind w:firstLine="709"/>
        <w:jc w:val="both"/>
        <w:rPr>
          <w:rFonts w:asciiTheme="majorHAnsi" w:hAnsiTheme="majorHAnsi"/>
          <w:sz w:val="24"/>
        </w:rPr>
      </w:pPr>
    </w:p>
    <w:p w14:paraId="0D57F2B6" w14:textId="77777777" w:rsidR="006267E2" w:rsidRPr="00D40E53" w:rsidRDefault="006267E2" w:rsidP="003F7042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D40E53">
        <w:rPr>
          <w:rFonts w:asciiTheme="majorHAnsi" w:hAnsiTheme="majorHAnsi"/>
          <w:b/>
          <w:i/>
          <w:sz w:val="24"/>
        </w:rPr>
        <w:t xml:space="preserve">B) </w:t>
      </w:r>
      <w:r w:rsidRPr="00D40E53">
        <w:rPr>
          <w:rFonts w:asciiTheme="majorHAnsi" w:hAnsiTheme="majorHAnsi"/>
          <w:b/>
          <w:i/>
          <w:sz w:val="24"/>
          <w:u w:val="single"/>
        </w:rPr>
        <w:t>Conclusão</w:t>
      </w:r>
    </w:p>
    <w:p w14:paraId="0206E791" w14:textId="77777777" w:rsidR="00EB50BC" w:rsidRDefault="006267E2" w:rsidP="003F7042">
      <w:pPr>
        <w:ind w:firstLine="720"/>
        <w:jc w:val="both"/>
        <w:rPr>
          <w:rFonts w:asciiTheme="majorHAnsi" w:hAnsiTheme="majorHAnsi"/>
          <w:sz w:val="24"/>
        </w:rPr>
      </w:pPr>
      <w:r w:rsidRPr="00D40E53">
        <w:rPr>
          <w:rFonts w:asciiTheme="majorHAnsi" w:hAnsiTheme="majorHAnsi"/>
          <w:sz w:val="24"/>
        </w:rPr>
        <w:t xml:space="preserve">Exame compatível com </w:t>
      </w:r>
      <w:r w:rsidR="007A674F">
        <w:rPr>
          <w:rFonts w:asciiTheme="majorHAnsi" w:hAnsiTheme="majorHAnsi"/>
          <w:sz w:val="24"/>
        </w:rPr>
        <w:t xml:space="preserve">neuropatia, de caráter </w:t>
      </w:r>
      <w:r w:rsidR="00B06720" w:rsidRPr="00D40E53">
        <w:rPr>
          <w:rFonts w:asciiTheme="majorHAnsi" w:hAnsiTheme="majorHAnsi"/>
          <w:sz w:val="24"/>
        </w:rPr>
        <w:t>axonal</w:t>
      </w:r>
      <w:r w:rsidR="007A674F">
        <w:rPr>
          <w:rFonts w:asciiTheme="majorHAnsi" w:hAnsiTheme="majorHAnsi"/>
          <w:sz w:val="24"/>
        </w:rPr>
        <w:t>,</w:t>
      </w:r>
      <w:r w:rsidR="00B06720" w:rsidRPr="00D40E53">
        <w:rPr>
          <w:rFonts w:asciiTheme="majorHAnsi" w:hAnsiTheme="majorHAnsi"/>
          <w:sz w:val="24"/>
        </w:rPr>
        <w:t xml:space="preserve"> em membros inferiores, acometendo fibras sensitivas</w:t>
      </w:r>
      <w:r w:rsidR="00677457" w:rsidRPr="00D40E53">
        <w:rPr>
          <w:rFonts w:asciiTheme="majorHAnsi" w:hAnsiTheme="majorHAnsi"/>
          <w:sz w:val="24"/>
        </w:rPr>
        <w:t xml:space="preserve"> em grau discreto</w:t>
      </w:r>
      <w:r w:rsidR="00B06720" w:rsidRPr="00D40E53">
        <w:rPr>
          <w:rFonts w:asciiTheme="majorHAnsi" w:hAnsiTheme="majorHAnsi"/>
          <w:sz w:val="24"/>
        </w:rPr>
        <w:t xml:space="preserve">. </w:t>
      </w:r>
    </w:p>
    <w:p w14:paraId="5DEE6909" w14:textId="77777777" w:rsidR="006267E2" w:rsidRPr="00D40E53" w:rsidRDefault="00B06720" w:rsidP="003F7042">
      <w:pPr>
        <w:ind w:firstLine="720"/>
        <w:jc w:val="both"/>
        <w:rPr>
          <w:rFonts w:asciiTheme="majorHAnsi" w:hAnsiTheme="majorHAnsi"/>
          <w:sz w:val="24"/>
        </w:rPr>
      </w:pPr>
      <w:r w:rsidRPr="00D40E53">
        <w:rPr>
          <w:rFonts w:asciiTheme="majorHAnsi" w:hAnsiTheme="majorHAnsi"/>
          <w:sz w:val="24"/>
        </w:rPr>
        <w:t xml:space="preserve">Não observamos comprometimento radicular ou de fibras motoras. Não foram observados sinais de miopatia. </w:t>
      </w:r>
    </w:p>
    <w:p w14:paraId="1E40636D" w14:textId="77777777" w:rsidR="00C6480B" w:rsidRPr="00D40E53" w:rsidRDefault="00C6480B" w:rsidP="003F7042">
      <w:pPr>
        <w:rPr>
          <w:rFonts w:asciiTheme="majorHAnsi" w:hAnsiTheme="majorHAnsi"/>
        </w:rPr>
      </w:pPr>
    </w:p>
    <w:sectPr w:rsidR="00C6480B" w:rsidRPr="00D40E53" w:rsidSect="00AA4507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E510" w14:textId="77777777" w:rsidR="00DA0D53" w:rsidRDefault="00DA0D53">
      <w:r>
        <w:separator/>
      </w:r>
    </w:p>
  </w:endnote>
  <w:endnote w:type="continuationSeparator" w:id="0">
    <w:p w14:paraId="7A9C2E28" w14:textId="77777777" w:rsidR="00DA0D53" w:rsidRDefault="00DA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1D00" w14:textId="77777777" w:rsidR="00DA0D53" w:rsidRDefault="00DA0D53">
      <w:r>
        <w:separator/>
      </w:r>
    </w:p>
  </w:footnote>
  <w:footnote w:type="continuationSeparator" w:id="0">
    <w:p w14:paraId="7107B77D" w14:textId="77777777" w:rsidR="00DA0D53" w:rsidRDefault="00DA0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0E4F"/>
    <w:rsid w:val="000424BE"/>
    <w:rsid w:val="000504D0"/>
    <w:rsid w:val="000637E1"/>
    <w:rsid w:val="0008018D"/>
    <w:rsid w:val="0009496A"/>
    <w:rsid w:val="000F50FE"/>
    <w:rsid w:val="00131BC5"/>
    <w:rsid w:val="00167867"/>
    <w:rsid w:val="0017056B"/>
    <w:rsid w:val="00204762"/>
    <w:rsid w:val="00290612"/>
    <w:rsid w:val="002A254F"/>
    <w:rsid w:val="002B5A1E"/>
    <w:rsid w:val="002E2F6C"/>
    <w:rsid w:val="002F3E66"/>
    <w:rsid w:val="002F41DA"/>
    <w:rsid w:val="0033296B"/>
    <w:rsid w:val="00353AE4"/>
    <w:rsid w:val="003811CC"/>
    <w:rsid w:val="003C1FD1"/>
    <w:rsid w:val="003D5FF8"/>
    <w:rsid w:val="003F7042"/>
    <w:rsid w:val="004709BF"/>
    <w:rsid w:val="004B4C0E"/>
    <w:rsid w:val="005168C6"/>
    <w:rsid w:val="00543AE5"/>
    <w:rsid w:val="006267E2"/>
    <w:rsid w:val="006465D9"/>
    <w:rsid w:val="006476C1"/>
    <w:rsid w:val="00677457"/>
    <w:rsid w:val="006C55FD"/>
    <w:rsid w:val="006E77E2"/>
    <w:rsid w:val="00765F53"/>
    <w:rsid w:val="0078407A"/>
    <w:rsid w:val="00786730"/>
    <w:rsid w:val="007A3D99"/>
    <w:rsid w:val="007A674F"/>
    <w:rsid w:val="007B7ED6"/>
    <w:rsid w:val="00822CE2"/>
    <w:rsid w:val="00830504"/>
    <w:rsid w:val="008B0FA3"/>
    <w:rsid w:val="008C60D1"/>
    <w:rsid w:val="008F69FD"/>
    <w:rsid w:val="00915C27"/>
    <w:rsid w:val="00945FA4"/>
    <w:rsid w:val="00967523"/>
    <w:rsid w:val="0096769B"/>
    <w:rsid w:val="0099414A"/>
    <w:rsid w:val="009A0447"/>
    <w:rsid w:val="00AA05D3"/>
    <w:rsid w:val="00AA2C14"/>
    <w:rsid w:val="00AA4507"/>
    <w:rsid w:val="00AA7CE8"/>
    <w:rsid w:val="00AC2FBD"/>
    <w:rsid w:val="00AF0FCA"/>
    <w:rsid w:val="00AF13BA"/>
    <w:rsid w:val="00B06720"/>
    <w:rsid w:val="00B63FA9"/>
    <w:rsid w:val="00B87DB3"/>
    <w:rsid w:val="00BA6780"/>
    <w:rsid w:val="00BE62BF"/>
    <w:rsid w:val="00BF04E2"/>
    <w:rsid w:val="00BF19DA"/>
    <w:rsid w:val="00C45D60"/>
    <w:rsid w:val="00C6480B"/>
    <w:rsid w:val="00CB2171"/>
    <w:rsid w:val="00CC44B2"/>
    <w:rsid w:val="00D13B74"/>
    <w:rsid w:val="00D40E53"/>
    <w:rsid w:val="00D63A87"/>
    <w:rsid w:val="00D9004A"/>
    <w:rsid w:val="00DA0D53"/>
    <w:rsid w:val="00DB35DD"/>
    <w:rsid w:val="00DD56F3"/>
    <w:rsid w:val="00E12718"/>
    <w:rsid w:val="00E3236A"/>
    <w:rsid w:val="00E4187B"/>
    <w:rsid w:val="00E87945"/>
    <w:rsid w:val="00EB50BC"/>
    <w:rsid w:val="00F03405"/>
    <w:rsid w:val="00F23E05"/>
    <w:rsid w:val="00F413E6"/>
    <w:rsid w:val="00F70E79"/>
    <w:rsid w:val="00F76EFE"/>
    <w:rsid w:val="00F9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B38FFE"/>
  <w15:docId w15:val="{42D61847-F553-4B41-B55F-12192678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457"/>
  </w:style>
  <w:style w:type="paragraph" w:styleId="Ttulo1">
    <w:name w:val="heading 1"/>
    <w:basedOn w:val="Normal"/>
    <w:next w:val="Normal"/>
    <w:link w:val="Ttulo1Char"/>
    <w:uiPriority w:val="9"/>
    <w:qFormat/>
    <w:rsid w:val="00677457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457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4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4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4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4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4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4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4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6774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45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457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45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457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457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457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457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457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77457"/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677457"/>
    <w:pPr>
      <w:spacing w:after="0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457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457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677457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677457"/>
    <w:rPr>
      <w:b/>
      <w:bCs/>
    </w:rPr>
  </w:style>
  <w:style w:type="character" w:styleId="nfase">
    <w:name w:val="Emphasis"/>
    <w:basedOn w:val="Fontepargpadro"/>
    <w:uiPriority w:val="20"/>
    <w:qFormat/>
    <w:rsid w:val="00677457"/>
    <w:rPr>
      <w:i/>
      <w:iCs/>
    </w:rPr>
  </w:style>
  <w:style w:type="paragraph" w:styleId="SemEspaamento">
    <w:name w:val="No Spacing"/>
    <w:uiPriority w:val="1"/>
    <w:qFormat/>
    <w:rsid w:val="00677457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67745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45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457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45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67745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67745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677457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677457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677457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774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16</cp:revision>
  <cp:lastPrinted>2025-11-11T21:31:00Z</cp:lastPrinted>
  <dcterms:created xsi:type="dcterms:W3CDTF">2015-06-30T12:29:00Z</dcterms:created>
  <dcterms:modified xsi:type="dcterms:W3CDTF">2025-11-11T21:31:00Z</dcterms:modified>
</cp:coreProperties>
</file>