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7E2" w:rsidRPr="00EF7AF2" w:rsidRDefault="006267E2" w:rsidP="00BD76ED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EF7AF2">
        <w:rPr>
          <w:rFonts w:ascii="Cambria" w:hAnsi="Cambria" w:cs="Arial"/>
          <w:sz w:val="18"/>
          <w:szCs w:val="18"/>
        </w:rPr>
        <w:t>Realizada eletroneuromiografia de membro</w:t>
      </w:r>
      <w:r w:rsidR="00BA6780" w:rsidRPr="00EF7AF2">
        <w:rPr>
          <w:rFonts w:ascii="Cambria" w:hAnsi="Cambria" w:cs="Arial"/>
          <w:sz w:val="18"/>
          <w:szCs w:val="18"/>
        </w:rPr>
        <w:t>s</w:t>
      </w:r>
      <w:r w:rsidRPr="00EF7AF2">
        <w:rPr>
          <w:rFonts w:ascii="Cambria" w:hAnsi="Cambria" w:cs="Arial"/>
          <w:sz w:val="18"/>
          <w:szCs w:val="18"/>
        </w:rPr>
        <w:t xml:space="preserve"> </w:t>
      </w:r>
      <w:r w:rsidR="00AC2FBD" w:rsidRPr="00EF7AF2">
        <w:rPr>
          <w:rFonts w:ascii="Cambria" w:hAnsi="Cambria" w:cs="Arial"/>
          <w:sz w:val="18"/>
          <w:szCs w:val="18"/>
        </w:rPr>
        <w:t>inferiores</w:t>
      </w:r>
      <w:r w:rsidRPr="00EF7AF2">
        <w:rPr>
          <w:rFonts w:ascii="Cambria" w:hAnsi="Cambria" w:cs="Arial"/>
          <w:sz w:val="18"/>
          <w:szCs w:val="18"/>
        </w:rPr>
        <w:t xml:space="preserve">. </w:t>
      </w:r>
    </w:p>
    <w:p w:rsidR="006267E2" w:rsidRPr="00EF7AF2" w:rsidRDefault="006267E2" w:rsidP="00BD76ED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EF7AF2">
        <w:rPr>
          <w:rFonts w:ascii="Cambria" w:hAnsi="Cambria" w:cs="Arial"/>
          <w:sz w:val="18"/>
          <w:szCs w:val="18"/>
        </w:rPr>
        <w:t xml:space="preserve">A neurocondução motora foi realizada em nervos </w:t>
      </w:r>
      <w:r w:rsidR="00AC2FBD" w:rsidRPr="00EF7AF2">
        <w:rPr>
          <w:rFonts w:ascii="Cambria" w:hAnsi="Cambria" w:cs="Arial"/>
          <w:sz w:val="18"/>
          <w:szCs w:val="18"/>
        </w:rPr>
        <w:t>tibial e fibular</w:t>
      </w:r>
      <w:r w:rsidRPr="00EF7AF2">
        <w:rPr>
          <w:rFonts w:ascii="Cambria" w:hAnsi="Cambria" w:cs="Arial"/>
          <w:sz w:val="18"/>
          <w:szCs w:val="18"/>
        </w:rPr>
        <w:t xml:space="preserve">. Em nervo </w:t>
      </w:r>
      <w:r w:rsidR="00AC2FBD" w:rsidRPr="00EF7AF2">
        <w:rPr>
          <w:rFonts w:ascii="Cambria" w:hAnsi="Cambria" w:cs="Arial"/>
          <w:sz w:val="18"/>
          <w:szCs w:val="18"/>
        </w:rPr>
        <w:t xml:space="preserve">tibial </w:t>
      </w:r>
      <w:r w:rsidRPr="00EF7AF2">
        <w:rPr>
          <w:rFonts w:ascii="Cambria" w:hAnsi="Cambria" w:cs="Arial"/>
          <w:sz w:val="18"/>
          <w:szCs w:val="18"/>
        </w:rPr>
        <w:t>os potenciais de ação motores apresentaram velocidade de condução limítrofe e latência dista</w:t>
      </w:r>
      <w:r w:rsidR="006476C1" w:rsidRPr="00EF7AF2">
        <w:rPr>
          <w:rFonts w:ascii="Cambria" w:hAnsi="Cambria" w:cs="Arial"/>
          <w:sz w:val="18"/>
          <w:szCs w:val="18"/>
        </w:rPr>
        <w:t>l</w:t>
      </w:r>
      <w:r w:rsidRPr="00EF7AF2">
        <w:rPr>
          <w:rFonts w:ascii="Cambria" w:hAnsi="Cambria" w:cs="Arial"/>
          <w:sz w:val="18"/>
          <w:szCs w:val="18"/>
        </w:rPr>
        <w:t xml:space="preserve"> limítrofe, com amplitudes diminuídas. Em nervo </w:t>
      </w:r>
      <w:r w:rsidR="00AC2FBD" w:rsidRPr="00EF7AF2">
        <w:rPr>
          <w:rFonts w:ascii="Cambria" w:hAnsi="Cambria" w:cs="Arial"/>
          <w:sz w:val="18"/>
          <w:szCs w:val="18"/>
        </w:rPr>
        <w:t xml:space="preserve">fibular </w:t>
      </w:r>
      <w:r w:rsidR="00BF04E2" w:rsidRPr="00EF7AF2">
        <w:rPr>
          <w:rFonts w:ascii="Cambria" w:hAnsi="Cambria" w:cs="Arial"/>
          <w:sz w:val="18"/>
          <w:szCs w:val="18"/>
        </w:rPr>
        <w:t>os potenciais de ação motores apresentaram velocidade de condução diminuída e latência distal limítrofe, com amplitudes diminuídas</w:t>
      </w:r>
      <w:r w:rsidRPr="00EF7AF2">
        <w:rPr>
          <w:rFonts w:ascii="Cambria" w:hAnsi="Cambria" w:cs="Arial"/>
          <w:sz w:val="18"/>
          <w:szCs w:val="18"/>
        </w:rPr>
        <w:t>.</w:t>
      </w:r>
    </w:p>
    <w:p w:rsidR="006267E2" w:rsidRPr="00EF7AF2" w:rsidRDefault="006267E2" w:rsidP="00BD76ED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EF7AF2">
        <w:rPr>
          <w:rFonts w:ascii="Cambria" w:hAnsi="Cambria" w:cs="Arial"/>
          <w:sz w:val="18"/>
          <w:szCs w:val="18"/>
        </w:rPr>
        <w:t xml:space="preserve">A neurocondução sensitiva foi realizada em </w:t>
      </w:r>
      <w:r w:rsidR="007C27FE" w:rsidRPr="00EF7AF2">
        <w:rPr>
          <w:rFonts w:ascii="Cambria" w:hAnsi="Cambria" w:cs="Arial"/>
          <w:sz w:val="18"/>
          <w:szCs w:val="18"/>
        </w:rPr>
        <w:t>nervos fibular</w:t>
      </w:r>
      <w:r w:rsidR="00AC2FBD" w:rsidRPr="00EF7AF2">
        <w:rPr>
          <w:rFonts w:ascii="Cambria" w:hAnsi="Cambria" w:cs="Arial"/>
          <w:sz w:val="18"/>
          <w:szCs w:val="18"/>
        </w:rPr>
        <w:t xml:space="preserve"> e sural</w:t>
      </w:r>
      <w:r w:rsidRPr="00EF7AF2">
        <w:rPr>
          <w:rFonts w:ascii="Cambria" w:hAnsi="Cambria" w:cs="Arial"/>
          <w:sz w:val="18"/>
          <w:szCs w:val="18"/>
        </w:rPr>
        <w:t xml:space="preserve">. Em nervo </w:t>
      </w:r>
      <w:r w:rsidR="00AC2FBD" w:rsidRPr="00EF7AF2">
        <w:rPr>
          <w:rFonts w:ascii="Cambria" w:hAnsi="Cambria" w:cs="Arial"/>
          <w:sz w:val="18"/>
          <w:szCs w:val="18"/>
        </w:rPr>
        <w:t xml:space="preserve">fibular </w:t>
      </w:r>
      <w:r w:rsidRPr="00EF7AF2">
        <w:rPr>
          <w:rFonts w:ascii="Cambria" w:hAnsi="Cambria" w:cs="Arial"/>
          <w:sz w:val="18"/>
          <w:szCs w:val="18"/>
        </w:rPr>
        <w:t>os potenciais de ação sensitivos apresentaram velocidade de condução diminuída e latências distais prolongadas, com amplitudes diminuídas. E</w:t>
      </w:r>
      <w:r w:rsidR="00BF04E2" w:rsidRPr="00EF7AF2">
        <w:rPr>
          <w:rFonts w:ascii="Cambria" w:hAnsi="Cambria" w:cs="Arial"/>
          <w:sz w:val="18"/>
          <w:szCs w:val="18"/>
        </w:rPr>
        <w:t>m nervo</w:t>
      </w:r>
      <w:r w:rsidRPr="00EF7AF2">
        <w:rPr>
          <w:rFonts w:ascii="Cambria" w:hAnsi="Cambria" w:cs="Arial"/>
          <w:sz w:val="18"/>
          <w:szCs w:val="18"/>
        </w:rPr>
        <w:t xml:space="preserve"> </w:t>
      </w:r>
      <w:r w:rsidR="00AC2FBD" w:rsidRPr="00EF7AF2">
        <w:rPr>
          <w:rFonts w:ascii="Cambria" w:hAnsi="Cambria" w:cs="Arial"/>
          <w:sz w:val="18"/>
          <w:szCs w:val="18"/>
        </w:rPr>
        <w:t xml:space="preserve">sural </w:t>
      </w:r>
      <w:r w:rsidR="00BF04E2" w:rsidRPr="00EF7AF2">
        <w:rPr>
          <w:rFonts w:ascii="Cambria" w:hAnsi="Cambria" w:cs="Arial"/>
          <w:sz w:val="18"/>
          <w:szCs w:val="18"/>
        </w:rPr>
        <w:t xml:space="preserve">os potenciais de ação sensitivos apresentaram velocidade de condução </w:t>
      </w:r>
      <w:proofErr w:type="gramStart"/>
      <w:r w:rsidR="00BF04E2" w:rsidRPr="00EF7AF2">
        <w:rPr>
          <w:rFonts w:ascii="Cambria" w:hAnsi="Cambria" w:cs="Arial"/>
          <w:sz w:val="18"/>
          <w:szCs w:val="18"/>
        </w:rPr>
        <w:t>diminuída</w:t>
      </w:r>
      <w:proofErr w:type="gramEnd"/>
      <w:r w:rsidR="00BF04E2" w:rsidRPr="00EF7AF2">
        <w:rPr>
          <w:rFonts w:ascii="Cambria" w:hAnsi="Cambria" w:cs="Arial"/>
          <w:sz w:val="18"/>
          <w:szCs w:val="18"/>
        </w:rPr>
        <w:t xml:space="preserve"> e latências distais prolongadas, com amplitudes diminuídas. </w:t>
      </w:r>
    </w:p>
    <w:p w:rsidR="0009496A" w:rsidRPr="00EF7AF2" w:rsidRDefault="00167867" w:rsidP="00BD76ED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EF7AF2">
        <w:rPr>
          <w:rFonts w:ascii="Cambria" w:hAnsi="Cambria" w:cs="Arial"/>
          <w:sz w:val="18"/>
          <w:szCs w:val="18"/>
        </w:rPr>
        <w:t xml:space="preserve">A onda F foi pesquisada em nervos </w:t>
      </w:r>
      <w:r w:rsidR="00AC2FBD" w:rsidRPr="00EF7AF2">
        <w:rPr>
          <w:rFonts w:ascii="Cambria" w:hAnsi="Cambria" w:cs="Arial"/>
          <w:sz w:val="18"/>
          <w:szCs w:val="18"/>
        </w:rPr>
        <w:t>tibial e fibular</w:t>
      </w:r>
      <w:r w:rsidRPr="00EF7AF2">
        <w:rPr>
          <w:rFonts w:ascii="Cambria" w:hAnsi="Cambria" w:cs="Arial"/>
          <w:sz w:val="18"/>
          <w:szCs w:val="18"/>
        </w:rPr>
        <w:t xml:space="preserve">. Em nervo </w:t>
      </w:r>
      <w:r w:rsidR="00AC2FBD" w:rsidRPr="00EF7AF2">
        <w:rPr>
          <w:rFonts w:ascii="Cambria" w:hAnsi="Cambria" w:cs="Arial"/>
          <w:sz w:val="18"/>
          <w:szCs w:val="18"/>
        </w:rPr>
        <w:t xml:space="preserve">tibial </w:t>
      </w:r>
      <w:r w:rsidRPr="00EF7AF2">
        <w:rPr>
          <w:rFonts w:ascii="Cambria" w:hAnsi="Cambria" w:cs="Arial"/>
          <w:sz w:val="18"/>
          <w:szCs w:val="18"/>
        </w:rPr>
        <w:t xml:space="preserve">apresentou latência </w:t>
      </w:r>
      <w:r w:rsidR="00FA5B72" w:rsidRPr="00EF7AF2">
        <w:rPr>
          <w:rFonts w:ascii="Cambria" w:hAnsi="Cambria" w:cs="Arial"/>
          <w:sz w:val="18"/>
          <w:szCs w:val="18"/>
        </w:rPr>
        <w:t>prolongada</w:t>
      </w:r>
      <w:r w:rsidRPr="00EF7AF2">
        <w:rPr>
          <w:rFonts w:ascii="Cambria" w:hAnsi="Cambria" w:cs="Arial"/>
          <w:sz w:val="18"/>
          <w:szCs w:val="18"/>
        </w:rPr>
        <w:t xml:space="preserve">, cronodispersão prolongada, persistência diminuída. </w:t>
      </w:r>
    </w:p>
    <w:p w:rsidR="00AC2FBD" w:rsidRPr="00EF7AF2" w:rsidRDefault="00AC2FBD" w:rsidP="00BD76ED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EF7AF2">
        <w:rPr>
          <w:rFonts w:ascii="Cambria" w:hAnsi="Cambria" w:cs="Arial"/>
          <w:sz w:val="18"/>
          <w:szCs w:val="18"/>
        </w:rPr>
        <w:t xml:space="preserve">O reflexo H foi pesquisado em nervo tibial, </w:t>
      </w:r>
      <w:r w:rsidR="0009496A" w:rsidRPr="00EF7AF2">
        <w:rPr>
          <w:rFonts w:ascii="Cambria" w:hAnsi="Cambria" w:cs="Arial"/>
          <w:sz w:val="18"/>
          <w:szCs w:val="18"/>
        </w:rPr>
        <w:t xml:space="preserve">estando </w:t>
      </w:r>
      <w:r w:rsidR="00FA5B72" w:rsidRPr="00EF7AF2">
        <w:rPr>
          <w:rFonts w:ascii="Cambria" w:hAnsi="Cambria" w:cs="Arial"/>
          <w:sz w:val="18"/>
          <w:szCs w:val="18"/>
        </w:rPr>
        <w:t xml:space="preserve">ausente </w:t>
      </w:r>
      <w:r w:rsidR="0009496A" w:rsidRPr="00EF7AF2">
        <w:rPr>
          <w:rFonts w:ascii="Cambria" w:hAnsi="Cambria" w:cs="Arial"/>
          <w:sz w:val="18"/>
          <w:szCs w:val="18"/>
        </w:rPr>
        <w:t>bilateralmente</w:t>
      </w:r>
      <w:r w:rsidR="000C5848" w:rsidRPr="00EF7AF2">
        <w:rPr>
          <w:rFonts w:ascii="Cambria" w:hAnsi="Cambria" w:cs="Arial"/>
          <w:sz w:val="18"/>
          <w:szCs w:val="18"/>
        </w:rPr>
        <w:t>.</w:t>
      </w:r>
    </w:p>
    <w:p w:rsidR="00BE2633" w:rsidRDefault="00BE2633" w:rsidP="00BD76ED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EF7AF2">
        <w:rPr>
          <w:rFonts w:ascii="Cambria" w:hAnsi="Cambria" w:cs="Arial"/>
          <w:sz w:val="18"/>
          <w:szCs w:val="18"/>
        </w:rPr>
        <w:t xml:space="preserve">A eletromiografia, realizada com agulha monopolar, em músculos paravertebrais lombares, semitendinoso, bíceps crural, gastrocnêmio, tibial anterior e extensos longo dos dedos, evidenciou presença de atividade espontânea, tais como fibrilações e ondas agudas positivas, e potenciais de ação de unidades motoras (MUAP’s) com recrutamento </w:t>
      </w:r>
      <w:r w:rsidR="007C27FE" w:rsidRPr="00EF7AF2">
        <w:rPr>
          <w:rFonts w:ascii="Cambria" w:hAnsi="Cambria" w:cs="Arial"/>
          <w:sz w:val="18"/>
          <w:szCs w:val="18"/>
        </w:rPr>
        <w:t>diminuído</w:t>
      </w:r>
      <w:r w:rsidRPr="00EF7AF2">
        <w:rPr>
          <w:rFonts w:ascii="Cambria" w:hAnsi="Cambria" w:cs="Arial"/>
          <w:sz w:val="18"/>
          <w:szCs w:val="18"/>
        </w:rPr>
        <w:t>, com polifasia.</w:t>
      </w:r>
    </w:p>
    <w:p w:rsidR="00EE5863" w:rsidRPr="00EF7AF2" w:rsidRDefault="00EE5863" w:rsidP="00BD76ED">
      <w:pPr>
        <w:ind w:firstLine="709"/>
        <w:jc w:val="both"/>
        <w:rPr>
          <w:rFonts w:ascii="Cambria" w:hAnsi="Cambria" w:cs="Arial"/>
          <w:sz w:val="18"/>
          <w:szCs w:val="18"/>
        </w:rPr>
      </w:pPr>
    </w:p>
    <w:p w:rsidR="006267E2" w:rsidRPr="00EF7AF2" w:rsidRDefault="006267E2" w:rsidP="00BD76ED">
      <w:pPr>
        <w:jc w:val="both"/>
        <w:rPr>
          <w:rFonts w:ascii="Cambria" w:hAnsi="Cambria"/>
          <w:b/>
          <w:i/>
          <w:sz w:val="24"/>
          <w:u w:val="single"/>
        </w:rPr>
      </w:pPr>
      <w:r w:rsidRPr="00EF7AF2">
        <w:rPr>
          <w:rFonts w:ascii="Cambria" w:hAnsi="Cambria"/>
          <w:b/>
          <w:i/>
          <w:sz w:val="24"/>
          <w:u w:val="single"/>
        </w:rPr>
        <w:t>Conclusão</w:t>
      </w:r>
    </w:p>
    <w:p w:rsidR="00C6480B" w:rsidRPr="00EF7AF2" w:rsidRDefault="006267E2" w:rsidP="00BD76ED">
      <w:pPr>
        <w:ind w:firstLine="720"/>
        <w:jc w:val="both"/>
        <w:rPr>
          <w:rFonts w:ascii="Cambria" w:hAnsi="Cambria"/>
        </w:rPr>
      </w:pPr>
      <w:r w:rsidRPr="00EF7AF2">
        <w:rPr>
          <w:rFonts w:ascii="Cambria" w:hAnsi="Cambria"/>
          <w:sz w:val="24"/>
        </w:rPr>
        <w:t xml:space="preserve">Exame compatível com </w:t>
      </w:r>
      <w:r w:rsidR="0009496A" w:rsidRPr="00EF7AF2">
        <w:rPr>
          <w:rFonts w:ascii="Cambria" w:hAnsi="Cambria"/>
          <w:sz w:val="24"/>
        </w:rPr>
        <w:t>neuropatia sensitivo moto</w:t>
      </w:r>
      <w:r w:rsidR="001736C6" w:rsidRPr="00EF7AF2">
        <w:rPr>
          <w:rFonts w:ascii="Cambria" w:hAnsi="Cambria"/>
          <w:sz w:val="24"/>
        </w:rPr>
        <w:t>ra axonal</w:t>
      </w:r>
      <w:r w:rsidR="00FA5B72" w:rsidRPr="00EF7AF2">
        <w:rPr>
          <w:rFonts w:ascii="Cambria" w:hAnsi="Cambria"/>
          <w:sz w:val="24"/>
        </w:rPr>
        <w:t>, em grau moderado a severo,</w:t>
      </w:r>
      <w:r w:rsidR="001736C6" w:rsidRPr="00EF7AF2">
        <w:rPr>
          <w:rFonts w:ascii="Cambria" w:hAnsi="Cambria"/>
          <w:sz w:val="24"/>
        </w:rPr>
        <w:t xml:space="preserve"> em membros inferiores</w:t>
      </w:r>
      <w:r w:rsidR="0023457C" w:rsidRPr="00EF7AF2">
        <w:rPr>
          <w:rFonts w:ascii="Cambria" w:hAnsi="Cambria"/>
          <w:sz w:val="24"/>
        </w:rPr>
        <w:t>.</w:t>
      </w:r>
      <w:bookmarkStart w:id="0" w:name="_GoBack"/>
      <w:bookmarkEnd w:id="0"/>
    </w:p>
    <w:sectPr w:rsidR="00C6480B" w:rsidRPr="00EF7AF2" w:rsidSect="00A1637C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114D" w:rsidRDefault="0038114D">
      <w:r>
        <w:separator/>
      </w:r>
    </w:p>
  </w:endnote>
  <w:endnote w:type="continuationSeparator" w:id="0">
    <w:p w:rsidR="0038114D" w:rsidRDefault="00381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114D" w:rsidRDefault="0038114D">
      <w:r>
        <w:separator/>
      </w:r>
    </w:p>
  </w:footnote>
  <w:footnote w:type="continuationSeparator" w:id="0">
    <w:p w:rsidR="0038114D" w:rsidRDefault="003811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08E9" w:rsidRDefault="007308E9" w:rsidP="00BD76ED">
    <w:pPr>
      <w:jc w:val="center"/>
      <w:rPr>
        <w:b/>
        <w:sz w:val="40"/>
      </w:rPr>
    </w:pPr>
  </w:p>
  <w:p w:rsidR="007308E9" w:rsidRDefault="007308E9" w:rsidP="00BD76ED">
    <w:pPr>
      <w:jc w:val="center"/>
      <w:rPr>
        <w:b/>
        <w:sz w:val="40"/>
      </w:rPr>
    </w:pPr>
  </w:p>
  <w:p w:rsidR="007308E9" w:rsidRDefault="007308E9" w:rsidP="00BD76ED">
    <w:pPr>
      <w:jc w:val="center"/>
      <w:rPr>
        <w:b/>
        <w:sz w:val="40"/>
      </w:rPr>
    </w:pPr>
  </w:p>
  <w:p w:rsidR="007308E9" w:rsidRDefault="007308E9" w:rsidP="00BD76ED">
    <w:pPr>
      <w:jc w:val="center"/>
      <w:rPr>
        <w:b/>
        <w:sz w:val="40"/>
      </w:rPr>
    </w:pPr>
  </w:p>
  <w:p w:rsidR="007308E9" w:rsidRPr="005C7EC0" w:rsidRDefault="007308E9" w:rsidP="00BD76ED">
    <w:pPr>
      <w:jc w:val="center"/>
      <w:rPr>
        <w:b/>
        <w:sz w:val="40"/>
      </w:rPr>
    </w:pPr>
    <w:r w:rsidRPr="005C7EC0">
      <w:rPr>
        <w:b/>
        <w:sz w:val="40"/>
      </w:rPr>
      <w:t>ELETRONEUROMIOGRAFIA</w:t>
    </w:r>
  </w:p>
  <w:p w:rsidR="007308E9" w:rsidRPr="005C7EC0" w:rsidRDefault="007308E9" w:rsidP="00BD76ED">
    <w:pPr>
      <w:pBdr>
        <w:bottom w:val="single" w:sz="8" w:space="1" w:color="auto"/>
      </w:pBdr>
      <w:rPr>
        <w:sz w:val="24"/>
      </w:rPr>
    </w:pPr>
  </w:p>
  <w:p w:rsidR="007308E9" w:rsidRPr="005C7EC0" w:rsidRDefault="007308E9" w:rsidP="00BD76ED">
    <w:pPr>
      <w:rPr>
        <w:sz w:val="24"/>
      </w:rPr>
    </w:pPr>
  </w:p>
  <w:tbl>
    <w:tblPr>
      <w:tblStyle w:val="Tabelacomgrade"/>
      <w:tblW w:w="723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028"/>
      <w:gridCol w:w="4601"/>
      <w:gridCol w:w="601"/>
    </w:tblGrid>
    <w:tr w:rsidR="007308E9" w:rsidRPr="005C7EC0" w:rsidTr="00D9575F">
      <w:tc>
        <w:tcPr>
          <w:tcW w:w="2028" w:type="dxa"/>
        </w:tcPr>
        <w:p w:rsidR="007308E9" w:rsidRPr="00C44E74" w:rsidRDefault="007308E9" w:rsidP="00BD76ED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C44E74">
            <w:rPr>
              <w:rFonts w:ascii="Cambria" w:hAnsi="Cambria" w:cs="Arial"/>
            </w:rPr>
            <w:t>NOME:</w:t>
          </w:r>
        </w:p>
      </w:tc>
      <w:tc>
        <w:tcPr>
          <w:tcW w:w="5202" w:type="dxa"/>
          <w:gridSpan w:val="2"/>
        </w:tcPr>
        <w:p w:rsidR="007308E9" w:rsidRPr="00B27D69" w:rsidRDefault="00EE5863" w:rsidP="00BD76ED">
          <w:pPr>
            <w:tabs>
              <w:tab w:val="left" w:pos="2977"/>
            </w:tabs>
            <w:rPr>
              <w:b/>
              <w:sz w:val="24"/>
            </w:rPr>
          </w:pPr>
          <w:r w:rsidRPr="00EE5863">
            <w:rPr>
              <w:b/>
              <w:sz w:val="24"/>
            </w:rPr>
            <w:t>FABRICIA PRADO DE ASSUNÇAO BRITO</w:t>
          </w:r>
        </w:p>
      </w:tc>
    </w:tr>
    <w:tr w:rsidR="008719E8" w:rsidRPr="008719E8" w:rsidTr="00D9575F">
      <w:trPr>
        <w:gridAfter w:val="1"/>
        <w:wAfter w:w="601" w:type="dxa"/>
      </w:trPr>
      <w:tc>
        <w:tcPr>
          <w:tcW w:w="2028" w:type="dxa"/>
        </w:tcPr>
        <w:p w:rsidR="008719E8" w:rsidRPr="008719E8" w:rsidRDefault="008719E8" w:rsidP="00BD76ED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4601" w:type="dxa"/>
        </w:tcPr>
        <w:p w:rsidR="008719E8" w:rsidRPr="008719E8" w:rsidRDefault="00EE5863" w:rsidP="00BD76ED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26/01/1974</w:t>
          </w:r>
        </w:p>
      </w:tc>
    </w:tr>
    <w:tr w:rsidR="007308E9" w:rsidRPr="005C7EC0" w:rsidTr="00D9575F">
      <w:trPr>
        <w:gridAfter w:val="1"/>
        <w:wAfter w:w="601" w:type="dxa"/>
      </w:trPr>
      <w:tc>
        <w:tcPr>
          <w:tcW w:w="2028" w:type="dxa"/>
        </w:tcPr>
        <w:p w:rsidR="007308E9" w:rsidRPr="00C44E74" w:rsidRDefault="007308E9" w:rsidP="00BD76ED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C44E74"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</w:tcPr>
        <w:p w:rsidR="007308E9" w:rsidRPr="00B27D69" w:rsidRDefault="00EE5863" w:rsidP="00BD76ED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DRA ARACELI BRITO</w:t>
          </w:r>
        </w:p>
      </w:tc>
    </w:tr>
    <w:tr w:rsidR="007308E9" w:rsidRPr="005C7EC0" w:rsidTr="00D9575F">
      <w:trPr>
        <w:gridAfter w:val="1"/>
        <w:wAfter w:w="601" w:type="dxa"/>
      </w:trPr>
      <w:tc>
        <w:tcPr>
          <w:tcW w:w="2028" w:type="dxa"/>
        </w:tcPr>
        <w:p w:rsidR="007308E9" w:rsidRPr="00C44E74" w:rsidRDefault="007308E9" w:rsidP="00BD76ED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C44E74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:rsidR="007308E9" w:rsidRPr="005C7EC0" w:rsidRDefault="00EE5863" w:rsidP="00BD76ED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04/07/2019</w:t>
          </w:r>
        </w:p>
      </w:tc>
    </w:tr>
  </w:tbl>
  <w:p w:rsidR="007308E9" w:rsidRPr="005C7EC0" w:rsidRDefault="007308E9" w:rsidP="00BD76ED">
    <w:pPr>
      <w:pBdr>
        <w:bottom w:val="single" w:sz="8" w:space="1" w:color="auto"/>
      </w:pBdr>
      <w:ind w:firstLine="720"/>
      <w:rPr>
        <w:sz w:val="24"/>
      </w:rPr>
    </w:pPr>
  </w:p>
  <w:p w:rsidR="007308E9" w:rsidRDefault="007308E9" w:rsidP="00BD76E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7E2"/>
    <w:rsid w:val="00001E95"/>
    <w:rsid w:val="00025443"/>
    <w:rsid w:val="000504D0"/>
    <w:rsid w:val="0008018D"/>
    <w:rsid w:val="0009496A"/>
    <w:rsid w:val="000B6687"/>
    <w:rsid w:val="000C5848"/>
    <w:rsid w:val="00125DD1"/>
    <w:rsid w:val="00167867"/>
    <w:rsid w:val="001736C6"/>
    <w:rsid w:val="001B5D24"/>
    <w:rsid w:val="001B6A0D"/>
    <w:rsid w:val="001E0AD9"/>
    <w:rsid w:val="001E2784"/>
    <w:rsid w:val="0023457C"/>
    <w:rsid w:val="00290612"/>
    <w:rsid w:val="002F3E66"/>
    <w:rsid w:val="00306800"/>
    <w:rsid w:val="0038114D"/>
    <w:rsid w:val="003C1FD1"/>
    <w:rsid w:val="003D5FF8"/>
    <w:rsid w:val="005103A6"/>
    <w:rsid w:val="005B3B5A"/>
    <w:rsid w:val="005C7EC0"/>
    <w:rsid w:val="00613A71"/>
    <w:rsid w:val="006267E2"/>
    <w:rsid w:val="006465D9"/>
    <w:rsid w:val="006476C1"/>
    <w:rsid w:val="00650E36"/>
    <w:rsid w:val="006755FC"/>
    <w:rsid w:val="006E51C0"/>
    <w:rsid w:val="006E77E2"/>
    <w:rsid w:val="007308E9"/>
    <w:rsid w:val="00767ED5"/>
    <w:rsid w:val="00786730"/>
    <w:rsid w:val="007B69E6"/>
    <w:rsid w:val="007C27FE"/>
    <w:rsid w:val="00855EF9"/>
    <w:rsid w:val="008719E8"/>
    <w:rsid w:val="008E31C5"/>
    <w:rsid w:val="008E7DB4"/>
    <w:rsid w:val="00911545"/>
    <w:rsid w:val="00915C27"/>
    <w:rsid w:val="00A1637C"/>
    <w:rsid w:val="00A31FB7"/>
    <w:rsid w:val="00A60900"/>
    <w:rsid w:val="00AC2FBD"/>
    <w:rsid w:val="00AF0FCA"/>
    <w:rsid w:val="00AF13BA"/>
    <w:rsid w:val="00B12CEC"/>
    <w:rsid w:val="00B27D69"/>
    <w:rsid w:val="00B87DB3"/>
    <w:rsid w:val="00BA6780"/>
    <w:rsid w:val="00BD76ED"/>
    <w:rsid w:val="00BE2633"/>
    <w:rsid w:val="00BE62BF"/>
    <w:rsid w:val="00BF04E2"/>
    <w:rsid w:val="00C44E74"/>
    <w:rsid w:val="00C47105"/>
    <w:rsid w:val="00C6480B"/>
    <w:rsid w:val="00D13B74"/>
    <w:rsid w:val="00D63A87"/>
    <w:rsid w:val="00D9004A"/>
    <w:rsid w:val="00D93480"/>
    <w:rsid w:val="00D9575F"/>
    <w:rsid w:val="00E3236A"/>
    <w:rsid w:val="00E4187B"/>
    <w:rsid w:val="00EE5863"/>
    <w:rsid w:val="00EF7AF2"/>
    <w:rsid w:val="00F413E6"/>
    <w:rsid w:val="00F957E2"/>
    <w:rsid w:val="00F97E31"/>
    <w:rsid w:val="00FA1348"/>
    <w:rsid w:val="00FA5B72"/>
    <w:rsid w:val="00FE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0D30E9E3-4A87-47D7-A49D-46DACC3CE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08E9"/>
  </w:style>
  <w:style w:type="paragraph" w:styleId="Ttulo1">
    <w:name w:val="heading 1"/>
    <w:basedOn w:val="Normal"/>
    <w:next w:val="Normal"/>
    <w:link w:val="Ttulo1Char"/>
    <w:uiPriority w:val="9"/>
    <w:qFormat/>
    <w:rsid w:val="007308E9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08E9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08E9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08E9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08E9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08E9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08E9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08E9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08E9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F04E2"/>
  </w:style>
  <w:style w:type="table" w:styleId="Tabelacomgrade">
    <w:name w:val="Table Grid"/>
    <w:basedOn w:val="Tabelanormal"/>
    <w:rsid w:val="00F97E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7308E9"/>
  </w:style>
  <w:style w:type="paragraph" w:styleId="Textodebalo">
    <w:name w:val="Balloon Text"/>
    <w:basedOn w:val="Normal"/>
    <w:link w:val="TextodebaloChar"/>
    <w:rsid w:val="007308E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308E9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308E9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08E9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08E9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08E9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08E9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08E9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08E9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08E9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08E9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7308E9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7308E9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7308E9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08E9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7308E9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7308E9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7308E9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7308E9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7308E9"/>
  </w:style>
  <w:style w:type="paragraph" w:styleId="PargrafodaLista">
    <w:name w:val="List Paragraph"/>
    <w:basedOn w:val="Normal"/>
    <w:uiPriority w:val="34"/>
    <w:qFormat/>
    <w:rsid w:val="007308E9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7308E9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7308E9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08E9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08E9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7308E9"/>
    <w:rPr>
      <w:i/>
      <w:iCs/>
    </w:rPr>
  </w:style>
  <w:style w:type="character" w:styleId="nfaseIntensa">
    <w:name w:val="Intense Emphasis"/>
    <w:uiPriority w:val="21"/>
    <w:qFormat/>
    <w:rsid w:val="007308E9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7308E9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7308E9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7308E9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308E9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BD76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234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15</cp:revision>
  <cp:lastPrinted>2019-01-15T14:09:00Z</cp:lastPrinted>
  <dcterms:created xsi:type="dcterms:W3CDTF">2015-06-30T12:30:00Z</dcterms:created>
  <dcterms:modified xsi:type="dcterms:W3CDTF">2019-07-04T20:17:00Z</dcterms:modified>
</cp:coreProperties>
</file>