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296" w:rsidRPr="008D2FBE" w:rsidRDefault="00445296" w:rsidP="00A00E6D">
      <w:pPr>
        <w:jc w:val="center"/>
        <w:rPr>
          <w:b/>
          <w:sz w:val="40"/>
        </w:rPr>
      </w:pPr>
      <w:r w:rsidRPr="008D2FBE">
        <w:rPr>
          <w:b/>
          <w:sz w:val="40"/>
        </w:rPr>
        <w:t>ELETRONEUROMIOGRAFIA</w:t>
      </w:r>
    </w:p>
    <w:p w:rsidR="00445296" w:rsidRPr="008D2FBE" w:rsidRDefault="00445296" w:rsidP="00A00E6D">
      <w:pPr>
        <w:pBdr>
          <w:bottom w:val="single" w:sz="8" w:space="1" w:color="auto"/>
        </w:pBdr>
        <w:rPr>
          <w:sz w:val="24"/>
        </w:rPr>
      </w:pPr>
    </w:p>
    <w:p w:rsidR="00445296" w:rsidRPr="008D2FBE" w:rsidRDefault="00445296" w:rsidP="00A00E6D">
      <w:pPr>
        <w:rPr>
          <w:sz w:val="24"/>
        </w:rPr>
      </w:pPr>
    </w:p>
    <w:tbl>
      <w:tblPr>
        <w:tblW w:w="7054" w:type="dxa"/>
        <w:tblLook w:val="01E0" w:firstRow="1" w:lastRow="1" w:firstColumn="1" w:lastColumn="1" w:noHBand="0" w:noVBand="0"/>
      </w:tblPr>
      <w:tblGrid>
        <w:gridCol w:w="2028"/>
        <w:gridCol w:w="4601"/>
        <w:gridCol w:w="378"/>
        <w:gridCol w:w="47"/>
      </w:tblGrid>
      <w:tr w:rsidR="00445296" w:rsidRPr="008D2FBE" w:rsidTr="00206A8A">
        <w:tc>
          <w:tcPr>
            <w:tcW w:w="2028" w:type="dxa"/>
            <w:shd w:val="clear" w:color="auto" w:fill="auto"/>
          </w:tcPr>
          <w:p w:rsidR="00445296" w:rsidRPr="00FB0270" w:rsidRDefault="00445296" w:rsidP="00A00E6D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NOME:</w:t>
            </w:r>
          </w:p>
        </w:tc>
        <w:tc>
          <w:tcPr>
            <w:tcW w:w="5026" w:type="dxa"/>
            <w:gridSpan w:val="3"/>
            <w:shd w:val="clear" w:color="auto" w:fill="auto"/>
          </w:tcPr>
          <w:p w:rsidR="00445296" w:rsidRPr="00B32903" w:rsidRDefault="003E31C4" w:rsidP="00A00E6D">
            <w:pPr>
              <w:tabs>
                <w:tab w:val="left" w:pos="2977"/>
              </w:tabs>
              <w:rPr>
                <w:b/>
                <w:sz w:val="24"/>
              </w:rPr>
            </w:pPr>
            <w:r w:rsidRPr="003E31C4">
              <w:rPr>
                <w:b/>
                <w:sz w:val="24"/>
              </w:rPr>
              <w:t>LEONARDO CORREA DO NASCIMENTO</w:t>
            </w:r>
          </w:p>
        </w:tc>
      </w:tr>
      <w:tr w:rsidR="003E31C4" w:rsidRPr="003E31C4" w:rsidTr="00206A8A">
        <w:tc>
          <w:tcPr>
            <w:tcW w:w="2028" w:type="dxa"/>
            <w:shd w:val="clear" w:color="auto" w:fill="auto"/>
          </w:tcPr>
          <w:p w:rsidR="003E31C4" w:rsidRPr="003E31C4" w:rsidRDefault="003E31C4" w:rsidP="00A00E6D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18"/>
              </w:rPr>
            </w:pPr>
            <w:r>
              <w:rPr>
                <w:rFonts w:ascii="Cambria" w:hAnsi="Cambria" w:cs="Arial"/>
                <w:sz w:val="18"/>
              </w:rPr>
              <w:t>NASCIMENTO:</w:t>
            </w:r>
          </w:p>
        </w:tc>
        <w:tc>
          <w:tcPr>
            <w:tcW w:w="5026" w:type="dxa"/>
            <w:gridSpan w:val="3"/>
            <w:shd w:val="clear" w:color="auto" w:fill="auto"/>
          </w:tcPr>
          <w:p w:rsidR="003E31C4" w:rsidRPr="003E31C4" w:rsidRDefault="003E31C4" w:rsidP="00A00E6D">
            <w:pPr>
              <w:tabs>
                <w:tab w:val="left" w:pos="2977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21/01/1985</w:t>
            </w:r>
          </w:p>
        </w:tc>
      </w:tr>
      <w:tr w:rsidR="00445296" w:rsidRPr="008D2FBE" w:rsidTr="003E31C4">
        <w:trPr>
          <w:gridAfter w:val="1"/>
          <w:wAfter w:w="47" w:type="dxa"/>
        </w:trPr>
        <w:tc>
          <w:tcPr>
            <w:tcW w:w="2028" w:type="dxa"/>
            <w:shd w:val="clear" w:color="auto" w:fill="auto"/>
          </w:tcPr>
          <w:p w:rsidR="00445296" w:rsidRPr="00FB0270" w:rsidRDefault="00445296" w:rsidP="00A00E6D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SOLICITANTE:</w:t>
            </w:r>
          </w:p>
        </w:tc>
        <w:tc>
          <w:tcPr>
            <w:tcW w:w="4979" w:type="dxa"/>
            <w:gridSpan w:val="2"/>
            <w:shd w:val="clear" w:color="auto" w:fill="auto"/>
          </w:tcPr>
          <w:p w:rsidR="00445296" w:rsidRPr="007214CF" w:rsidRDefault="003E31C4" w:rsidP="00A00E6D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DR RODRIGO DE FIGUEIREDO GONÇALVES</w:t>
            </w:r>
          </w:p>
        </w:tc>
      </w:tr>
      <w:tr w:rsidR="00445296" w:rsidRPr="008D2FBE" w:rsidTr="00206A8A">
        <w:trPr>
          <w:gridAfter w:val="2"/>
          <w:wAfter w:w="425" w:type="dxa"/>
        </w:trPr>
        <w:tc>
          <w:tcPr>
            <w:tcW w:w="2028" w:type="dxa"/>
            <w:shd w:val="clear" w:color="auto" w:fill="auto"/>
          </w:tcPr>
          <w:p w:rsidR="00445296" w:rsidRPr="00FB0270" w:rsidRDefault="00445296" w:rsidP="00A00E6D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DATA DO EXAME:</w:t>
            </w:r>
          </w:p>
        </w:tc>
        <w:tc>
          <w:tcPr>
            <w:tcW w:w="4601" w:type="dxa"/>
            <w:shd w:val="clear" w:color="auto" w:fill="auto"/>
          </w:tcPr>
          <w:p w:rsidR="00445296" w:rsidRPr="00B32903" w:rsidRDefault="003E31C4" w:rsidP="00A00E6D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18/12/2018</w:t>
            </w:r>
          </w:p>
        </w:tc>
      </w:tr>
    </w:tbl>
    <w:p w:rsidR="00445296" w:rsidRPr="008D2FBE" w:rsidRDefault="00445296" w:rsidP="00A00E6D">
      <w:pPr>
        <w:pBdr>
          <w:bottom w:val="single" w:sz="8" w:space="1" w:color="auto"/>
        </w:pBdr>
        <w:ind w:firstLine="720"/>
        <w:rPr>
          <w:sz w:val="24"/>
        </w:rPr>
      </w:pPr>
    </w:p>
    <w:p w:rsidR="006267E2" w:rsidRPr="009637A3" w:rsidRDefault="006267E2" w:rsidP="00A00E6D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Realizada eletroneuromiografia de membro </w:t>
      </w:r>
      <w:r w:rsidR="00A41C5E" w:rsidRPr="009637A3">
        <w:rPr>
          <w:rFonts w:ascii="Cambria" w:hAnsi="Cambria" w:cs="Arial"/>
          <w:sz w:val="20"/>
        </w:rPr>
        <w:t>inferior</w:t>
      </w:r>
      <w:r w:rsidR="00B01F6B">
        <w:rPr>
          <w:rFonts w:ascii="Cambria" w:hAnsi="Cambria" w:cs="Arial"/>
          <w:sz w:val="20"/>
        </w:rPr>
        <w:t xml:space="preserve"> </w:t>
      </w:r>
      <w:r w:rsidR="00A756FB">
        <w:rPr>
          <w:rFonts w:ascii="Cambria" w:hAnsi="Cambria" w:cs="Arial"/>
          <w:color w:val="FF0000"/>
          <w:sz w:val="20"/>
        </w:rPr>
        <w:t>esquerdo</w:t>
      </w:r>
      <w:bookmarkStart w:id="0" w:name="_GoBack"/>
      <w:bookmarkEnd w:id="0"/>
      <w:r w:rsidRPr="009637A3">
        <w:rPr>
          <w:rFonts w:ascii="Cambria" w:hAnsi="Cambria" w:cs="Arial"/>
          <w:sz w:val="20"/>
        </w:rPr>
        <w:t xml:space="preserve">. </w:t>
      </w:r>
    </w:p>
    <w:p w:rsidR="006267E2" w:rsidRPr="009637A3" w:rsidRDefault="006267E2" w:rsidP="00A00E6D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A neurocondução motora foi realizada em nervos </w:t>
      </w:r>
      <w:r w:rsidR="00A41C5E" w:rsidRPr="009637A3">
        <w:rPr>
          <w:rFonts w:ascii="Cambria" w:hAnsi="Cambria" w:cs="Arial"/>
          <w:sz w:val="20"/>
        </w:rPr>
        <w:t>tibia</w:t>
      </w:r>
      <w:r w:rsidR="00B01F6B">
        <w:rPr>
          <w:rFonts w:ascii="Cambria" w:hAnsi="Cambria" w:cs="Arial"/>
          <w:sz w:val="20"/>
        </w:rPr>
        <w:t>l</w:t>
      </w:r>
      <w:r w:rsidR="00A41C5E" w:rsidRPr="009637A3">
        <w:rPr>
          <w:rFonts w:ascii="Cambria" w:hAnsi="Cambria" w:cs="Arial"/>
          <w:sz w:val="20"/>
        </w:rPr>
        <w:t xml:space="preserve"> e fibular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>O</w:t>
      </w:r>
      <w:r w:rsidRPr="009637A3">
        <w:rPr>
          <w:rFonts w:ascii="Cambria" w:hAnsi="Cambria" w:cs="Arial"/>
          <w:sz w:val="20"/>
        </w:rPr>
        <w:t>s potenciais de ação motores apresentaram velocidade de condução</w:t>
      </w:r>
      <w:r w:rsidR="000275FF" w:rsidRPr="009637A3">
        <w:rPr>
          <w:rFonts w:ascii="Cambria" w:hAnsi="Cambria" w:cs="Arial"/>
          <w:sz w:val="20"/>
        </w:rPr>
        <w:t xml:space="preserve">, </w:t>
      </w:r>
      <w:r w:rsidRPr="009637A3">
        <w:rPr>
          <w:rFonts w:ascii="Cambria" w:hAnsi="Cambria" w:cs="Arial"/>
          <w:sz w:val="20"/>
        </w:rPr>
        <w:t>latência dista</w:t>
      </w:r>
      <w:r w:rsidR="000275FF" w:rsidRPr="009637A3">
        <w:rPr>
          <w:rFonts w:ascii="Cambria" w:hAnsi="Cambria" w:cs="Arial"/>
          <w:sz w:val="20"/>
        </w:rPr>
        <w:t>l</w:t>
      </w:r>
      <w:r w:rsidRPr="009637A3">
        <w:rPr>
          <w:rFonts w:ascii="Cambria" w:hAnsi="Cambria" w:cs="Arial"/>
          <w:sz w:val="20"/>
        </w:rPr>
        <w:t xml:space="preserve"> </w:t>
      </w:r>
      <w:r w:rsidR="000275FF" w:rsidRPr="009637A3">
        <w:rPr>
          <w:rFonts w:ascii="Cambria" w:hAnsi="Cambria" w:cs="Arial"/>
          <w:sz w:val="20"/>
        </w:rPr>
        <w:t xml:space="preserve">e </w:t>
      </w:r>
      <w:r w:rsidRPr="009637A3">
        <w:rPr>
          <w:rFonts w:ascii="Cambria" w:hAnsi="Cambria" w:cs="Arial"/>
          <w:sz w:val="20"/>
        </w:rPr>
        <w:t>amplitudes normais.</w:t>
      </w:r>
    </w:p>
    <w:p w:rsidR="000275FF" w:rsidRPr="009637A3" w:rsidRDefault="006267E2" w:rsidP="00A00E6D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A neurocondução se</w:t>
      </w:r>
      <w:r w:rsidR="00B01F6B">
        <w:rPr>
          <w:rFonts w:ascii="Cambria" w:hAnsi="Cambria" w:cs="Arial"/>
          <w:sz w:val="20"/>
        </w:rPr>
        <w:t>nsitiva foi realizada em nervos</w:t>
      </w:r>
      <w:r w:rsidRPr="009637A3">
        <w:rPr>
          <w:rFonts w:ascii="Cambria" w:hAnsi="Cambria" w:cs="Arial"/>
          <w:sz w:val="20"/>
        </w:rPr>
        <w:t xml:space="preserve"> </w:t>
      </w:r>
      <w:r w:rsidR="00A41C5E" w:rsidRPr="009637A3">
        <w:rPr>
          <w:rFonts w:ascii="Cambria" w:hAnsi="Cambria" w:cs="Arial"/>
          <w:sz w:val="20"/>
        </w:rPr>
        <w:t>fibular</w:t>
      </w:r>
      <w:r w:rsidR="00B01F6B">
        <w:rPr>
          <w:rFonts w:ascii="Cambria" w:hAnsi="Cambria" w:cs="Arial"/>
          <w:sz w:val="20"/>
        </w:rPr>
        <w:t xml:space="preserve"> e sural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>Os potenciais de ação sensitivos apresentaram velocidade de condução, latência distal e amplitudes normais.</w:t>
      </w:r>
    </w:p>
    <w:p w:rsidR="000275FF" w:rsidRPr="009637A3" w:rsidRDefault="006267E2" w:rsidP="00A00E6D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A onda F foi pesquisada em nervos </w:t>
      </w:r>
      <w:r w:rsidR="00B01F6B">
        <w:rPr>
          <w:rFonts w:ascii="Cambria" w:hAnsi="Cambria" w:cs="Arial"/>
          <w:sz w:val="20"/>
        </w:rPr>
        <w:t>tibial e fibular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 xml:space="preserve">Foram observados potenciais de </w:t>
      </w:r>
      <w:r w:rsidRPr="009637A3">
        <w:rPr>
          <w:rFonts w:ascii="Cambria" w:hAnsi="Cambria" w:cs="Arial"/>
          <w:sz w:val="20"/>
        </w:rPr>
        <w:t>latência,</w:t>
      </w:r>
      <w:r w:rsidR="000275FF" w:rsidRPr="009637A3">
        <w:rPr>
          <w:rFonts w:ascii="Cambria" w:hAnsi="Cambria" w:cs="Arial"/>
          <w:sz w:val="20"/>
        </w:rPr>
        <w:t xml:space="preserve"> </w:t>
      </w:r>
      <w:r w:rsidRPr="009637A3">
        <w:rPr>
          <w:rFonts w:ascii="Cambria" w:hAnsi="Cambria" w:cs="Arial"/>
          <w:sz w:val="20"/>
        </w:rPr>
        <w:t>cronodispersão</w:t>
      </w:r>
      <w:r w:rsidR="000275FF" w:rsidRPr="009637A3">
        <w:rPr>
          <w:rFonts w:ascii="Cambria" w:hAnsi="Cambria" w:cs="Arial"/>
          <w:sz w:val="20"/>
        </w:rPr>
        <w:t xml:space="preserve"> e</w:t>
      </w:r>
      <w:r w:rsidRPr="009637A3">
        <w:rPr>
          <w:rFonts w:ascii="Cambria" w:hAnsi="Cambria" w:cs="Arial"/>
          <w:sz w:val="20"/>
        </w:rPr>
        <w:t xml:space="preserve"> persistência </w:t>
      </w:r>
      <w:r w:rsidR="003E31C4">
        <w:rPr>
          <w:rFonts w:ascii="Cambria" w:hAnsi="Cambria" w:cs="Arial"/>
          <w:sz w:val="20"/>
        </w:rPr>
        <w:t>levemente diminuídas</w:t>
      </w:r>
      <w:r w:rsidRPr="009637A3">
        <w:rPr>
          <w:rFonts w:ascii="Cambria" w:hAnsi="Cambria" w:cs="Arial"/>
          <w:sz w:val="20"/>
        </w:rPr>
        <w:t>.</w:t>
      </w:r>
    </w:p>
    <w:p w:rsidR="00A41C5E" w:rsidRPr="009637A3" w:rsidRDefault="00A41C5E" w:rsidP="00A00E6D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O reflexo H foi pesquisado em nervo</w:t>
      </w:r>
      <w:r w:rsidR="00B01F6B">
        <w:rPr>
          <w:rFonts w:ascii="Cambria" w:hAnsi="Cambria" w:cs="Arial"/>
          <w:sz w:val="20"/>
        </w:rPr>
        <w:t xml:space="preserve"> tibial</w:t>
      </w:r>
      <w:r w:rsidRPr="009637A3">
        <w:rPr>
          <w:rFonts w:ascii="Cambria" w:hAnsi="Cambria" w:cs="Arial"/>
          <w:sz w:val="20"/>
        </w:rPr>
        <w:t xml:space="preserve">, apresentando latência, cronodispersão e amplitude normais.   </w:t>
      </w:r>
    </w:p>
    <w:p w:rsidR="00255CB4" w:rsidRPr="009637A3" w:rsidRDefault="00255CB4" w:rsidP="00A00E6D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A eletromiografia, realizada com agulha monopolar, em músculos paravertebrais lombares, semitendinoso,</w:t>
      </w:r>
      <w:r w:rsidR="007214CF" w:rsidRPr="009637A3">
        <w:rPr>
          <w:rFonts w:ascii="Cambria" w:hAnsi="Cambria" w:cs="Arial"/>
          <w:sz w:val="20"/>
        </w:rPr>
        <w:t xml:space="preserve"> vasto medial, reto femural, </w:t>
      </w:r>
      <w:r w:rsidRPr="009637A3">
        <w:rPr>
          <w:rFonts w:ascii="Cambria" w:hAnsi="Cambria" w:cs="Arial"/>
          <w:sz w:val="20"/>
        </w:rPr>
        <w:t>bíceps crural, gastrocnêmio, tibial anterior e extenso</w:t>
      </w:r>
      <w:r w:rsidR="00483BA3" w:rsidRPr="009637A3">
        <w:rPr>
          <w:rFonts w:ascii="Cambria" w:hAnsi="Cambria" w:cs="Arial"/>
          <w:sz w:val="20"/>
        </w:rPr>
        <w:t>r</w:t>
      </w:r>
      <w:r w:rsidRPr="009637A3">
        <w:rPr>
          <w:rFonts w:ascii="Cambria" w:hAnsi="Cambria" w:cs="Arial"/>
          <w:sz w:val="20"/>
        </w:rPr>
        <w:t xml:space="preserve"> longo dos dedos, evidenciou ausência de atividade espontânea, tais como fibrilações e ondas agudas positivas, e potenciais de ação de unidades motoras (</w:t>
      </w:r>
      <w:proofErr w:type="spellStart"/>
      <w:r w:rsidRPr="009637A3">
        <w:rPr>
          <w:rFonts w:ascii="Cambria" w:hAnsi="Cambria" w:cs="Arial"/>
          <w:sz w:val="20"/>
        </w:rPr>
        <w:t>MUAP’s</w:t>
      </w:r>
      <w:proofErr w:type="spellEnd"/>
      <w:r w:rsidRPr="009637A3">
        <w:rPr>
          <w:rFonts w:ascii="Cambria" w:hAnsi="Cambria" w:cs="Arial"/>
          <w:sz w:val="20"/>
        </w:rPr>
        <w:t xml:space="preserve">) com recrutamento </w:t>
      </w:r>
      <w:r w:rsidR="003E31C4">
        <w:rPr>
          <w:rFonts w:ascii="Cambria" w:hAnsi="Cambria" w:cs="Arial"/>
          <w:sz w:val="20"/>
        </w:rPr>
        <w:t>levemente diminuído</w:t>
      </w:r>
      <w:r w:rsidRPr="009637A3">
        <w:rPr>
          <w:rFonts w:ascii="Cambria" w:hAnsi="Cambria" w:cs="Arial"/>
          <w:sz w:val="20"/>
        </w:rPr>
        <w:t xml:space="preserve">, sem polifasia. </w:t>
      </w:r>
    </w:p>
    <w:p w:rsidR="009637A3" w:rsidRPr="009637A3" w:rsidRDefault="009637A3" w:rsidP="00A00E6D">
      <w:pPr>
        <w:ind w:firstLine="709"/>
        <w:jc w:val="both"/>
        <w:rPr>
          <w:rFonts w:ascii="Cambria" w:hAnsi="Cambria" w:cs="Arial"/>
        </w:rPr>
      </w:pPr>
    </w:p>
    <w:p w:rsidR="006267E2" w:rsidRPr="008D2FBE" w:rsidRDefault="009637A3" w:rsidP="00A00E6D">
      <w:pPr>
        <w:jc w:val="both"/>
        <w:rPr>
          <w:b/>
          <w:i/>
          <w:sz w:val="24"/>
          <w:u w:val="single"/>
        </w:rPr>
      </w:pPr>
      <w:r w:rsidRPr="008D2FBE">
        <w:rPr>
          <w:b/>
          <w:i/>
          <w:sz w:val="24"/>
          <w:u w:val="single"/>
        </w:rPr>
        <w:t>CONCLUSÃO</w:t>
      </w:r>
      <w:r>
        <w:rPr>
          <w:b/>
          <w:i/>
          <w:sz w:val="24"/>
          <w:u w:val="single"/>
        </w:rPr>
        <w:t>:</w:t>
      </w:r>
    </w:p>
    <w:p w:rsidR="008D2FBE" w:rsidRPr="008D2FBE" w:rsidRDefault="0039740F" w:rsidP="00A00E6D">
      <w:pPr>
        <w:ind w:firstLine="720"/>
        <w:jc w:val="both"/>
        <w:rPr>
          <w:b/>
          <w:i/>
          <w:sz w:val="24"/>
          <w:u w:val="single"/>
        </w:rPr>
      </w:pPr>
      <w:r>
        <w:rPr>
          <w:sz w:val="24"/>
        </w:rPr>
        <w:t xml:space="preserve">O presente exame é compatível com comprometimento radicular subagudo, em grau bastante tênue, em miótomos usualmente inervados por L5-S1, à </w:t>
      </w:r>
      <w:r w:rsidRPr="0039740F">
        <w:rPr>
          <w:color w:val="FF0000"/>
          <w:sz w:val="24"/>
        </w:rPr>
        <w:t>esquerda</w:t>
      </w:r>
    </w:p>
    <w:p w:rsidR="00A00E6D" w:rsidRPr="008D2FBE" w:rsidRDefault="00A00E6D">
      <w:pPr>
        <w:ind w:firstLine="720"/>
        <w:jc w:val="both"/>
        <w:rPr>
          <w:b/>
          <w:i/>
          <w:sz w:val="24"/>
          <w:u w:val="single"/>
        </w:rPr>
      </w:pPr>
    </w:p>
    <w:sectPr w:rsidR="00A00E6D" w:rsidRPr="008D2FBE" w:rsidSect="004A6B26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5154" w:rsidRDefault="00455154">
      <w:r>
        <w:separator/>
      </w:r>
    </w:p>
  </w:endnote>
  <w:endnote w:type="continuationSeparator" w:id="0">
    <w:p w:rsidR="00455154" w:rsidRDefault="00455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5154" w:rsidRDefault="00455154">
      <w:r>
        <w:separator/>
      </w:r>
    </w:p>
  </w:footnote>
  <w:footnote w:type="continuationSeparator" w:id="0">
    <w:p w:rsidR="00455154" w:rsidRDefault="004551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6BDA" w:rsidRDefault="00D76BDA" w:rsidP="00D76BDA">
    <w:pPr>
      <w:ind w:right="1984"/>
      <w:jc w:val="center"/>
      <w:rPr>
        <w:b/>
        <w:sz w:val="40"/>
      </w:rPr>
    </w:pPr>
  </w:p>
  <w:p w:rsidR="00D76BDA" w:rsidRDefault="00D76BDA" w:rsidP="00D76BDA">
    <w:pPr>
      <w:ind w:right="1984"/>
      <w:jc w:val="center"/>
      <w:rPr>
        <w:b/>
        <w:sz w:val="40"/>
      </w:rPr>
    </w:pPr>
  </w:p>
  <w:p w:rsidR="00D76BDA" w:rsidRDefault="00D76BDA" w:rsidP="00D76BDA">
    <w:pPr>
      <w:ind w:right="1984"/>
      <w:jc w:val="center"/>
      <w:rPr>
        <w:b/>
        <w:sz w:val="40"/>
      </w:rPr>
    </w:pPr>
  </w:p>
  <w:p w:rsidR="00D76BDA" w:rsidRDefault="00D76BDA" w:rsidP="00D76BDA">
    <w:pPr>
      <w:ind w:right="1984"/>
      <w:jc w:val="center"/>
      <w:rPr>
        <w:b/>
        <w:sz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275FF"/>
    <w:rsid w:val="00031368"/>
    <w:rsid w:val="000504D0"/>
    <w:rsid w:val="00070AB5"/>
    <w:rsid w:val="000C10F2"/>
    <w:rsid w:val="001123C0"/>
    <w:rsid w:val="001D0F62"/>
    <w:rsid w:val="00206A8A"/>
    <w:rsid w:val="00255CB4"/>
    <w:rsid w:val="002D0151"/>
    <w:rsid w:val="002E7AB1"/>
    <w:rsid w:val="002F3692"/>
    <w:rsid w:val="003028D9"/>
    <w:rsid w:val="00351556"/>
    <w:rsid w:val="0039740F"/>
    <w:rsid w:val="003E31C4"/>
    <w:rsid w:val="003E4BC0"/>
    <w:rsid w:val="00401035"/>
    <w:rsid w:val="00403E5C"/>
    <w:rsid w:val="0040476F"/>
    <w:rsid w:val="00445296"/>
    <w:rsid w:val="00455154"/>
    <w:rsid w:val="0045588F"/>
    <w:rsid w:val="00483BA3"/>
    <w:rsid w:val="00490777"/>
    <w:rsid w:val="004A6B26"/>
    <w:rsid w:val="004C170B"/>
    <w:rsid w:val="004C4517"/>
    <w:rsid w:val="004F5BD6"/>
    <w:rsid w:val="00504A4F"/>
    <w:rsid w:val="00524DBE"/>
    <w:rsid w:val="005420D2"/>
    <w:rsid w:val="00557B51"/>
    <w:rsid w:val="005D5FC7"/>
    <w:rsid w:val="006267E2"/>
    <w:rsid w:val="006465D9"/>
    <w:rsid w:val="0065511C"/>
    <w:rsid w:val="006646C2"/>
    <w:rsid w:val="006719F7"/>
    <w:rsid w:val="006E27C5"/>
    <w:rsid w:val="007123D3"/>
    <w:rsid w:val="007214CF"/>
    <w:rsid w:val="007D29D6"/>
    <w:rsid w:val="007F68AB"/>
    <w:rsid w:val="00824DAF"/>
    <w:rsid w:val="00857F32"/>
    <w:rsid w:val="008612D7"/>
    <w:rsid w:val="008D2FBE"/>
    <w:rsid w:val="008E4893"/>
    <w:rsid w:val="008F62C3"/>
    <w:rsid w:val="00915C27"/>
    <w:rsid w:val="009637A3"/>
    <w:rsid w:val="00983BF9"/>
    <w:rsid w:val="009B3F21"/>
    <w:rsid w:val="009C6D62"/>
    <w:rsid w:val="00A00E6D"/>
    <w:rsid w:val="00A41C5E"/>
    <w:rsid w:val="00A745CF"/>
    <w:rsid w:val="00A756FB"/>
    <w:rsid w:val="00AE4054"/>
    <w:rsid w:val="00B01F6B"/>
    <w:rsid w:val="00B064E0"/>
    <w:rsid w:val="00B14627"/>
    <w:rsid w:val="00B32903"/>
    <w:rsid w:val="00B87DB3"/>
    <w:rsid w:val="00BD4AF8"/>
    <w:rsid w:val="00C6480B"/>
    <w:rsid w:val="00CB1094"/>
    <w:rsid w:val="00D13B74"/>
    <w:rsid w:val="00D322B3"/>
    <w:rsid w:val="00D76BDA"/>
    <w:rsid w:val="00D9004A"/>
    <w:rsid w:val="00D92D71"/>
    <w:rsid w:val="00DB09D6"/>
    <w:rsid w:val="00E101B7"/>
    <w:rsid w:val="00F116DD"/>
    <w:rsid w:val="00F24DCD"/>
    <w:rsid w:val="00F413E6"/>
    <w:rsid w:val="00F80DD8"/>
    <w:rsid w:val="00F95A02"/>
    <w:rsid w:val="00FB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6669CC1-BBD9-428E-9D6D-A20BAFE3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200" w:line="252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BDA"/>
  </w:style>
  <w:style w:type="paragraph" w:styleId="Ttulo1">
    <w:name w:val="heading 1"/>
    <w:basedOn w:val="Normal"/>
    <w:next w:val="Normal"/>
    <w:link w:val="Ttulo1Char"/>
    <w:uiPriority w:val="9"/>
    <w:qFormat/>
    <w:rsid w:val="00D76BD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6BD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6BD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BDA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BDA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BDA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BDA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BDA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BDA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24D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D76BDA"/>
  </w:style>
  <w:style w:type="paragraph" w:styleId="Textodebalo">
    <w:name w:val="Balloon Text"/>
    <w:basedOn w:val="Normal"/>
    <w:link w:val="TextodebaloChar"/>
    <w:rsid w:val="00D76BD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76BD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76BD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6BD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6BD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BD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BD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BD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BD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76BD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76BD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76BD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BDA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76BD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76BD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76BD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76BDA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76BDA"/>
  </w:style>
  <w:style w:type="paragraph" w:styleId="PargrafodaLista">
    <w:name w:val="List Paragraph"/>
    <w:basedOn w:val="Normal"/>
    <w:uiPriority w:val="34"/>
    <w:qFormat/>
    <w:rsid w:val="00D76BD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76BD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76BD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BD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BD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76BDA"/>
    <w:rPr>
      <w:i/>
      <w:iCs/>
    </w:rPr>
  </w:style>
  <w:style w:type="character" w:styleId="nfaseIntensa">
    <w:name w:val="Intense Emphasis"/>
    <w:uiPriority w:val="21"/>
    <w:qFormat/>
    <w:rsid w:val="00D76BD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76BD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76BD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76BD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BDA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5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215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4</cp:revision>
  <cp:lastPrinted>2016-06-17T20:22:00Z</cp:lastPrinted>
  <dcterms:created xsi:type="dcterms:W3CDTF">2018-12-18T20:03:00Z</dcterms:created>
  <dcterms:modified xsi:type="dcterms:W3CDTF">2018-12-18T20:04:00Z</dcterms:modified>
</cp:coreProperties>
</file>