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1F797A" w14:textId="77777777" w:rsidR="006267E2" w:rsidRPr="00F80C54" w:rsidRDefault="006267E2" w:rsidP="00A6582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Realizada eletroneuromiografia de </w:t>
      </w:r>
      <w:r w:rsidR="00726C01" w:rsidRPr="00F80C54">
        <w:rPr>
          <w:rFonts w:ascii="Cambria" w:hAnsi="Cambria" w:cs="Arial"/>
          <w:sz w:val="20"/>
          <w:szCs w:val="18"/>
        </w:rPr>
        <w:t>membros inferiores</w:t>
      </w:r>
      <w:r w:rsidRPr="00F80C54">
        <w:rPr>
          <w:rFonts w:ascii="Cambria" w:hAnsi="Cambria" w:cs="Arial"/>
          <w:sz w:val="20"/>
          <w:szCs w:val="18"/>
        </w:rPr>
        <w:t xml:space="preserve">. </w:t>
      </w:r>
    </w:p>
    <w:p w14:paraId="55842326" w14:textId="77777777" w:rsidR="001674C6" w:rsidRPr="00F80C54" w:rsidRDefault="00B122E2" w:rsidP="00A6582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Observamos neurocondução motora com amplitudes preservadas, latências simétricas, limítrofes, velocidades de condução normais. A neurocondução sensitiva não apresentou anormalidades. </w:t>
      </w:r>
    </w:p>
    <w:p w14:paraId="49453CE0" w14:textId="77777777" w:rsidR="001674C6" w:rsidRPr="00F80C54" w:rsidRDefault="00B122E2" w:rsidP="00A6582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As latências das ondas F apresentaram-se de forma limítrofe, com persistência diminuída. </w:t>
      </w:r>
    </w:p>
    <w:p w14:paraId="003D2F93" w14:textId="77777777" w:rsidR="00653697" w:rsidRPr="00F80C54" w:rsidRDefault="00B122E2" w:rsidP="00A6582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>As latências dos reflexos H apresentaram-se limítrofes, com amplitudes e persistência normais.</w:t>
      </w:r>
    </w:p>
    <w:p w14:paraId="4656D7D8" w14:textId="77777777" w:rsidR="00653697" w:rsidRPr="00F80C54" w:rsidRDefault="00653697" w:rsidP="00A6582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>A eletromiografia, realizada com agulha monopolar, em músculos paravertebrais lombares, semitendinoso, bíceps crural, gastrocnêmio, tibial anterior e extenso</w:t>
      </w:r>
      <w:r w:rsidR="001F7072" w:rsidRPr="00F80C54">
        <w:rPr>
          <w:rFonts w:ascii="Cambria" w:hAnsi="Cambria" w:cs="Arial"/>
          <w:sz w:val="20"/>
          <w:szCs w:val="18"/>
        </w:rPr>
        <w:t>r</w:t>
      </w:r>
      <w:r w:rsidRPr="00F80C54">
        <w:rPr>
          <w:rFonts w:ascii="Cambria" w:hAnsi="Cambria" w:cs="Arial"/>
          <w:sz w:val="20"/>
          <w:szCs w:val="18"/>
        </w:rPr>
        <w:t xml:space="preserve"> longo dos dedos, evidenciou </w:t>
      </w:r>
      <w:r w:rsidR="00E96C6A" w:rsidRPr="00F80C54">
        <w:rPr>
          <w:rFonts w:ascii="Cambria" w:hAnsi="Cambria" w:cs="Arial"/>
          <w:sz w:val="20"/>
          <w:szCs w:val="18"/>
        </w:rPr>
        <w:t xml:space="preserve">discreta </w:t>
      </w:r>
      <w:r w:rsidRPr="00F80C54">
        <w:rPr>
          <w:rFonts w:ascii="Cambria" w:hAnsi="Cambria" w:cs="Arial"/>
          <w:sz w:val="20"/>
          <w:szCs w:val="18"/>
        </w:rPr>
        <w:t xml:space="preserve">presença de atividade espontânea, tais como fibrilações e ondas agudas positivas, e potenciais de ação de unidades motoras (MUAP’s) com recrutamento </w:t>
      </w:r>
      <w:r w:rsidR="00726C01" w:rsidRPr="00F80C54">
        <w:rPr>
          <w:rFonts w:ascii="Cambria" w:hAnsi="Cambria" w:cs="Arial"/>
          <w:sz w:val="20"/>
          <w:szCs w:val="18"/>
        </w:rPr>
        <w:t>diminuído</w:t>
      </w:r>
      <w:r w:rsidRPr="00F80C54">
        <w:rPr>
          <w:rFonts w:ascii="Cambria" w:hAnsi="Cambria" w:cs="Arial"/>
          <w:sz w:val="20"/>
          <w:szCs w:val="18"/>
        </w:rPr>
        <w:t xml:space="preserve">, com polifasia. </w:t>
      </w:r>
    </w:p>
    <w:p w14:paraId="0CA35137" w14:textId="77777777" w:rsidR="00653697" w:rsidRPr="005B1917" w:rsidRDefault="00653697" w:rsidP="00A65829">
      <w:pPr>
        <w:ind w:firstLine="709"/>
        <w:jc w:val="both"/>
        <w:rPr>
          <w:rFonts w:ascii="Arial" w:hAnsi="Arial" w:cs="Arial"/>
          <w:sz w:val="18"/>
          <w:szCs w:val="18"/>
        </w:rPr>
      </w:pPr>
    </w:p>
    <w:p w14:paraId="706F6160" w14:textId="77777777" w:rsidR="006267E2" w:rsidRPr="008A472A" w:rsidRDefault="006267E2" w:rsidP="00A65829">
      <w:pPr>
        <w:jc w:val="both"/>
        <w:rPr>
          <w:b/>
          <w:i/>
          <w:sz w:val="24"/>
          <w:u w:val="single"/>
        </w:rPr>
      </w:pPr>
      <w:r w:rsidRPr="008A472A">
        <w:rPr>
          <w:b/>
          <w:i/>
          <w:sz w:val="24"/>
          <w:u w:val="single"/>
        </w:rPr>
        <w:t>Conclusão</w:t>
      </w:r>
    </w:p>
    <w:p w14:paraId="7BF79B21" w14:textId="77777777" w:rsidR="00F76096" w:rsidRDefault="006267E2" w:rsidP="00A65829">
      <w:pPr>
        <w:ind w:firstLine="720"/>
        <w:jc w:val="both"/>
        <w:rPr>
          <w:sz w:val="24"/>
        </w:rPr>
      </w:pPr>
      <w:r w:rsidRPr="008A472A">
        <w:rPr>
          <w:sz w:val="24"/>
        </w:rPr>
        <w:t xml:space="preserve">Exame compatível com </w:t>
      </w:r>
      <w:r w:rsidR="00A70017">
        <w:rPr>
          <w:sz w:val="24"/>
        </w:rPr>
        <w:t xml:space="preserve">sinais de </w:t>
      </w:r>
      <w:r w:rsidR="00B122E2">
        <w:rPr>
          <w:sz w:val="24"/>
        </w:rPr>
        <w:t xml:space="preserve">comprometimento radicular </w:t>
      </w:r>
      <w:r w:rsidR="00A70017">
        <w:rPr>
          <w:sz w:val="24"/>
        </w:rPr>
        <w:t>subagudo</w:t>
      </w:r>
      <w:r w:rsidR="0090112F">
        <w:rPr>
          <w:sz w:val="24"/>
        </w:rPr>
        <w:t>/crônico</w:t>
      </w:r>
      <w:r w:rsidR="00B122E2">
        <w:rPr>
          <w:sz w:val="24"/>
        </w:rPr>
        <w:t>,</w:t>
      </w:r>
      <w:r w:rsidR="00DA3B3B">
        <w:rPr>
          <w:sz w:val="24"/>
        </w:rPr>
        <w:t xml:space="preserve"> </w:t>
      </w:r>
      <w:r w:rsidR="008A472A" w:rsidRPr="008A472A">
        <w:rPr>
          <w:sz w:val="24"/>
        </w:rPr>
        <w:t xml:space="preserve">em miótomos </w:t>
      </w:r>
      <w:r w:rsidR="008A472A" w:rsidRPr="00B122E2">
        <w:rPr>
          <w:sz w:val="24"/>
        </w:rPr>
        <w:t>usualmente inervados por L</w:t>
      </w:r>
      <w:r w:rsidR="000E0877">
        <w:rPr>
          <w:sz w:val="24"/>
        </w:rPr>
        <w:t>5</w:t>
      </w:r>
      <w:r w:rsidR="008A472A" w:rsidRPr="00B122E2">
        <w:rPr>
          <w:sz w:val="24"/>
        </w:rPr>
        <w:t xml:space="preserve"> e </w:t>
      </w:r>
      <w:r w:rsidR="000E0877">
        <w:rPr>
          <w:sz w:val="24"/>
        </w:rPr>
        <w:t>S1</w:t>
      </w:r>
      <w:r w:rsidR="008A472A" w:rsidRPr="00B122E2">
        <w:rPr>
          <w:sz w:val="24"/>
        </w:rPr>
        <w:t xml:space="preserve"> </w:t>
      </w:r>
      <w:r w:rsidR="00B122E2" w:rsidRPr="00B122E2">
        <w:rPr>
          <w:sz w:val="24"/>
        </w:rPr>
        <w:t>bilateralmente</w:t>
      </w:r>
      <w:r w:rsidR="0090112F">
        <w:rPr>
          <w:sz w:val="24"/>
        </w:rPr>
        <w:t xml:space="preserve">, apresentando sinais de reinervação em atividade. </w:t>
      </w:r>
    </w:p>
    <w:sectPr w:rsidR="00F76096" w:rsidSect="00E07CB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475214" w14:textId="77777777" w:rsidR="00E07CBD" w:rsidRDefault="00E07CBD">
      <w:r>
        <w:separator/>
      </w:r>
    </w:p>
  </w:endnote>
  <w:endnote w:type="continuationSeparator" w:id="0">
    <w:p w14:paraId="72616230" w14:textId="77777777" w:rsidR="00E07CBD" w:rsidRDefault="00E07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A8AB" w14:textId="77777777" w:rsidR="002B47D4" w:rsidRDefault="002B47D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493B1C" w14:textId="77777777" w:rsidR="002B47D4" w:rsidRDefault="002B47D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19D618" w14:textId="77777777" w:rsidR="002B47D4" w:rsidRDefault="002B47D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605998" w14:textId="77777777" w:rsidR="00E07CBD" w:rsidRDefault="00E07CBD">
      <w:r>
        <w:separator/>
      </w:r>
    </w:p>
  </w:footnote>
  <w:footnote w:type="continuationSeparator" w:id="0">
    <w:p w14:paraId="58613935" w14:textId="77777777" w:rsidR="00E07CBD" w:rsidRDefault="00E07C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02AEE8" w14:textId="77777777" w:rsidR="002B47D4" w:rsidRDefault="002B47D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484514" w14:textId="77777777" w:rsidR="0040513E" w:rsidRDefault="0040513E" w:rsidP="00A65829">
    <w:pPr>
      <w:jc w:val="center"/>
      <w:rPr>
        <w:b/>
        <w:sz w:val="40"/>
      </w:rPr>
    </w:pPr>
  </w:p>
  <w:p w14:paraId="586A9646" w14:textId="77777777" w:rsidR="000920B1" w:rsidRDefault="000920B1" w:rsidP="00A65829">
    <w:pPr>
      <w:jc w:val="center"/>
      <w:rPr>
        <w:b/>
        <w:sz w:val="40"/>
      </w:rPr>
    </w:pPr>
  </w:p>
  <w:p w14:paraId="5F8EE3CF" w14:textId="77777777" w:rsidR="0040513E" w:rsidRDefault="0040513E" w:rsidP="00A65829">
    <w:pPr>
      <w:jc w:val="center"/>
      <w:rPr>
        <w:b/>
        <w:sz w:val="40"/>
      </w:rPr>
    </w:pPr>
  </w:p>
  <w:p w14:paraId="07C66A59" w14:textId="77777777" w:rsidR="0040513E" w:rsidRDefault="0040513E" w:rsidP="00A65829">
    <w:pPr>
      <w:jc w:val="center"/>
      <w:rPr>
        <w:b/>
        <w:sz w:val="40"/>
      </w:rPr>
    </w:pPr>
  </w:p>
  <w:p w14:paraId="61EA8C41" w14:textId="77777777" w:rsidR="0040513E" w:rsidRDefault="0040513E" w:rsidP="00A65829">
    <w:pPr>
      <w:jc w:val="center"/>
      <w:rPr>
        <w:b/>
        <w:sz w:val="40"/>
      </w:rPr>
    </w:pPr>
  </w:p>
  <w:p w14:paraId="7E139517" w14:textId="77777777" w:rsidR="0040513E" w:rsidRPr="008A472A" w:rsidRDefault="0040513E" w:rsidP="00A65829">
    <w:pPr>
      <w:jc w:val="center"/>
      <w:rPr>
        <w:b/>
        <w:sz w:val="40"/>
      </w:rPr>
    </w:pPr>
    <w:r w:rsidRPr="008A472A">
      <w:rPr>
        <w:b/>
        <w:sz w:val="40"/>
      </w:rPr>
      <w:t>ELETRONEUROMIOGRAFIA</w:t>
    </w:r>
  </w:p>
  <w:p w14:paraId="504BA0BF" w14:textId="77777777" w:rsidR="0040513E" w:rsidRPr="008A472A" w:rsidRDefault="0040513E" w:rsidP="00A65829">
    <w:pPr>
      <w:pBdr>
        <w:bottom w:val="single" w:sz="8" w:space="1" w:color="auto"/>
      </w:pBdr>
      <w:rPr>
        <w:sz w:val="24"/>
      </w:rPr>
    </w:pPr>
  </w:p>
  <w:p w14:paraId="00628FF0" w14:textId="77777777" w:rsidR="0040513E" w:rsidRPr="008A472A" w:rsidRDefault="0040513E" w:rsidP="00A65829">
    <w:pPr>
      <w:rPr>
        <w:sz w:val="24"/>
      </w:rPr>
    </w:pPr>
  </w:p>
  <w:tbl>
    <w:tblPr>
      <w:tblStyle w:val="Tabelacomgrade"/>
      <w:tblW w:w="78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  <w:gridCol w:w="567"/>
      <w:gridCol w:w="644"/>
    </w:tblGrid>
    <w:tr w:rsidR="0040513E" w:rsidRPr="008A472A" w14:paraId="49A6BEFA" w14:textId="77777777" w:rsidTr="0090112F">
      <w:tc>
        <w:tcPr>
          <w:tcW w:w="2028" w:type="dxa"/>
        </w:tcPr>
        <w:p w14:paraId="6038A7C7" w14:textId="77777777" w:rsidR="0040513E" w:rsidRPr="00116F0B" w:rsidRDefault="0040513E" w:rsidP="00A6582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16F0B">
            <w:rPr>
              <w:rFonts w:ascii="Cambria" w:hAnsi="Cambria" w:cs="Arial"/>
            </w:rPr>
            <w:t>NOME:</w:t>
          </w:r>
        </w:p>
      </w:tc>
      <w:tc>
        <w:tcPr>
          <w:tcW w:w="5812" w:type="dxa"/>
          <w:gridSpan w:val="3"/>
        </w:tcPr>
        <w:p w14:paraId="788962F8" w14:textId="77777777" w:rsidR="0040513E" w:rsidRPr="00D13BC3" w:rsidRDefault="00A0540A" w:rsidP="00A65829">
          <w:pPr>
            <w:tabs>
              <w:tab w:val="left" w:pos="2977"/>
            </w:tabs>
            <w:rPr>
              <w:b/>
              <w:sz w:val="24"/>
            </w:rPr>
          </w:pPr>
          <w:r w:rsidRPr="00A0540A">
            <w:rPr>
              <w:b/>
              <w:sz w:val="24"/>
            </w:rPr>
            <w:t>CLEIDE CARVALHO NASCIMENTO</w:t>
          </w:r>
        </w:p>
      </w:tc>
    </w:tr>
    <w:tr w:rsidR="004830A4" w:rsidRPr="004830A4" w14:paraId="004432B1" w14:textId="77777777" w:rsidTr="0090112F">
      <w:trPr>
        <w:gridAfter w:val="1"/>
        <w:wAfter w:w="644" w:type="dxa"/>
      </w:trPr>
      <w:tc>
        <w:tcPr>
          <w:tcW w:w="2028" w:type="dxa"/>
        </w:tcPr>
        <w:p w14:paraId="1CF95277" w14:textId="77777777" w:rsidR="004830A4" w:rsidRPr="004830A4" w:rsidRDefault="004830A4" w:rsidP="00A65829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 w:rsidRPr="004830A4"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168" w:type="dxa"/>
          <w:gridSpan w:val="2"/>
        </w:tcPr>
        <w:p w14:paraId="23DD6A50" w14:textId="77777777" w:rsidR="004830A4" w:rsidRPr="004830A4" w:rsidRDefault="00A0540A" w:rsidP="00A65829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16/01/1963</w:t>
          </w:r>
        </w:p>
      </w:tc>
    </w:tr>
    <w:tr w:rsidR="0040513E" w:rsidRPr="008A472A" w14:paraId="4554B716" w14:textId="77777777" w:rsidTr="0090112F">
      <w:trPr>
        <w:gridAfter w:val="1"/>
        <w:wAfter w:w="644" w:type="dxa"/>
      </w:trPr>
      <w:tc>
        <w:tcPr>
          <w:tcW w:w="2028" w:type="dxa"/>
        </w:tcPr>
        <w:p w14:paraId="5359698C" w14:textId="77777777" w:rsidR="0040513E" w:rsidRPr="00116F0B" w:rsidRDefault="0040513E" w:rsidP="00A6582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16F0B">
            <w:rPr>
              <w:rFonts w:ascii="Cambria" w:hAnsi="Cambria" w:cs="Arial"/>
            </w:rPr>
            <w:t>SOLICITANTE:</w:t>
          </w:r>
        </w:p>
      </w:tc>
      <w:tc>
        <w:tcPr>
          <w:tcW w:w="5168" w:type="dxa"/>
          <w:gridSpan w:val="2"/>
        </w:tcPr>
        <w:p w14:paraId="2832F103" w14:textId="77777777" w:rsidR="0040513E" w:rsidRPr="00D13BC3" w:rsidRDefault="00CE45EA" w:rsidP="00A65829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LUIZ FERNANDO TIKLE VIEIRA</w:t>
          </w:r>
        </w:p>
      </w:tc>
    </w:tr>
    <w:tr w:rsidR="0040513E" w:rsidRPr="008A472A" w14:paraId="44A3BEF6" w14:textId="77777777" w:rsidTr="0090112F">
      <w:trPr>
        <w:gridAfter w:val="2"/>
        <w:wAfter w:w="1211" w:type="dxa"/>
      </w:trPr>
      <w:tc>
        <w:tcPr>
          <w:tcW w:w="2028" w:type="dxa"/>
        </w:tcPr>
        <w:p w14:paraId="5E00AD45" w14:textId="77777777" w:rsidR="0040513E" w:rsidRPr="00116F0B" w:rsidRDefault="0040513E" w:rsidP="00A6582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16F0B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5B040795" w14:textId="77777777" w:rsidR="0040513E" w:rsidRPr="008A472A" w:rsidRDefault="003961EE" w:rsidP="00A65829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19/07/2022</w:t>
          </w:r>
        </w:p>
      </w:tc>
    </w:tr>
  </w:tbl>
  <w:p w14:paraId="58E1C96B" w14:textId="77777777" w:rsidR="0040513E" w:rsidRPr="008A472A" w:rsidRDefault="0040513E" w:rsidP="00A65829">
    <w:pPr>
      <w:pBdr>
        <w:bottom w:val="single" w:sz="8" w:space="1" w:color="auto"/>
      </w:pBdr>
      <w:ind w:firstLine="720"/>
      <w:rPr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5EAB6A" w14:textId="77777777" w:rsidR="002B47D4" w:rsidRDefault="002B47D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67E2"/>
    <w:rsid w:val="0000142A"/>
    <w:rsid w:val="000504D0"/>
    <w:rsid w:val="000920B1"/>
    <w:rsid w:val="0009301B"/>
    <w:rsid w:val="000A1F49"/>
    <w:rsid w:val="000E0877"/>
    <w:rsid w:val="000F330D"/>
    <w:rsid w:val="00116F0B"/>
    <w:rsid w:val="00117068"/>
    <w:rsid w:val="00154030"/>
    <w:rsid w:val="00162C5F"/>
    <w:rsid w:val="0016601B"/>
    <w:rsid w:val="001674C6"/>
    <w:rsid w:val="00167867"/>
    <w:rsid w:val="001909A9"/>
    <w:rsid w:val="001965B1"/>
    <w:rsid w:val="001D520B"/>
    <w:rsid w:val="001D6FB4"/>
    <w:rsid w:val="001F6101"/>
    <w:rsid w:val="001F7072"/>
    <w:rsid w:val="00286506"/>
    <w:rsid w:val="00290612"/>
    <w:rsid w:val="002B12DF"/>
    <w:rsid w:val="002B47D4"/>
    <w:rsid w:val="002B7AB4"/>
    <w:rsid w:val="002F3E66"/>
    <w:rsid w:val="002F68AD"/>
    <w:rsid w:val="0036487B"/>
    <w:rsid w:val="00372051"/>
    <w:rsid w:val="003961EE"/>
    <w:rsid w:val="003C5009"/>
    <w:rsid w:val="003D5FF8"/>
    <w:rsid w:val="003F3E7E"/>
    <w:rsid w:val="0040513E"/>
    <w:rsid w:val="00443264"/>
    <w:rsid w:val="004830A4"/>
    <w:rsid w:val="00487DA8"/>
    <w:rsid w:val="004C0729"/>
    <w:rsid w:val="004C481F"/>
    <w:rsid w:val="004E7582"/>
    <w:rsid w:val="005000B7"/>
    <w:rsid w:val="00507967"/>
    <w:rsid w:val="005108E3"/>
    <w:rsid w:val="00533624"/>
    <w:rsid w:val="005822AA"/>
    <w:rsid w:val="005B1AA9"/>
    <w:rsid w:val="005F0F94"/>
    <w:rsid w:val="006267E2"/>
    <w:rsid w:val="006465D9"/>
    <w:rsid w:val="006476C1"/>
    <w:rsid w:val="00653697"/>
    <w:rsid w:val="00663262"/>
    <w:rsid w:val="006D7148"/>
    <w:rsid w:val="006E77E2"/>
    <w:rsid w:val="007154C4"/>
    <w:rsid w:val="00725480"/>
    <w:rsid w:val="00726C01"/>
    <w:rsid w:val="0072778A"/>
    <w:rsid w:val="007405F4"/>
    <w:rsid w:val="00757272"/>
    <w:rsid w:val="00776633"/>
    <w:rsid w:val="007811CD"/>
    <w:rsid w:val="007B0093"/>
    <w:rsid w:val="007B1E17"/>
    <w:rsid w:val="007B4C9D"/>
    <w:rsid w:val="007C5DF5"/>
    <w:rsid w:val="007D5281"/>
    <w:rsid w:val="00825A21"/>
    <w:rsid w:val="008271E2"/>
    <w:rsid w:val="008A472A"/>
    <w:rsid w:val="008E0495"/>
    <w:rsid w:val="0090112F"/>
    <w:rsid w:val="00915C27"/>
    <w:rsid w:val="0091654A"/>
    <w:rsid w:val="00922711"/>
    <w:rsid w:val="00925EB3"/>
    <w:rsid w:val="009C27B0"/>
    <w:rsid w:val="009D0DAC"/>
    <w:rsid w:val="009F4CA8"/>
    <w:rsid w:val="00A0540A"/>
    <w:rsid w:val="00A249DC"/>
    <w:rsid w:val="00A65829"/>
    <w:rsid w:val="00A70017"/>
    <w:rsid w:val="00AA16AE"/>
    <w:rsid w:val="00AC2FBD"/>
    <w:rsid w:val="00AD4E01"/>
    <w:rsid w:val="00AE434C"/>
    <w:rsid w:val="00AF0FCA"/>
    <w:rsid w:val="00AF13BA"/>
    <w:rsid w:val="00B10A6A"/>
    <w:rsid w:val="00B122E2"/>
    <w:rsid w:val="00B24E09"/>
    <w:rsid w:val="00B810D2"/>
    <w:rsid w:val="00B87DB3"/>
    <w:rsid w:val="00BA6780"/>
    <w:rsid w:val="00BA73FD"/>
    <w:rsid w:val="00BB63AF"/>
    <w:rsid w:val="00BF04E2"/>
    <w:rsid w:val="00C2462D"/>
    <w:rsid w:val="00C27A71"/>
    <w:rsid w:val="00C41D92"/>
    <w:rsid w:val="00C63333"/>
    <w:rsid w:val="00C6480B"/>
    <w:rsid w:val="00C811B4"/>
    <w:rsid w:val="00CC7D21"/>
    <w:rsid w:val="00CD16C7"/>
    <w:rsid w:val="00CE45EA"/>
    <w:rsid w:val="00D13B74"/>
    <w:rsid w:val="00D13BC3"/>
    <w:rsid w:val="00D24AC1"/>
    <w:rsid w:val="00D63A87"/>
    <w:rsid w:val="00D67982"/>
    <w:rsid w:val="00D726E9"/>
    <w:rsid w:val="00D9004A"/>
    <w:rsid w:val="00DA3B3B"/>
    <w:rsid w:val="00DC24B6"/>
    <w:rsid w:val="00DC44CE"/>
    <w:rsid w:val="00DD1516"/>
    <w:rsid w:val="00E07CBD"/>
    <w:rsid w:val="00E3006B"/>
    <w:rsid w:val="00E35471"/>
    <w:rsid w:val="00E4187B"/>
    <w:rsid w:val="00E73ED5"/>
    <w:rsid w:val="00E96C6A"/>
    <w:rsid w:val="00EA668B"/>
    <w:rsid w:val="00EB4B62"/>
    <w:rsid w:val="00F413E6"/>
    <w:rsid w:val="00F51AA8"/>
    <w:rsid w:val="00F649DB"/>
    <w:rsid w:val="00F76096"/>
    <w:rsid w:val="00F7659A"/>
    <w:rsid w:val="00F80C54"/>
    <w:rsid w:val="00F97E31"/>
    <w:rsid w:val="00FB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C036BF"/>
  <w15:docId w15:val="{BAEE1C5D-402F-400F-B3C4-67828A6C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520B"/>
  </w:style>
  <w:style w:type="paragraph" w:styleId="Ttulo1">
    <w:name w:val="heading 1"/>
    <w:basedOn w:val="Normal"/>
    <w:next w:val="Normal"/>
    <w:link w:val="Ttulo1Char"/>
    <w:uiPriority w:val="9"/>
    <w:qFormat/>
    <w:rsid w:val="001D520B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520B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520B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520B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520B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520B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520B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520B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520B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1D520B"/>
  </w:style>
  <w:style w:type="paragraph" w:styleId="Textodebalo">
    <w:name w:val="Balloon Text"/>
    <w:basedOn w:val="Normal"/>
    <w:link w:val="TextodebaloChar"/>
    <w:rsid w:val="001D520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D520B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1D520B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520B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520B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520B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520B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520B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520B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520B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520B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D520B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1D520B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1D520B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520B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1D520B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1D520B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1D520B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1D520B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1D520B"/>
  </w:style>
  <w:style w:type="paragraph" w:styleId="PargrafodaLista">
    <w:name w:val="List Paragraph"/>
    <w:basedOn w:val="Normal"/>
    <w:uiPriority w:val="34"/>
    <w:qFormat/>
    <w:rsid w:val="001D520B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1D520B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1D520B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520B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520B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1D520B"/>
    <w:rPr>
      <w:i/>
      <w:iCs/>
    </w:rPr>
  </w:style>
  <w:style w:type="character" w:styleId="nfaseIntensa">
    <w:name w:val="Intense Emphasis"/>
    <w:uiPriority w:val="21"/>
    <w:qFormat/>
    <w:rsid w:val="001D520B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1D520B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1D520B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1D520B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D520B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DC4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43</cp:revision>
  <cp:lastPrinted>2021-06-22T20:53:00Z</cp:lastPrinted>
  <dcterms:created xsi:type="dcterms:W3CDTF">2015-07-27T18:26:00Z</dcterms:created>
  <dcterms:modified xsi:type="dcterms:W3CDTF">2024-04-19T18:30:00Z</dcterms:modified>
</cp:coreProperties>
</file>