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709E8D" w14:textId="77777777" w:rsidR="00C84076" w:rsidRDefault="00C84076" w:rsidP="00F82B97">
      <w:pPr>
        <w:ind w:firstLine="709"/>
        <w:jc w:val="both"/>
        <w:rPr>
          <w:rFonts w:ascii="Cambria" w:hAnsi="Cambria" w:cs="Arial"/>
          <w:sz w:val="20"/>
        </w:rPr>
      </w:pPr>
    </w:p>
    <w:p w14:paraId="6E17CEF0" w14:textId="2AECE742" w:rsidR="006267E2" w:rsidRPr="00C84076" w:rsidRDefault="006267E2" w:rsidP="00F82B97">
      <w:pPr>
        <w:ind w:firstLine="709"/>
        <w:jc w:val="both"/>
        <w:rPr>
          <w:rFonts w:ascii="Cambria" w:hAnsi="Cambria" w:cs="Arial"/>
          <w:sz w:val="20"/>
        </w:rPr>
      </w:pPr>
      <w:r w:rsidRPr="00C84076">
        <w:rPr>
          <w:rFonts w:ascii="Cambria" w:hAnsi="Cambria" w:cs="Arial"/>
          <w:sz w:val="20"/>
        </w:rPr>
        <w:t xml:space="preserve">Realizada eletroneuromiografia de membro superior </w:t>
      </w:r>
      <w:r w:rsidR="00EE38C6" w:rsidRPr="00533F48">
        <w:rPr>
          <w:rFonts w:ascii="Cambria" w:hAnsi="Cambria" w:cs="Arial"/>
          <w:color w:val="FF0000"/>
          <w:sz w:val="20"/>
        </w:rPr>
        <w:t>direito</w:t>
      </w:r>
      <w:r w:rsidRPr="00C84076">
        <w:rPr>
          <w:rFonts w:ascii="Cambria" w:hAnsi="Cambria" w:cs="Arial"/>
          <w:sz w:val="20"/>
        </w:rPr>
        <w:t xml:space="preserve">. </w:t>
      </w:r>
    </w:p>
    <w:p w14:paraId="226AAEBF" w14:textId="77777777" w:rsidR="006267E2" w:rsidRPr="00C84076" w:rsidRDefault="006267E2" w:rsidP="00F82B97">
      <w:pPr>
        <w:ind w:firstLine="709"/>
        <w:jc w:val="both"/>
        <w:rPr>
          <w:rFonts w:ascii="Cambria" w:hAnsi="Cambria" w:cs="Arial"/>
          <w:sz w:val="20"/>
        </w:rPr>
      </w:pPr>
      <w:r w:rsidRPr="00C84076">
        <w:rPr>
          <w:rFonts w:ascii="Cambria" w:hAnsi="Cambria" w:cs="Arial"/>
          <w:sz w:val="20"/>
        </w:rPr>
        <w:t>A neurocondução motora foi realizada em nervos mediano e ulnar. Em nervo mediano os potenciais de ação motores apresentaram velocidade de condução normal e latência dista</w:t>
      </w:r>
      <w:r w:rsidR="006476C1" w:rsidRPr="00C84076">
        <w:rPr>
          <w:rFonts w:ascii="Cambria" w:hAnsi="Cambria" w:cs="Arial"/>
          <w:sz w:val="20"/>
        </w:rPr>
        <w:t>l</w:t>
      </w:r>
      <w:r w:rsidRPr="00C84076">
        <w:rPr>
          <w:rFonts w:ascii="Cambria" w:hAnsi="Cambria" w:cs="Arial"/>
          <w:sz w:val="20"/>
        </w:rPr>
        <w:t xml:space="preserve"> prolongada, com amplitudes diminuídas. Em nervo ulnar a neurocondução foi normal.</w:t>
      </w:r>
    </w:p>
    <w:p w14:paraId="71BE9C0B" w14:textId="77777777" w:rsidR="006267E2" w:rsidRPr="00C84076" w:rsidRDefault="006267E2" w:rsidP="00F82B97">
      <w:pPr>
        <w:ind w:firstLine="709"/>
        <w:jc w:val="both"/>
        <w:rPr>
          <w:rFonts w:ascii="Cambria" w:hAnsi="Cambria" w:cs="Arial"/>
          <w:sz w:val="20"/>
        </w:rPr>
      </w:pPr>
      <w:r w:rsidRPr="00C84076">
        <w:rPr>
          <w:rFonts w:ascii="Cambria" w:hAnsi="Cambria" w:cs="Arial"/>
          <w:sz w:val="20"/>
        </w:rPr>
        <w:t>A neurocondução sen</w:t>
      </w:r>
      <w:r w:rsidR="003E6E9B" w:rsidRPr="00C84076">
        <w:rPr>
          <w:rFonts w:ascii="Cambria" w:hAnsi="Cambria" w:cs="Arial"/>
          <w:sz w:val="20"/>
        </w:rPr>
        <w:t xml:space="preserve">sitiva foi realizada em nervos </w:t>
      </w:r>
      <w:r w:rsidRPr="00C84076">
        <w:rPr>
          <w:rFonts w:ascii="Cambria" w:hAnsi="Cambria" w:cs="Arial"/>
          <w:sz w:val="20"/>
        </w:rPr>
        <w:t>mediano, ulnar e radial. Em nervo mediano os potenciais de ação sensitivos apresentaram velocidade de condução diminuída e latências distais prolongadas, com amplitudes diminuídas. Em nervos ulnar e radial a neurocondução foi normal.</w:t>
      </w:r>
    </w:p>
    <w:p w14:paraId="387536DA" w14:textId="77777777" w:rsidR="00F31285" w:rsidRPr="00C84076" w:rsidRDefault="006267E2" w:rsidP="00F82B97">
      <w:pPr>
        <w:ind w:firstLine="709"/>
        <w:jc w:val="both"/>
        <w:rPr>
          <w:rFonts w:ascii="Cambria" w:hAnsi="Cambria" w:cs="Arial"/>
          <w:sz w:val="20"/>
        </w:rPr>
      </w:pPr>
      <w:r w:rsidRPr="00C84076">
        <w:rPr>
          <w:rFonts w:ascii="Cambria" w:hAnsi="Cambria" w:cs="Arial"/>
          <w:sz w:val="20"/>
        </w:rPr>
        <w:t xml:space="preserve">A onda F foi pesquisada em nervos mediano e ulnar. Em nervo mediano apresentou latência prolongada, cronodispersão prolongada, persistência diminuída. </w:t>
      </w:r>
      <w:r w:rsidR="00F31285" w:rsidRPr="00C84076">
        <w:rPr>
          <w:rFonts w:ascii="Cambria" w:hAnsi="Cambria" w:cs="Arial"/>
          <w:sz w:val="20"/>
        </w:rPr>
        <w:t xml:space="preserve">Em nervo ulnar apresentou latência, cronodispersão e persistência normais </w:t>
      </w:r>
    </w:p>
    <w:p w14:paraId="03C60F8F" w14:textId="77777777" w:rsidR="00E74ABA" w:rsidRPr="00C84076" w:rsidRDefault="00580D3F" w:rsidP="00F82B97">
      <w:pPr>
        <w:ind w:firstLine="709"/>
        <w:jc w:val="both"/>
        <w:rPr>
          <w:rFonts w:ascii="Cambria" w:hAnsi="Cambria" w:cs="Arial"/>
          <w:sz w:val="20"/>
        </w:rPr>
      </w:pPr>
      <w:r w:rsidRPr="00C84076">
        <w:rPr>
          <w:rFonts w:ascii="Cambria" w:hAnsi="Cambria" w:cs="Arial"/>
          <w:sz w:val="20"/>
        </w:rPr>
        <w:t>A eletromiografia, realizada com agulha monopolar, em músculos paracervicais, deltoide, bíceps, extensor comum dos dedos, prim</w:t>
      </w:r>
      <w:r w:rsidR="008E3C89" w:rsidRPr="00C84076">
        <w:rPr>
          <w:rFonts w:ascii="Cambria" w:hAnsi="Cambria" w:cs="Arial"/>
          <w:sz w:val="20"/>
        </w:rPr>
        <w:t>eiro interósseo dorsal, abdutor</w:t>
      </w:r>
      <w:r w:rsidRPr="00C84076">
        <w:rPr>
          <w:rFonts w:ascii="Cambria" w:hAnsi="Cambria" w:cs="Arial"/>
          <w:sz w:val="20"/>
        </w:rPr>
        <w:t xml:space="preserve"> curto do polegar, evidenciou ausência de atividade espontânea, tais como fibrilações e ondas agudas positivas, e potenciais de ação de unidades motoras (MUAP’s) com recrutamento normal, sem polifasia. </w:t>
      </w:r>
    </w:p>
    <w:p w14:paraId="604F8390" w14:textId="77777777" w:rsidR="002C4EC8" w:rsidRDefault="002C4EC8" w:rsidP="00F82B97">
      <w:pPr>
        <w:ind w:firstLine="709"/>
        <w:jc w:val="both"/>
        <w:rPr>
          <w:b/>
          <w:i/>
          <w:sz w:val="20"/>
        </w:rPr>
      </w:pPr>
    </w:p>
    <w:p w14:paraId="652BBAF3" w14:textId="77777777" w:rsidR="00C84076" w:rsidRPr="00C84076" w:rsidRDefault="00C84076" w:rsidP="00F82B97">
      <w:pPr>
        <w:ind w:firstLine="709"/>
        <w:jc w:val="both"/>
        <w:rPr>
          <w:b/>
          <w:i/>
          <w:sz w:val="20"/>
        </w:rPr>
      </w:pPr>
    </w:p>
    <w:p w14:paraId="6577285E" w14:textId="77777777" w:rsidR="006267E2" w:rsidRPr="00C84076" w:rsidRDefault="00E74ABA" w:rsidP="00F82B97">
      <w:pPr>
        <w:jc w:val="both"/>
        <w:rPr>
          <w:b/>
          <w:i/>
          <w:u w:val="single"/>
        </w:rPr>
      </w:pPr>
      <w:r w:rsidRPr="00C84076">
        <w:rPr>
          <w:b/>
          <w:i/>
          <w:u w:val="single"/>
        </w:rPr>
        <w:t>CONCLUSÃO:</w:t>
      </w:r>
    </w:p>
    <w:p w14:paraId="27547E0F" w14:textId="77777777" w:rsidR="00C6480B" w:rsidRPr="00C84076" w:rsidRDefault="006267E2" w:rsidP="00F82B97">
      <w:pPr>
        <w:ind w:firstLine="720"/>
        <w:jc w:val="both"/>
        <w:rPr>
          <w:sz w:val="20"/>
        </w:rPr>
      </w:pPr>
      <w:r w:rsidRPr="00C84076">
        <w:t>Exame compatível com neuropatia do mediano ao nível do carpo, de caráter desmielinizante e axonal e grau moderado</w:t>
      </w:r>
      <w:r w:rsidR="005425A4" w:rsidRPr="00C84076">
        <w:t xml:space="preserve"> (grau 3)</w:t>
      </w:r>
      <w:r w:rsidRPr="00C84076">
        <w:t xml:space="preserve">, à </w:t>
      </w:r>
      <w:r w:rsidR="00017198" w:rsidRPr="00533F48">
        <w:rPr>
          <w:color w:val="FF0000"/>
        </w:rPr>
        <w:t>direita</w:t>
      </w:r>
      <w:r w:rsidRPr="00C84076">
        <w:t>.</w:t>
      </w:r>
      <w:r w:rsidR="00950CBD" w:rsidRPr="00C84076">
        <w:t xml:space="preserve"> Não foram evidenciados sinais de comprometimento radicular. </w:t>
      </w:r>
    </w:p>
    <w:p w14:paraId="6F74CC1B" w14:textId="77777777" w:rsidR="00F82B97" w:rsidRPr="00C84076" w:rsidRDefault="00F82B97">
      <w:pPr>
        <w:ind w:firstLine="720"/>
        <w:jc w:val="both"/>
        <w:rPr>
          <w:sz w:val="20"/>
        </w:rPr>
      </w:pPr>
    </w:p>
    <w:sectPr w:rsidR="00F82B97" w:rsidRPr="00C84076" w:rsidSect="00500FA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EF0C4D" w14:textId="77777777" w:rsidR="00BC3127" w:rsidRDefault="00BC3127">
      <w:r>
        <w:separator/>
      </w:r>
    </w:p>
  </w:endnote>
  <w:endnote w:type="continuationSeparator" w:id="0">
    <w:p w14:paraId="561ABFA5" w14:textId="77777777" w:rsidR="00BC3127" w:rsidRDefault="00BC3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1CE6AE" w14:textId="77777777" w:rsidR="00BC3127" w:rsidRDefault="00BC3127">
      <w:r>
        <w:separator/>
      </w:r>
    </w:p>
  </w:footnote>
  <w:footnote w:type="continuationSeparator" w:id="0">
    <w:p w14:paraId="5CF31008" w14:textId="77777777" w:rsidR="00BC3127" w:rsidRDefault="00BC31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2CFF07" w14:textId="77777777" w:rsidR="00B51F7F" w:rsidRDefault="00B51F7F" w:rsidP="00F82B97">
    <w:pPr>
      <w:jc w:val="center"/>
      <w:rPr>
        <w:b/>
        <w:sz w:val="40"/>
      </w:rPr>
    </w:pPr>
  </w:p>
  <w:p w14:paraId="705100D2" w14:textId="77777777" w:rsidR="00EE38C6" w:rsidRDefault="00EE38C6" w:rsidP="00F82B97">
    <w:pPr>
      <w:jc w:val="center"/>
      <w:rPr>
        <w:b/>
        <w:sz w:val="40"/>
      </w:rPr>
    </w:pPr>
  </w:p>
  <w:p w14:paraId="0CB99940" w14:textId="77777777" w:rsidR="00EE38C6" w:rsidRDefault="00EE38C6" w:rsidP="00F82B97">
    <w:pPr>
      <w:jc w:val="center"/>
      <w:rPr>
        <w:b/>
        <w:sz w:val="40"/>
      </w:rPr>
    </w:pPr>
  </w:p>
  <w:p w14:paraId="3D4074C7" w14:textId="77777777" w:rsidR="00B51F7F" w:rsidRDefault="00B51F7F" w:rsidP="00F82B97">
    <w:pPr>
      <w:jc w:val="center"/>
      <w:rPr>
        <w:b/>
        <w:sz w:val="40"/>
      </w:rPr>
    </w:pPr>
  </w:p>
  <w:p w14:paraId="6CCCC9D6" w14:textId="77777777" w:rsidR="00B51F7F" w:rsidRDefault="00B51F7F" w:rsidP="00F82B97">
    <w:pPr>
      <w:jc w:val="center"/>
      <w:rPr>
        <w:b/>
        <w:sz w:val="40"/>
      </w:rPr>
    </w:pPr>
  </w:p>
  <w:p w14:paraId="076804E4" w14:textId="77777777" w:rsidR="00B51F7F" w:rsidRDefault="00B51F7F" w:rsidP="00F82B97">
    <w:pPr>
      <w:jc w:val="center"/>
      <w:rPr>
        <w:b/>
        <w:sz w:val="40"/>
      </w:rPr>
    </w:pPr>
  </w:p>
  <w:p w14:paraId="3C9052E7" w14:textId="77777777" w:rsidR="00B51F7F" w:rsidRPr="00B3713D" w:rsidRDefault="00B51F7F" w:rsidP="00F82B97">
    <w:pPr>
      <w:jc w:val="center"/>
      <w:rPr>
        <w:b/>
        <w:sz w:val="40"/>
      </w:rPr>
    </w:pPr>
    <w:r w:rsidRPr="00B3713D">
      <w:rPr>
        <w:b/>
        <w:sz w:val="40"/>
      </w:rPr>
      <w:t>ELETRONEUROMIOGRAFIA</w:t>
    </w:r>
  </w:p>
  <w:p w14:paraId="07C94AFA" w14:textId="77777777" w:rsidR="00B51F7F" w:rsidRPr="00B3713D" w:rsidRDefault="00B51F7F" w:rsidP="00F82B97">
    <w:pPr>
      <w:pBdr>
        <w:bottom w:val="single" w:sz="8" w:space="1" w:color="auto"/>
      </w:pBdr>
      <w:rPr>
        <w:sz w:val="24"/>
      </w:rPr>
    </w:pPr>
  </w:p>
  <w:p w14:paraId="504E113E" w14:textId="11A24D25" w:rsidR="00B51F7F" w:rsidRPr="00B3713D" w:rsidRDefault="00A513C7" w:rsidP="00F82B97">
    <w:pPr>
      <w:rPr>
        <w:sz w:val="24"/>
      </w:rPr>
    </w:pPr>
    <w:r>
      <w:rPr>
        <w:sz w:val="24"/>
      </w:rPr>
      <w:tab/>
    </w:r>
    <w:r>
      <w:rPr>
        <w:sz w:val="24"/>
      </w:rPr>
      <w:tab/>
    </w:r>
  </w:p>
  <w:tbl>
    <w:tblPr>
      <w:tblStyle w:val="Tabelacomgrade"/>
      <w:tblW w:w="72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406"/>
      <w:gridCol w:w="221"/>
    </w:tblGrid>
    <w:tr w:rsidR="00B51F7F" w:rsidRPr="00B3713D" w14:paraId="6D9F8677" w14:textId="77777777" w:rsidTr="00A513C7">
      <w:tc>
        <w:tcPr>
          <w:tcW w:w="2028" w:type="dxa"/>
        </w:tcPr>
        <w:p w14:paraId="5DF848BF" w14:textId="77777777" w:rsidR="00B51F7F" w:rsidRPr="009760D0" w:rsidRDefault="00B51F7F" w:rsidP="00F82B9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9760D0">
            <w:rPr>
              <w:rFonts w:ascii="Cambria" w:hAnsi="Cambria" w:cs="Arial"/>
            </w:rPr>
            <w:t>NOME:</w:t>
          </w:r>
        </w:p>
      </w:tc>
      <w:tc>
        <w:tcPr>
          <w:tcW w:w="5228" w:type="dxa"/>
          <w:gridSpan w:val="3"/>
        </w:tcPr>
        <w:p w14:paraId="190B9D55" w14:textId="1E981287" w:rsidR="00B51F7F" w:rsidRPr="00183204" w:rsidRDefault="00533F48" w:rsidP="00F82B97">
          <w:pPr>
            <w:tabs>
              <w:tab w:val="left" w:pos="2977"/>
            </w:tabs>
            <w:rPr>
              <w:b/>
              <w:sz w:val="24"/>
            </w:rPr>
          </w:pPr>
          <w:r w:rsidRPr="00533F48">
            <w:rPr>
              <w:b/>
              <w:sz w:val="24"/>
            </w:rPr>
            <w:t>ELENICE TRINDADE DE FREITAS</w:t>
          </w:r>
        </w:p>
      </w:tc>
    </w:tr>
    <w:tr w:rsidR="00734805" w:rsidRPr="00734805" w14:paraId="1C4865BC" w14:textId="77777777" w:rsidTr="00A513C7">
      <w:trPr>
        <w:gridAfter w:val="2"/>
        <w:wAfter w:w="627" w:type="dxa"/>
      </w:trPr>
      <w:tc>
        <w:tcPr>
          <w:tcW w:w="2028" w:type="dxa"/>
        </w:tcPr>
        <w:p w14:paraId="1BF6731A" w14:textId="77777777" w:rsidR="00734805" w:rsidRPr="00734805" w:rsidRDefault="00734805" w:rsidP="00F82B97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734805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</w:tcPr>
        <w:p w14:paraId="58AA6743" w14:textId="401B08E8" w:rsidR="00734805" w:rsidRPr="00734805" w:rsidRDefault="00533F48" w:rsidP="00F82B97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10/04/1973</w:t>
          </w:r>
        </w:p>
      </w:tc>
    </w:tr>
    <w:tr w:rsidR="00B51F7F" w:rsidRPr="00B3713D" w14:paraId="2D170488" w14:textId="77777777" w:rsidTr="00A513C7">
      <w:trPr>
        <w:gridAfter w:val="1"/>
        <w:wAfter w:w="221" w:type="dxa"/>
      </w:trPr>
      <w:tc>
        <w:tcPr>
          <w:tcW w:w="2028" w:type="dxa"/>
        </w:tcPr>
        <w:p w14:paraId="2073A275" w14:textId="77777777" w:rsidR="00B51F7F" w:rsidRPr="009760D0" w:rsidRDefault="00B51F7F" w:rsidP="00F82B9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9760D0">
            <w:rPr>
              <w:rFonts w:ascii="Cambria" w:hAnsi="Cambria" w:cs="Arial"/>
            </w:rPr>
            <w:t>SOLICITANTE:</w:t>
          </w:r>
        </w:p>
      </w:tc>
      <w:tc>
        <w:tcPr>
          <w:tcW w:w="5007" w:type="dxa"/>
          <w:gridSpan w:val="2"/>
        </w:tcPr>
        <w:p w14:paraId="0F2C2F15" w14:textId="38010368" w:rsidR="00B51F7F" w:rsidRPr="00B51F7F" w:rsidRDefault="00533F48" w:rsidP="00F82B97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CLEVER C. DE ALMEIDA FILHO</w:t>
          </w:r>
        </w:p>
      </w:tc>
    </w:tr>
    <w:tr w:rsidR="00B51F7F" w:rsidRPr="00B3713D" w14:paraId="3184123B" w14:textId="77777777" w:rsidTr="00A513C7">
      <w:trPr>
        <w:gridAfter w:val="2"/>
        <w:wAfter w:w="627" w:type="dxa"/>
      </w:trPr>
      <w:tc>
        <w:tcPr>
          <w:tcW w:w="2028" w:type="dxa"/>
        </w:tcPr>
        <w:p w14:paraId="6715AF51" w14:textId="77777777" w:rsidR="00B51F7F" w:rsidRPr="009760D0" w:rsidRDefault="00B51F7F" w:rsidP="00F82B9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9760D0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45F3B56E" w14:textId="1F745047" w:rsidR="00B51F7F" w:rsidRPr="00B3713D" w:rsidRDefault="00533F48" w:rsidP="00F82B97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04/06/2024</w:t>
          </w:r>
        </w:p>
      </w:tc>
    </w:tr>
  </w:tbl>
  <w:p w14:paraId="32BC3009" w14:textId="77777777" w:rsidR="00B51F7F" w:rsidRPr="00B3713D" w:rsidRDefault="00B51F7F" w:rsidP="00F82B97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67E2"/>
    <w:rsid w:val="00006F50"/>
    <w:rsid w:val="00017198"/>
    <w:rsid w:val="000504D0"/>
    <w:rsid w:val="0005558D"/>
    <w:rsid w:val="00085B8E"/>
    <w:rsid w:val="000C1F48"/>
    <w:rsid w:val="0014623C"/>
    <w:rsid w:val="00174D9C"/>
    <w:rsid w:val="00183204"/>
    <w:rsid w:val="00184AA1"/>
    <w:rsid w:val="001C2DF4"/>
    <w:rsid w:val="001D5ED6"/>
    <w:rsid w:val="002152AC"/>
    <w:rsid w:val="0026343F"/>
    <w:rsid w:val="00273551"/>
    <w:rsid w:val="002C4EC8"/>
    <w:rsid w:val="00320CD6"/>
    <w:rsid w:val="00381AC3"/>
    <w:rsid w:val="00391104"/>
    <w:rsid w:val="003D3EF1"/>
    <w:rsid w:val="003E6E9B"/>
    <w:rsid w:val="00430F9C"/>
    <w:rsid w:val="004E0658"/>
    <w:rsid w:val="00500FA6"/>
    <w:rsid w:val="00533F48"/>
    <w:rsid w:val="005425A4"/>
    <w:rsid w:val="0057385F"/>
    <w:rsid w:val="00573ED5"/>
    <w:rsid w:val="00580D3F"/>
    <w:rsid w:val="005C29E3"/>
    <w:rsid w:val="00613646"/>
    <w:rsid w:val="0061426E"/>
    <w:rsid w:val="00624454"/>
    <w:rsid w:val="00624627"/>
    <w:rsid w:val="006267E2"/>
    <w:rsid w:val="006274D0"/>
    <w:rsid w:val="006465D9"/>
    <w:rsid w:val="006476C1"/>
    <w:rsid w:val="00711875"/>
    <w:rsid w:val="00734805"/>
    <w:rsid w:val="00750D76"/>
    <w:rsid w:val="00796C90"/>
    <w:rsid w:val="008005B0"/>
    <w:rsid w:val="008027E5"/>
    <w:rsid w:val="00817284"/>
    <w:rsid w:val="00826D80"/>
    <w:rsid w:val="00867873"/>
    <w:rsid w:val="00884628"/>
    <w:rsid w:val="008E0503"/>
    <w:rsid w:val="008E3C89"/>
    <w:rsid w:val="00914841"/>
    <w:rsid w:val="00915C27"/>
    <w:rsid w:val="00934D0B"/>
    <w:rsid w:val="00950CBD"/>
    <w:rsid w:val="00957276"/>
    <w:rsid w:val="00961B8A"/>
    <w:rsid w:val="009760D0"/>
    <w:rsid w:val="009D1C60"/>
    <w:rsid w:val="009E1B03"/>
    <w:rsid w:val="009F5591"/>
    <w:rsid w:val="00A02D5F"/>
    <w:rsid w:val="00A04665"/>
    <w:rsid w:val="00A057DE"/>
    <w:rsid w:val="00A513C7"/>
    <w:rsid w:val="00B31F94"/>
    <w:rsid w:val="00B326E2"/>
    <w:rsid w:val="00B3713D"/>
    <w:rsid w:val="00B51F7F"/>
    <w:rsid w:val="00B52CDE"/>
    <w:rsid w:val="00B87DB3"/>
    <w:rsid w:val="00BC3127"/>
    <w:rsid w:val="00BE2036"/>
    <w:rsid w:val="00BE49CE"/>
    <w:rsid w:val="00C068C3"/>
    <w:rsid w:val="00C6480B"/>
    <w:rsid w:val="00C84076"/>
    <w:rsid w:val="00CC6F31"/>
    <w:rsid w:val="00CE67BA"/>
    <w:rsid w:val="00CF5BC4"/>
    <w:rsid w:val="00D13B74"/>
    <w:rsid w:val="00D55554"/>
    <w:rsid w:val="00D9004A"/>
    <w:rsid w:val="00E05A0F"/>
    <w:rsid w:val="00E258DA"/>
    <w:rsid w:val="00E30902"/>
    <w:rsid w:val="00E32E4B"/>
    <w:rsid w:val="00E37AFA"/>
    <w:rsid w:val="00E42ECD"/>
    <w:rsid w:val="00E74ABA"/>
    <w:rsid w:val="00EA0A8F"/>
    <w:rsid w:val="00EC4402"/>
    <w:rsid w:val="00EE38C6"/>
    <w:rsid w:val="00EF68DF"/>
    <w:rsid w:val="00F31285"/>
    <w:rsid w:val="00F413E6"/>
    <w:rsid w:val="00F72CB9"/>
    <w:rsid w:val="00F82B97"/>
    <w:rsid w:val="00FD1F74"/>
    <w:rsid w:val="00FE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15E8B5F"/>
  <w15:docId w15:val="{96E829E7-84BD-43EB-87F3-70C0C9CE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1F7F"/>
  </w:style>
  <w:style w:type="paragraph" w:styleId="Ttulo1">
    <w:name w:val="heading 1"/>
    <w:basedOn w:val="Normal"/>
    <w:next w:val="Normal"/>
    <w:link w:val="Ttulo1Char"/>
    <w:uiPriority w:val="9"/>
    <w:qFormat/>
    <w:rsid w:val="00B51F7F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1F7F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1F7F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1F7F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1F7F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1F7F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1F7F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1F7F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1F7F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B51F7F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1F7F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1F7F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1F7F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1F7F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1F7F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1F7F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1F7F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1F7F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51F7F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B51F7F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B51F7F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1F7F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B51F7F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B51F7F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B51F7F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51F7F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B51F7F"/>
  </w:style>
  <w:style w:type="paragraph" w:styleId="PargrafodaLista">
    <w:name w:val="List Paragraph"/>
    <w:basedOn w:val="Normal"/>
    <w:uiPriority w:val="34"/>
    <w:qFormat/>
    <w:rsid w:val="00B51F7F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B51F7F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B51F7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1F7F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1F7F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B51F7F"/>
    <w:rPr>
      <w:i/>
      <w:iCs/>
    </w:rPr>
  </w:style>
  <w:style w:type="character" w:styleId="nfaseIntensa">
    <w:name w:val="Intense Emphasis"/>
    <w:uiPriority w:val="21"/>
    <w:qFormat/>
    <w:rsid w:val="00B51F7F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B51F7F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B51F7F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B51F7F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51F7F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B51F7F"/>
  </w:style>
  <w:style w:type="paragraph" w:styleId="Textodebalo">
    <w:name w:val="Balloon Text"/>
    <w:basedOn w:val="Normal"/>
    <w:link w:val="TextodebaloChar"/>
    <w:rsid w:val="00B51F7F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51F7F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E74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217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24</cp:revision>
  <cp:lastPrinted>2024-06-04T22:14:00Z</cp:lastPrinted>
  <dcterms:created xsi:type="dcterms:W3CDTF">2015-06-29T21:43:00Z</dcterms:created>
  <dcterms:modified xsi:type="dcterms:W3CDTF">2024-06-04T22:14:00Z</dcterms:modified>
</cp:coreProperties>
</file>