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1D7E5A" w:rsidRDefault="006267E2" w:rsidP="00D50D1B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>Realizada eletroneuromiografia de membro</w:t>
      </w:r>
      <w:r w:rsidR="00BA6780" w:rsidRPr="001D7E5A">
        <w:rPr>
          <w:rFonts w:ascii="Cambria" w:hAnsi="Cambria" w:cs="Arial"/>
          <w:sz w:val="20"/>
        </w:rPr>
        <w:t>s</w:t>
      </w:r>
      <w:r w:rsidRPr="001D7E5A">
        <w:rPr>
          <w:rFonts w:ascii="Cambria" w:hAnsi="Cambria" w:cs="Arial"/>
          <w:sz w:val="20"/>
        </w:rPr>
        <w:t xml:space="preserve"> superior</w:t>
      </w:r>
      <w:r w:rsidR="00BA6780" w:rsidRPr="001D7E5A">
        <w:rPr>
          <w:rFonts w:ascii="Cambria" w:hAnsi="Cambria" w:cs="Arial"/>
          <w:sz w:val="20"/>
        </w:rPr>
        <w:t>es</w:t>
      </w:r>
      <w:r w:rsidRPr="001D7E5A">
        <w:rPr>
          <w:rFonts w:ascii="Cambria" w:hAnsi="Cambria" w:cs="Arial"/>
          <w:sz w:val="20"/>
        </w:rPr>
        <w:t xml:space="preserve">. </w:t>
      </w:r>
    </w:p>
    <w:p w:rsidR="00BA6780" w:rsidRPr="001D7E5A" w:rsidRDefault="006B3ADF" w:rsidP="00D50D1B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 xml:space="preserve">NEUROCONDUÇÃO MOTORA </w:t>
      </w:r>
      <w:r w:rsidR="00D50D1B">
        <w:rPr>
          <w:rFonts w:ascii="Cambria" w:hAnsi="Cambria" w:cs="Arial"/>
          <w:sz w:val="20"/>
        </w:rPr>
        <w:t xml:space="preserve">– </w:t>
      </w:r>
      <w:r w:rsidRPr="001D7E5A">
        <w:rPr>
          <w:rFonts w:ascii="Cambria" w:hAnsi="Cambria" w:cs="Arial"/>
          <w:sz w:val="20"/>
        </w:rPr>
        <w:t xml:space="preserve">Realizada </w:t>
      </w:r>
      <w:r w:rsidR="005B1917" w:rsidRPr="001D7E5A">
        <w:rPr>
          <w:rFonts w:ascii="Cambria" w:hAnsi="Cambria" w:cs="Arial"/>
          <w:sz w:val="20"/>
        </w:rPr>
        <w:t>em nervos ulnares e medianos. Observamos amplitudes conservadas, com velocidades de condução normais, e latências prolongadas em medianos. Em nervos ulnares não foram observadas anormalidades.</w:t>
      </w:r>
    </w:p>
    <w:p w:rsidR="005B1917" w:rsidRPr="001D7E5A" w:rsidRDefault="006B3ADF" w:rsidP="00D50D1B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 xml:space="preserve">NEUROCONDUÇÃO SENSITIVA </w:t>
      </w:r>
      <w:r w:rsidR="00D50D1B">
        <w:rPr>
          <w:rFonts w:ascii="Cambria" w:hAnsi="Cambria" w:cs="Arial"/>
          <w:sz w:val="20"/>
        </w:rPr>
        <w:t xml:space="preserve">– </w:t>
      </w:r>
      <w:r w:rsidRPr="001D7E5A">
        <w:rPr>
          <w:rFonts w:ascii="Cambria" w:hAnsi="Cambria" w:cs="Arial"/>
          <w:sz w:val="20"/>
        </w:rPr>
        <w:t xml:space="preserve">Realizada </w:t>
      </w:r>
      <w:r w:rsidR="005B1917" w:rsidRPr="001D7E5A">
        <w:rPr>
          <w:rFonts w:ascii="Cambria" w:hAnsi="Cambria" w:cs="Arial"/>
          <w:sz w:val="20"/>
        </w:rPr>
        <w:t>em nervos ulnares, medianos e radiais. Em nervos medianos observamos pote</w:t>
      </w:r>
      <w:bookmarkStart w:id="0" w:name="_GoBack"/>
      <w:bookmarkEnd w:id="0"/>
      <w:r w:rsidR="005B1917" w:rsidRPr="001D7E5A">
        <w:rPr>
          <w:rFonts w:ascii="Cambria" w:hAnsi="Cambria" w:cs="Arial"/>
          <w:sz w:val="20"/>
        </w:rPr>
        <w:t xml:space="preserve">nciais de ação com latências prolongadas, velocidades de condução diminuídas e amplitudes </w:t>
      </w:r>
      <w:r w:rsidRPr="001D7E5A">
        <w:rPr>
          <w:rFonts w:ascii="Cambria" w:hAnsi="Cambria" w:cs="Arial"/>
          <w:sz w:val="20"/>
        </w:rPr>
        <w:t>diminuídas</w:t>
      </w:r>
      <w:r w:rsidR="005B1917" w:rsidRPr="001D7E5A">
        <w:rPr>
          <w:rFonts w:ascii="Cambria" w:hAnsi="Cambria" w:cs="Arial"/>
          <w:sz w:val="20"/>
        </w:rPr>
        <w:t>. Em nervos ulnares e radiais não foram observadas anormalidades.</w:t>
      </w:r>
    </w:p>
    <w:p w:rsidR="00D50D1B" w:rsidRDefault="006B3ADF" w:rsidP="00D50D1B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 xml:space="preserve">ONDA F </w:t>
      </w:r>
      <w:r w:rsidR="00D50D1B">
        <w:rPr>
          <w:rFonts w:ascii="Cambria" w:hAnsi="Cambria" w:cs="Arial"/>
          <w:sz w:val="20"/>
        </w:rPr>
        <w:t xml:space="preserve">– </w:t>
      </w:r>
      <w:r w:rsidRPr="001D7E5A">
        <w:rPr>
          <w:rFonts w:ascii="Cambria" w:hAnsi="Cambria" w:cs="Arial"/>
          <w:sz w:val="20"/>
        </w:rPr>
        <w:t xml:space="preserve">Pesquisada </w:t>
      </w:r>
      <w:r w:rsidR="005B1917" w:rsidRPr="001D7E5A">
        <w:rPr>
          <w:rFonts w:ascii="Cambria" w:hAnsi="Cambria" w:cs="Arial"/>
          <w:sz w:val="20"/>
        </w:rPr>
        <w:t>em nervos medianos e ulnares, com latências mínimas</w:t>
      </w:r>
      <w:r w:rsidR="00E467DC" w:rsidRPr="001D7E5A">
        <w:rPr>
          <w:rFonts w:ascii="Cambria" w:hAnsi="Cambria" w:cs="Arial"/>
          <w:sz w:val="20"/>
        </w:rPr>
        <w:t>, cronodispersão e persistência</w:t>
      </w:r>
      <w:r w:rsidR="005B1917" w:rsidRPr="001D7E5A">
        <w:rPr>
          <w:rFonts w:ascii="Cambria" w:hAnsi="Cambria" w:cs="Arial"/>
          <w:sz w:val="20"/>
        </w:rPr>
        <w:t xml:space="preserve"> normais.</w:t>
      </w:r>
    </w:p>
    <w:p w:rsidR="006267E2" w:rsidRPr="001D7E5A" w:rsidRDefault="006B3ADF" w:rsidP="00D50D1B">
      <w:pPr>
        <w:ind w:firstLine="709"/>
        <w:jc w:val="both"/>
        <w:rPr>
          <w:rFonts w:ascii="Cambria" w:hAnsi="Cambria" w:cs="Arial"/>
          <w:sz w:val="20"/>
        </w:rPr>
      </w:pPr>
      <w:r w:rsidRPr="001D7E5A">
        <w:rPr>
          <w:rFonts w:ascii="Cambria" w:hAnsi="Cambria" w:cs="Arial"/>
          <w:sz w:val="20"/>
        </w:rPr>
        <w:t>ELETROMIOGRAFIA</w:t>
      </w:r>
      <w:r w:rsidR="00D50D1B">
        <w:rPr>
          <w:rFonts w:ascii="Cambria" w:hAnsi="Cambria" w:cs="Arial"/>
          <w:sz w:val="20"/>
        </w:rPr>
        <w:t xml:space="preserve"> – </w:t>
      </w:r>
      <w:r w:rsidRPr="001D7E5A">
        <w:rPr>
          <w:rFonts w:ascii="Cambria" w:hAnsi="Cambria" w:cs="Arial"/>
          <w:sz w:val="20"/>
        </w:rPr>
        <w:t xml:space="preserve">Realizada </w:t>
      </w:r>
      <w:r w:rsidR="00D825CE" w:rsidRPr="001D7E5A">
        <w:rPr>
          <w:rFonts w:ascii="Cambria" w:hAnsi="Cambria" w:cs="Arial"/>
          <w:sz w:val="20"/>
        </w:rPr>
        <w:t xml:space="preserve">com agulha monopolar, em músculos paracervicais, deltoide, bíceps, extensor comum dos dedos, primeiro interósseo dorsal, </w:t>
      </w:r>
      <w:r w:rsidRPr="001D7E5A">
        <w:rPr>
          <w:rFonts w:ascii="Cambria" w:hAnsi="Cambria" w:cs="Arial"/>
          <w:sz w:val="20"/>
        </w:rPr>
        <w:t>abdutor curto</w:t>
      </w:r>
      <w:r w:rsidR="00D825CE" w:rsidRPr="001D7E5A">
        <w:rPr>
          <w:rFonts w:ascii="Cambria" w:hAnsi="Cambria" w:cs="Arial"/>
          <w:sz w:val="20"/>
        </w:rPr>
        <w:t xml:space="preserve"> do polegar, evidenciou presença de atividade espontânea, tais como fibrilações e ondas agudas positivas, e potenciais de ação de unidades motoras (MUAP’s) com recrutamento diminuído, com polifasia em abdutores curtos do polegar.</w:t>
      </w:r>
    </w:p>
    <w:p w:rsidR="006B3ADF" w:rsidRPr="001D7E5A" w:rsidRDefault="006B3ADF" w:rsidP="00D50D1B">
      <w:pPr>
        <w:ind w:firstLine="709"/>
        <w:jc w:val="both"/>
        <w:rPr>
          <w:rFonts w:ascii="Cambria" w:hAnsi="Cambria" w:cs="Arial"/>
          <w:sz w:val="20"/>
        </w:rPr>
      </w:pPr>
    </w:p>
    <w:p w:rsidR="006267E2" w:rsidRPr="001D7E5A" w:rsidRDefault="006B3ADF" w:rsidP="00D50D1B">
      <w:pPr>
        <w:jc w:val="both"/>
        <w:rPr>
          <w:rFonts w:ascii="Cambria" w:hAnsi="Cambria"/>
          <w:b/>
          <w:i/>
          <w:u w:val="single"/>
        </w:rPr>
      </w:pPr>
      <w:r w:rsidRPr="001D7E5A">
        <w:rPr>
          <w:rFonts w:ascii="Cambria" w:hAnsi="Cambria"/>
          <w:b/>
          <w:i/>
          <w:u w:val="single"/>
        </w:rPr>
        <w:t>CONCLUSÃO:</w:t>
      </w:r>
    </w:p>
    <w:p w:rsidR="00AE008B" w:rsidRPr="001D7E5A" w:rsidRDefault="006267E2" w:rsidP="00D50D1B">
      <w:pPr>
        <w:ind w:firstLine="720"/>
        <w:jc w:val="both"/>
        <w:rPr>
          <w:rFonts w:ascii="Cambria" w:hAnsi="Cambria"/>
        </w:rPr>
      </w:pPr>
      <w:r w:rsidRPr="001D7E5A">
        <w:rPr>
          <w:rFonts w:ascii="Cambria" w:hAnsi="Cambria"/>
        </w:rPr>
        <w:t>Exame compatível com neuropatia do mediano ao nível do carpo, de caráter desmielinizante</w:t>
      </w:r>
      <w:r w:rsidR="00E43BA2" w:rsidRPr="001D7E5A">
        <w:rPr>
          <w:rFonts w:ascii="Cambria" w:hAnsi="Cambria"/>
        </w:rPr>
        <w:t xml:space="preserve"> e axonal</w:t>
      </w:r>
      <w:r w:rsidRPr="001D7E5A">
        <w:rPr>
          <w:rFonts w:ascii="Cambria" w:hAnsi="Cambria"/>
        </w:rPr>
        <w:t xml:space="preserve">, </w:t>
      </w:r>
      <w:r w:rsidR="002C6720" w:rsidRPr="001D7E5A">
        <w:rPr>
          <w:rFonts w:ascii="Cambria" w:hAnsi="Cambria"/>
        </w:rPr>
        <w:t>e</w:t>
      </w:r>
      <w:r w:rsidR="00E43BA2" w:rsidRPr="001D7E5A">
        <w:rPr>
          <w:rFonts w:ascii="Cambria" w:hAnsi="Cambria"/>
        </w:rPr>
        <w:t>m</w:t>
      </w:r>
      <w:r w:rsidR="002C6720" w:rsidRPr="001D7E5A">
        <w:rPr>
          <w:rFonts w:ascii="Cambria" w:hAnsi="Cambria"/>
        </w:rPr>
        <w:t xml:space="preserve"> grau </w:t>
      </w:r>
      <w:r w:rsidR="001422B8" w:rsidRPr="001D7E5A">
        <w:rPr>
          <w:rFonts w:ascii="Cambria" w:hAnsi="Cambria"/>
        </w:rPr>
        <w:t>moderado</w:t>
      </w:r>
      <w:r w:rsidR="00E32FD4" w:rsidRPr="001D7E5A">
        <w:rPr>
          <w:rFonts w:ascii="Cambria" w:hAnsi="Cambria"/>
        </w:rPr>
        <w:t xml:space="preserve"> a severo</w:t>
      </w:r>
      <w:r w:rsidR="002C6720" w:rsidRPr="001D7E5A">
        <w:rPr>
          <w:rFonts w:ascii="Cambria" w:hAnsi="Cambria"/>
        </w:rPr>
        <w:t xml:space="preserve">, </w:t>
      </w:r>
      <w:r w:rsidR="00AF06E3" w:rsidRPr="001D7E5A">
        <w:rPr>
          <w:rFonts w:ascii="Cambria" w:hAnsi="Cambria"/>
        </w:rPr>
        <w:t>bilateral</w:t>
      </w:r>
      <w:r w:rsidR="00BF46C2" w:rsidRPr="001D7E5A">
        <w:rPr>
          <w:rFonts w:ascii="Cambria" w:hAnsi="Cambria"/>
        </w:rPr>
        <w:t xml:space="preserve"> (grau 4)</w:t>
      </w:r>
      <w:r w:rsidR="00DC293F" w:rsidRPr="001D7E5A">
        <w:rPr>
          <w:rFonts w:ascii="Cambria" w:hAnsi="Cambria"/>
        </w:rPr>
        <w:t>.</w:t>
      </w:r>
      <w:r w:rsidR="001E150D" w:rsidRPr="001D7E5A">
        <w:rPr>
          <w:rFonts w:ascii="Cambria" w:hAnsi="Cambria"/>
        </w:rPr>
        <w:t xml:space="preserve"> </w:t>
      </w:r>
    </w:p>
    <w:p w:rsidR="006267E2" w:rsidRPr="001D7E5A" w:rsidRDefault="001E150D" w:rsidP="00D50D1B">
      <w:pPr>
        <w:ind w:firstLine="720"/>
        <w:jc w:val="both"/>
        <w:rPr>
          <w:rFonts w:ascii="Cambria" w:hAnsi="Cambria"/>
        </w:rPr>
      </w:pPr>
      <w:r w:rsidRPr="001D7E5A">
        <w:rPr>
          <w:rFonts w:ascii="Cambria" w:hAnsi="Cambria"/>
        </w:rPr>
        <w:t xml:space="preserve">Não foram evidenciados sinais de comprometimento radicular ou miopático no presente exame. </w:t>
      </w:r>
    </w:p>
    <w:sectPr w:rsidR="006267E2" w:rsidRPr="001D7E5A" w:rsidSect="00C55538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755" w:rsidRDefault="00675755">
      <w:r>
        <w:separator/>
      </w:r>
    </w:p>
  </w:endnote>
  <w:endnote w:type="continuationSeparator" w:id="0">
    <w:p w:rsidR="00675755" w:rsidRDefault="0067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755" w:rsidRDefault="00675755">
      <w:r>
        <w:separator/>
      </w:r>
    </w:p>
  </w:footnote>
  <w:footnote w:type="continuationSeparator" w:id="0">
    <w:p w:rsidR="00675755" w:rsidRDefault="006757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25CE" w:rsidRPr="006A7C9E" w:rsidRDefault="00D825CE" w:rsidP="00D50D1B">
    <w:pPr>
      <w:jc w:val="center"/>
      <w:rPr>
        <w:rFonts w:ascii="Cambria" w:hAnsi="Cambria"/>
        <w:b/>
        <w:sz w:val="40"/>
      </w:rPr>
    </w:pPr>
  </w:p>
  <w:p w:rsidR="00D825CE" w:rsidRPr="006A7C9E" w:rsidRDefault="00D825CE" w:rsidP="00D50D1B">
    <w:pPr>
      <w:jc w:val="center"/>
      <w:rPr>
        <w:rFonts w:ascii="Cambria" w:hAnsi="Cambria"/>
        <w:b/>
        <w:sz w:val="40"/>
      </w:rPr>
    </w:pPr>
  </w:p>
  <w:p w:rsidR="00D825CE" w:rsidRPr="006A7C9E" w:rsidRDefault="00D825CE" w:rsidP="00D50D1B">
    <w:pPr>
      <w:jc w:val="center"/>
      <w:rPr>
        <w:rFonts w:ascii="Cambria" w:hAnsi="Cambria"/>
        <w:b/>
        <w:sz w:val="40"/>
      </w:rPr>
    </w:pPr>
  </w:p>
  <w:p w:rsidR="00D825CE" w:rsidRPr="006A7C9E" w:rsidRDefault="00D825CE" w:rsidP="00D50D1B">
    <w:pPr>
      <w:jc w:val="center"/>
      <w:rPr>
        <w:rFonts w:ascii="Cambria" w:hAnsi="Cambria"/>
        <w:b/>
        <w:sz w:val="40"/>
      </w:rPr>
    </w:pPr>
  </w:p>
  <w:p w:rsidR="00D825CE" w:rsidRPr="006A7C9E" w:rsidRDefault="00D825CE" w:rsidP="00D50D1B">
    <w:pPr>
      <w:jc w:val="center"/>
      <w:rPr>
        <w:rFonts w:ascii="Cambria" w:hAnsi="Cambria"/>
        <w:b/>
        <w:sz w:val="40"/>
      </w:rPr>
    </w:pPr>
    <w:r w:rsidRPr="006A7C9E">
      <w:rPr>
        <w:rFonts w:ascii="Cambria" w:hAnsi="Cambria"/>
        <w:b/>
        <w:sz w:val="40"/>
      </w:rPr>
      <w:t>ELETRONEUROMIOGRAFIA</w:t>
    </w:r>
  </w:p>
  <w:p w:rsidR="00D825CE" w:rsidRPr="006A7C9E" w:rsidRDefault="00D825CE" w:rsidP="00D50D1B">
    <w:pPr>
      <w:pBdr>
        <w:bottom w:val="single" w:sz="8" w:space="1" w:color="auto"/>
      </w:pBdr>
      <w:rPr>
        <w:rFonts w:ascii="Cambria" w:hAnsi="Cambria"/>
        <w:sz w:val="24"/>
      </w:rPr>
    </w:pPr>
  </w:p>
  <w:p w:rsidR="00D825CE" w:rsidRPr="006A7C9E" w:rsidRDefault="00D825CE" w:rsidP="00D50D1B">
    <w:pPr>
      <w:rPr>
        <w:rFonts w:ascii="Cambria" w:hAnsi="Cambria"/>
        <w:sz w:val="24"/>
      </w:rPr>
    </w:pPr>
  </w:p>
  <w:tbl>
    <w:tblPr>
      <w:tblW w:w="7952" w:type="dxa"/>
      <w:tblLook w:val="01E0" w:firstRow="1" w:lastRow="1" w:firstColumn="1" w:lastColumn="1" w:noHBand="0" w:noVBand="0"/>
    </w:tblPr>
    <w:tblGrid>
      <w:gridCol w:w="2028"/>
      <w:gridCol w:w="4601"/>
      <w:gridCol w:w="709"/>
      <w:gridCol w:w="614"/>
    </w:tblGrid>
    <w:tr w:rsidR="00D825CE" w:rsidRPr="006A7C9E" w:rsidTr="00491548">
      <w:tc>
        <w:tcPr>
          <w:tcW w:w="2028" w:type="dxa"/>
          <w:shd w:val="clear" w:color="auto" w:fill="auto"/>
        </w:tcPr>
        <w:p w:rsidR="00D825CE" w:rsidRPr="006A7C9E" w:rsidRDefault="00D825CE" w:rsidP="00D50D1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NOME:</w:t>
          </w:r>
        </w:p>
      </w:tc>
      <w:tc>
        <w:tcPr>
          <w:tcW w:w="5924" w:type="dxa"/>
          <w:gridSpan w:val="3"/>
          <w:shd w:val="clear" w:color="auto" w:fill="auto"/>
        </w:tcPr>
        <w:p w:rsidR="00D825CE" w:rsidRPr="006A7C9E" w:rsidRDefault="0055380A" w:rsidP="00D50D1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55380A">
            <w:rPr>
              <w:rFonts w:ascii="Cambria" w:hAnsi="Cambria"/>
              <w:b/>
              <w:sz w:val="24"/>
            </w:rPr>
            <w:t>EUGENIA ESMERO DA SILVA CANDIDO</w:t>
          </w:r>
        </w:p>
      </w:tc>
    </w:tr>
    <w:tr w:rsidR="0055380A" w:rsidRPr="0055380A" w:rsidTr="00491548">
      <w:tc>
        <w:tcPr>
          <w:tcW w:w="2028" w:type="dxa"/>
          <w:shd w:val="clear" w:color="auto" w:fill="auto"/>
        </w:tcPr>
        <w:p w:rsidR="0055380A" w:rsidRPr="0055380A" w:rsidRDefault="0055380A" w:rsidP="00D50D1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24" w:type="dxa"/>
          <w:gridSpan w:val="3"/>
          <w:shd w:val="clear" w:color="auto" w:fill="auto"/>
        </w:tcPr>
        <w:p w:rsidR="0055380A" w:rsidRPr="0055380A" w:rsidRDefault="0055380A" w:rsidP="00D50D1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06/02/1960</w:t>
          </w:r>
        </w:p>
      </w:tc>
    </w:tr>
    <w:tr w:rsidR="00D825CE" w:rsidRPr="006A7C9E" w:rsidTr="00491548">
      <w:trPr>
        <w:gridAfter w:val="1"/>
        <w:wAfter w:w="614" w:type="dxa"/>
      </w:trPr>
      <w:tc>
        <w:tcPr>
          <w:tcW w:w="2028" w:type="dxa"/>
          <w:shd w:val="clear" w:color="auto" w:fill="auto"/>
        </w:tcPr>
        <w:p w:rsidR="00D825CE" w:rsidRPr="006A7C9E" w:rsidRDefault="00D825CE" w:rsidP="00D50D1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SOLICITANTE:</w:t>
          </w:r>
        </w:p>
      </w:tc>
      <w:tc>
        <w:tcPr>
          <w:tcW w:w="5310" w:type="dxa"/>
          <w:gridSpan w:val="2"/>
          <w:shd w:val="clear" w:color="auto" w:fill="auto"/>
        </w:tcPr>
        <w:p w:rsidR="00D825CE" w:rsidRPr="006A7C9E" w:rsidRDefault="0055380A" w:rsidP="00D50D1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DRA CARLA PONZETTO</w:t>
          </w:r>
        </w:p>
      </w:tc>
    </w:tr>
    <w:tr w:rsidR="00D825CE" w:rsidRPr="006A7C9E" w:rsidTr="00491548">
      <w:trPr>
        <w:gridAfter w:val="2"/>
        <w:wAfter w:w="1323" w:type="dxa"/>
      </w:trPr>
      <w:tc>
        <w:tcPr>
          <w:tcW w:w="2028" w:type="dxa"/>
          <w:shd w:val="clear" w:color="auto" w:fill="auto"/>
        </w:tcPr>
        <w:p w:rsidR="00D825CE" w:rsidRPr="006A7C9E" w:rsidRDefault="00D825CE" w:rsidP="00D50D1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D825CE" w:rsidRPr="006A7C9E" w:rsidRDefault="0055380A" w:rsidP="00D50D1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21/02/2019</w:t>
          </w:r>
        </w:p>
      </w:tc>
    </w:tr>
  </w:tbl>
  <w:p w:rsidR="00D825CE" w:rsidRPr="006A7C9E" w:rsidRDefault="00D825CE" w:rsidP="00D50D1B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06A7F"/>
    <w:rsid w:val="000504D0"/>
    <w:rsid w:val="00084B2D"/>
    <w:rsid w:val="00090D0D"/>
    <w:rsid w:val="000A3178"/>
    <w:rsid w:val="000D0967"/>
    <w:rsid w:val="000D77AA"/>
    <w:rsid w:val="0011407D"/>
    <w:rsid w:val="00136D9D"/>
    <w:rsid w:val="001422B8"/>
    <w:rsid w:val="00167867"/>
    <w:rsid w:val="001D7E5A"/>
    <w:rsid w:val="001E150D"/>
    <w:rsid w:val="00220A7B"/>
    <w:rsid w:val="0023093A"/>
    <w:rsid w:val="00260F94"/>
    <w:rsid w:val="002765F2"/>
    <w:rsid w:val="002A7BC4"/>
    <w:rsid w:val="002C6720"/>
    <w:rsid w:val="003324A0"/>
    <w:rsid w:val="00337F39"/>
    <w:rsid w:val="00491548"/>
    <w:rsid w:val="00500D33"/>
    <w:rsid w:val="00546FFE"/>
    <w:rsid w:val="0055380A"/>
    <w:rsid w:val="00563A4A"/>
    <w:rsid w:val="005B1917"/>
    <w:rsid w:val="005C5757"/>
    <w:rsid w:val="005D2C9B"/>
    <w:rsid w:val="005D5C0E"/>
    <w:rsid w:val="005E40F3"/>
    <w:rsid w:val="006267E2"/>
    <w:rsid w:val="006465D9"/>
    <w:rsid w:val="006476C1"/>
    <w:rsid w:val="00675755"/>
    <w:rsid w:val="006A7C9E"/>
    <w:rsid w:val="006B3ADF"/>
    <w:rsid w:val="006E77E2"/>
    <w:rsid w:val="00722F64"/>
    <w:rsid w:val="00733D34"/>
    <w:rsid w:val="007411C5"/>
    <w:rsid w:val="007B18C7"/>
    <w:rsid w:val="007B7B69"/>
    <w:rsid w:val="00834464"/>
    <w:rsid w:val="00863CF3"/>
    <w:rsid w:val="0089488B"/>
    <w:rsid w:val="008E7735"/>
    <w:rsid w:val="00915C27"/>
    <w:rsid w:val="0094127E"/>
    <w:rsid w:val="00952C65"/>
    <w:rsid w:val="00A1240F"/>
    <w:rsid w:val="00A56BD6"/>
    <w:rsid w:val="00A73B5A"/>
    <w:rsid w:val="00AE008B"/>
    <w:rsid w:val="00AE4A7B"/>
    <w:rsid w:val="00AE5597"/>
    <w:rsid w:val="00AF06E3"/>
    <w:rsid w:val="00B22E60"/>
    <w:rsid w:val="00B842E9"/>
    <w:rsid w:val="00B87DB3"/>
    <w:rsid w:val="00B93F49"/>
    <w:rsid w:val="00BA62EC"/>
    <w:rsid w:val="00BA6780"/>
    <w:rsid w:val="00BB78C6"/>
    <w:rsid w:val="00BF46C2"/>
    <w:rsid w:val="00C37819"/>
    <w:rsid w:val="00C55538"/>
    <w:rsid w:val="00C60D3C"/>
    <w:rsid w:val="00C6480B"/>
    <w:rsid w:val="00C7688F"/>
    <w:rsid w:val="00CB0FDF"/>
    <w:rsid w:val="00CF1167"/>
    <w:rsid w:val="00D13B74"/>
    <w:rsid w:val="00D50D1B"/>
    <w:rsid w:val="00D54EDB"/>
    <w:rsid w:val="00D80940"/>
    <w:rsid w:val="00D825CE"/>
    <w:rsid w:val="00D9004A"/>
    <w:rsid w:val="00DB6FE0"/>
    <w:rsid w:val="00DC293F"/>
    <w:rsid w:val="00DF771A"/>
    <w:rsid w:val="00E32FD4"/>
    <w:rsid w:val="00E4187B"/>
    <w:rsid w:val="00E43BA2"/>
    <w:rsid w:val="00E467DC"/>
    <w:rsid w:val="00E7391A"/>
    <w:rsid w:val="00E7699E"/>
    <w:rsid w:val="00E864F8"/>
    <w:rsid w:val="00E926DC"/>
    <w:rsid w:val="00F00B0F"/>
    <w:rsid w:val="00F413E6"/>
    <w:rsid w:val="00F445A7"/>
    <w:rsid w:val="00F81428"/>
    <w:rsid w:val="00FD2C4B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EE31925-8014-4D79-BC7A-41325FBD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25CE"/>
  </w:style>
  <w:style w:type="paragraph" w:styleId="Ttulo1">
    <w:name w:val="heading 1"/>
    <w:basedOn w:val="Normal"/>
    <w:next w:val="Normal"/>
    <w:link w:val="Ttulo1Char"/>
    <w:uiPriority w:val="9"/>
    <w:qFormat/>
    <w:rsid w:val="00D825C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5C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5C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5C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5C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5C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5C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5C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5C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825CE"/>
  </w:style>
  <w:style w:type="paragraph" w:styleId="Textodebalo">
    <w:name w:val="Balloon Text"/>
    <w:basedOn w:val="Normal"/>
    <w:link w:val="TextodebaloChar"/>
    <w:rsid w:val="00D825C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25C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825C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5C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5C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5C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5C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5C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5C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825C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825C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825C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5C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825C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825C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825C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825C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825CE"/>
  </w:style>
  <w:style w:type="paragraph" w:styleId="PargrafodaLista">
    <w:name w:val="List Paragraph"/>
    <w:basedOn w:val="Normal"/>
    <w:uiPriority w:val="34"/>
    <w:qFormat/>
    <w:rsid w:val="00D825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825C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825C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5C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5C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825CE"/>
    <w:rPr>
      <w:i/>
      <w:iCs/>
    </w:rPr>
  </w:style>
  <w:style w:type="character" w:styleId="nfaseIntensa">
    <w:name w:val="Intense Emphasis"/>
    <w:uiPriority w:val="21"/>
    <w:qFormat/>
    <w:rsid w:val="00D825C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825C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825C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825C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825C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95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20</cp:revision>
  <cp:lastPrinted>2017-03-17T19:45:00Z</cp:lastPrinted>
  <dcterms:created xsi:type="dcterms:W3CDTF">2015-06-29T21:43:00Z</dcterms:created>
  <dcterms:modified xsi:type="dcterms:W3CDTF">2019-02-21T14:52:00Z</dcterms:modified>
</cp:coreProperties>
</file>