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C8FE" w14:textId="77777777" w:rsidR="002B2C0E" w:rsidRPr="00F973C5" w:rsidRDefault="002B2C0E" w:rsidP="00E27D50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1342659C" w14:textId="77777777" w:rsidR="002B2C0E" w:rsidRPr="00F973C5" w:rsidRDefault="002B2C0E" w:rsidP="00E27D50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7540C106" w14:textId="77777777" w:rsidR="002B2C0E" w:rsidRPr="00F973C5" w:rsidRDefault="002B2C0E" w:rsidP="00E27D50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14:paraId="4B666A0F" w14:textId="77777777" w:rsidTr="00D5242D">
        <w:tc>
          <w:tcPr>
            <w:tcW w:w="2115" w:type="dxa"/>
          </w:tcPr>
          <w:p w14:paraId="5039FB97" w14:textId="77777777" w:rsidR="008F058B" w:rsidRP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5B75A5CC" w14:textId="39F936D2" w:rsidR="008F058B" w:rsidRPr="008F058B" w:rsidRDefault="0061220E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 w:rsidRPr="0061220E">
              <w:rPr>
                <w:rFonts w:ascii="Cambria" w:hAnsi="Cambria" w:cs="Arial"/>
                <w:b/>
                <w:sz w:val="28"/>
              </w:rPr>
              <w:t>ANA LUCIA SOUZA SANTOS</w:t>
            </w:r>
          </w:p>
        </w:tc>
      </w:tr>
      <w:tr w:rsidR="008F058B" w:rsidRPr="008F058B" w14:paraId="093EB7D6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32FFB151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16425189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45C5E702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461F2FA9" w14:textId="77777777" w:rsidR="008F058B" w:rsidRDefault="008F058B" w:rsidP="00537AD0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35743299" w14:textId="3F2D9DC6" w:rsidR="008F058B" w:rsidRDefault="00DD33F9" w:rsidP="00455C6A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8F058B" w14:paraId="193BC687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543BFFE2" w14:textId="77777777" w:rsid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1CD457DF" w14:textId="090AD787" w:rsidR="008F058B" w:rsidRDefault="008F058B" w:rsidP="00E27D50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61220E">
              <w:rPr>
                <w:rFonts w:ascii="Cambria" w:hAnsi="Cambria" w:cs="Arial"/>
                <w:noProof/>
              </w:rPr>
              <w:t>24/07/2025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253BEB95" w14:textId="77777777" w:rsidR="002B2C0E" w:rsidRPr="00F973C5" w:rsidRDefault="002B2C0E" w:rsidP="00E27D50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06C971FF" w14:textId="77777777" w:rsidR="002B2C0E" w:rsidRPr="00F973C5" w:rsidRDefault="002B2C0E" w:rsidP="00E27D50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79270652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p w14:paraId="692A6AF4" w14:textId="77777777" w:rsidR="00C019CD" w:rsidRPr="00C019CD" w:rsidRDefault="00C019CD" w:rsidP="00C019CD">
      <w:pPr>
        <w:ind w:right="454"/>
        <w:jc w:val="both"/>
        <w:rPr>
          <w:rFonts w:ascii="Cambria" w:hAnsi="Cambria" w:cs="Arial"/>
          <w:b/>
          <w:i/>
          <w:sz w:val="22"/>
          <w:u w:val="single"/>
        </w:rPr>
      </w:pPr>
      <w:r w:rsidRPr="00C019CD">
        <w:rPr>
          <w:rFonts w:ascii="Cambria" w:hAnsi="Cambria" w:cs="Arial"/>
          <w:b/>
          <w:i/>
          <w:sz w:val="22"/>
          <w:u w:val="single"/>
        </w:rPr>
        <w:t>Resultados Obtidos</w:t>
      </w:r>
    </w:p>
    <w:p w14:paraId="1B55F387" w14:textId="77777777" w:rsidR="00C019CD" w:rsidRPr="00C019CD" w:rsidRDefault="00C019CD" w:rsidP="00C019CD">
      <w:pPr>
        <w:spacing w:line="240" w:lineRule="atLeast"/>
        <w:ind w:right="454"/>
        <w:rPr>
          <w:rFonts w:ascii="Cambria" w:hAnsi="Cambria" w:cs="Arial"/>
          <w:b/>
          <w:sz w:val="22"/>
          <w:u w:val="single"/>
        </w:rPr>
      </w:pPr>
    </w:p>
    <w:p w14:paraId="4B6C3033" w14:textId="77777777" w:rsidR="00C019CD" w:rsidRPr="00C019CD" w:rsidRDefault="00C019CD" w:rsidP="00C019CD">
      <w:pPr>
        <w:spacing w:line="240" w:lineRule="atLeast"/>
        <w:ind w:left="709" w:right="454"/>
        <w:jc w:val="both"/>
        <w:rPr>
          <w:rFonts w:ascii="Cambria" w:hAnsi="Cambria" w:cs="Arial"/>
          <w:b/>
          <w:sz w:val="18"/>
          <w:u w:val="single"/>
        </w:rPr>
      </w:pPr>
      <w:r w:rsidRPr="00C019CD">
        <w:rPr>
          <w:rFonts w:ascii="Cambria" w:hAnsi="Cambria" w:cs="Arial"/>
          <w:b/>
          <w:sz w:val="18"/>
          <w:u w:val="single"/>
        </w:rPr>
        <w:t>Eletroencefalograma digital:</w:t>
      </w:r>
    </w:p>
    <w:p w14:paraId="1081EA2C" w14:textId="0E9BEB8F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 xml:space="preserve">O ritmo de base em áreas </w:t>
      </w:r>
      <w:r w:rsidR="00EE5555" w:rsidRPr="00C019CD">
        <w:rPr>
          <w:rFonts w:ascii="Cambria" w:hAnsi="Cambria" w:cs="Arial"/>
          <w:sz w:val="18"/>
        </w:rPr>
        <w:t>posteriores é</w:t>
      </w:r>
      <w:r w:rsidRPr="00C019CD">
        <w:rPr>
          <w:rFonts w:ascii="Cambria" w:hAnsi="Cambria" w:cs="Arial"/>
          <w:sz w:val="18"/>
        </w:rPr>
        <w:t xml:space="preserve"> o Alfa que tem </w:t>
      </w:r>
      <w:r w:rsidR="00EE5555" w:rsidRPr="00C019CD">
        <w:rPr>
          <w:rFonts w:ascii="Cambria" w:hAnsi="Cambria" w:cs="Arial"/>
          <w:sz w:val="18"/>
        </w:rPr>
        <w:t>frequência</w:t>
      </w:r>
      <w:r w:rsidRPr="00C019CD">
        <w:rPr>
          <w:rFonts w:ascii="Cambria" w:hAnsi="Cambria" w:cs="Arial"/>
          <w:sz w:val="18"/>
        </w:rPr>
        <w:t xml:space="preserve"> regular, média </w:t>
      </w:r>
      <w:r w:rsidR="00EE5555" w:rsidRPr="00C019CD">
        <w:rPr>
          <w:rFonts w:ascii="Cambria" w:hAnsi="Cambria" w:cs="Arial"/>
          <w:sz w:val="18"/>
        </w:rPr>
        <w:t>amplitude, está</w:t>
      </w:r>
      <w:r w:rsidRPr="00C019CD">
        <w:rPr>
          <w:rFonts w:ascii="Cambria" w:hAnsi="Cambria" w:cs="Arial"/>
          <w:sz w:val="18"/>
        </w:rPr>
        <w:t xml:space="preserve"> </w:t>
      </w:r>
      <w:r w:rsidR="00EE5555" w:rsidRPr="00C019CD">
        <w:rPr>
          <w:rFonts w:ascii="Cambria" w:hAnsi="Cambria" w:cs="Arial"/>
          <w:sz w:val="18"/>
        </w:rPr>
        <w:t>simétrico, sincrônico</w:t>
      </w:r>
      <w:r w:rsidRPr="00C019CD">
        <w:rPr>
          <w:rFonts w:ascii="Cambria" w:hAnsi="Cambria" w:cs="Arial"/>
          <w:sz w:val="18"/>
        </w:rPr>
        <w:t xml:space="preserve"> e tem boa reação a abertura dos olhos. Beta aparece em quantidade normal e se distribui difusamente. Ondas Theta aparecem ocasionalmente sem topografia definida. </w:t>
      </w:r>
    </w:p>
    <w:p w14:paraId="63016510" w14:textId="77777777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>A estimulação pela hiperventilação não altera o ritmo de Base nem precipita paroxismos anormais.</w:t>
      </w:r>
    </w:p>
    <w:p w14:paraId="478EF0CD" w14:textId="5A2E79A7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 xml:space="preserve">A </w:t>
      </w:r>
      <w:r w:rsidR="00EE5555" w:rsidRPr="00C019CD">
        <w:rPr>
          <w:rFonts w:ascii="Cambria" w:hAnsi="Cambria" w:cs="Arial"/>
          <w:sz w:val="18"/>
        </w:rPr>
        <w:t>foto estimulação</w:t>
      </w:r>
      <w:r w:rsidRPr="00C019CD">
        <w:rPr>
          <w:rFonts w:ascii="Cambria" w:hAnsi="Cambria" w:cs="Arial"/>
          <w:sz w:val="18"/>
        </w:rPr>
        <w:t xml:space="preserve"> intermitente leva a uma boa resposta de arrastamento.  A estimulação auditiva não produz modificações no ritmo de base.</w:t>
      </w:r>
    </w:p>
    <w:p w14:paraId="51B8C815" w14:textId="77777777" w:rsidR="00C019CD" w:rsidRPr="00C019CD" w:rsidRDefault="00C019CD" w:rsidP="00C019CD">
      <w:pPr>
        <w:spacing w:line="240" w:lineRule="atLeast"/>
        <w:ind w:left="709" w:right="454"/>
        <w:jc w:val="both"/>
        <w:rPr>
          <w:rFonts w:ascii="Cambria" w:hAnsi="Cambria" w:cs="Arial"/>
          <w:sz w:val="18"/>
        </w:rPr>
      </w:pPr>
    </w:p>
    <w:p w14:paraId="38E09EC7" w14:textId="7BFA6DA3" w:rsidR="00C019CD" w:rsidRPr="00C019CD" w:rsidRDefault="00EE5555" w:rsidP="00C019CD">
      <w:pPr>
        <w:spacing w:line="240" w:lineRule="atLeast"/>
        <w:ind w:left="709" w:right="454"/>
        <w:jc w:val="both"/>
        <w:rPr>
          <w:rFonts w:ascii="Cambria" w:hAnsi="Cambria" w:cs="Arial"/>
          <w:b/>
          <w:sz w:val="18"/>
          <w:u w:val="single"/>
        </w:rPr>
      </w:pPr>
      <w:r w:rsidRPr="00C019CD">
        <w:rPr>
          <w:rFonts w:ascii="Cambria" w:hAnsi="Cambria" w:cs="Arial"/>
          <w:b/>
          <w:sz w:val="18"/>
          <w:u w:val="single"/>
        </w:rPr>
        <w:t>Mapeamento:</w:t>
      </w:r>
    </w:p>
    <w:p w14:paraId="1C380745" w14:textId="11AE979F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 xml:space="preserve">A topografia da atividade elétrica cerebral mostra Alfa posterior, simétrico. Theta e Delta foram observados em pequena quantidade de projeção anterior.  Beta </w:t>
      </w:r>
      <w:r w:rsidR="00EE5555" w:rsidRPr="00C019CD">
        <w:rPr>
          <w:rFonts w:ascii="Cambria" w:hAnsi="Cambria" w:cs="Arial"/>
          <w:sz w:val="18"/>
        </w:rPr>
        <w:t>I predomina</w:t>
      </w:r>
      <w:r w:rsidRPr="00C019CD">
        <w:rPr>
          <w:rFonts w:ascii="Cambria" w:hAnsi="Cambria" w:cs="Arial"/>
          <w:sz w:val="18"/>
        </w:rPr>
        <w:t xml:space="preserve"> em áreas anteriores.</w:t>
      </w:r>
    </w:p>
    <w:p w14:paraId="2C7BA6C7" w14:textId="5795060F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 xml:space="preserve">A frequência </w:t>
      </w:r>
      <w:r w:rsidR="006E75A9">
        <w:rPr>
          <w:rFonts w:ascii="Cambria" w:hAnsi="Cambria" w:cs="Arial"/>
          <w:sz w:val="18"/>
        </w:rPr>
        <w:t>média</w:t>
      </w:r>
      <w:r w:rsidRPr="00C019CD">
        <w:rPr>
          <w:rFonts w:ascii="Cambria" w:hAnsi="Cambria" w:cs="Arial"/>
          <w:sz w:val="18"/>
        </w:rPr>
        <w:t xml:space="preserve"> da atividade elétrica cerebral é de 9,50 Hz e se concentra em </w:t>
      </w:r>
      <w:r w:rsidR="00EE5555" w:rsidRPr="00C019CD">
        <w:rPr>
          <w:rFonts w:ascii="Cambria" w:hAnsi="Cambria" w:cs="Arial"/>
          <w:sz w:val="18"/>
        </w:rPr>
        <w:t>áreas occipitais</w:t>
      </w:r>
      <w:r w:rsidRPr="00C019CD">
        <w:rPr>
          <w:rFonts w:ascii="Cambria" w:hAnsi="Cambria" w:cs="Arial"/>
          <w:sz w:val="18"/>
        </w:rPr>
        <w:t>.</w:t>
      </w:r>
    </w:p>
    <w:p w14:paraId="1EB9E96D" w14:textId="77777777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>A amplitude média é de 5 a 12 µv e mais importante em regiões temporais e occipitais.</w:t>
      </w:r>
    </w:p>
    <w:p w14:paraId="5D3CB8DD" w14:textId="77777777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>As relações de ritmos estão simétricas. O estudo dos potenciais no tempo não identifica paroxismos anormais.</w:t>
      </w:r>
    </w:p>
    <w:p w14:paraId="7D8CCDF3" w14:textId="77777777" w:rsidR="00C019CD" w:rsidRPr="00C019CD" w:rsidRDefault="00C019CD" w:rsidP="00C019CD">
      <w:pPr>
        <w:spacing w:line="240" w:lineRule="atLeast"/>
        <w:ind w:right="454"/>
        <w:jc w:val="both"/>
        <w:rPr>
          <w:rFonts w:ascii="Cambria" w:hAnsi="Cambria" w:cs="Arial"/>
          <w:sz w:val="22"/>
        </w:rPr>
      </w:pPr>
    </w:p>
    <w:p w14:paraId="1DC5D10D" w14:textId="77777777" w:rsidR="00C019CD" w:rsidRPr="00C019CD" w:rsidRDefault="00C019CD" w:rsidP="00C019CD">
      <w:pPr>
        <w:spacing w:line="240" w:lineRule="atLeast"/>
        <w:ind w:right="454"/>
        <w:rPr>
          <w:rFonts w:ascii="Cambria" w:hAnsi="Cambria" w:cs="Arial"/>
          <w:sz w:val="22"/>
        </w:rPr>
      </w:pPr>
    </w:p>
    <w:p w14:paraId="48F1973F" w14:textId="77777777" w:rsidR="00C019CD" w:rsidRPr="00C019CD" w:rsidRDefault="00C019CD" w:rsidP="00C019CD">
      <w:pPr>
        <w:ind w:right="454"/>
        <w:jc w:val="both"/>
        <w:rPr>
          <w:rFonts w:ascii="Cambria" w:hAnsi="Cambria" w:cs="Arial"/>
          <w:b/>
          <w:i/>
          <w:sz w:val="22"/>
          <w:u w:val="single"/>
        </w:rPr>
      </w:pPr>
      <w:r w:rsidRPr="00C019CD">
        <w:rPr>
          <w:rFonts w:ascii="Cambria" w:hAnsi="Cambria" w:cs="Arial"/>
          <w:b/>
          <w:i/>
          <w:sz w:val="22"/>
          <w:u w:val="single"/>
        </w:rPr>
        <w:t>Conclusão</w:t>
      </w:r>
    </w:p>
    <w:p w14:paraId="77441636" w14:textId="77777777" w:rsidR="00C019CD" w:rsidRPr="00C019CD" w:rsidRDefault="00C019CD" w:rsidP="00C019CD">
      <w:pPr>
        <w:spacing w:line="240" w:lineRule="atLeast"/>
        <w:ind w:right="454"/>
        <w:rPr>
          <w:rFonts w:ascii="Cambria" w:hAnsi="Cambria" w:cs="Arial"/>
          <w:b/>
          <w:sz w:val="22"/>
          <w:u w:val="single"/>
        </w:rPr>
      </w:pPr>
    </w:p>
    <w:p w14:paraId="0A151D04" w14:textId="77777777" w:rsidR="00C019CD" w:rsidRPr="00C019CD" w:rsidRDefault="00C019CD" w:rsidP="00C01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454"/>
        <w:rPr>
          <w:rFonts w:ascii="Cambria" w:hAnsi="Cambria" w:cs="Arial"/>
          <w:sz w:val="22"/>
        </w:rPr>
      </w:pPr>
      <w:r w:rsidRPr="00C019CD">
        <w:rPr>
          <w:rFonts w:ascii="Cambria" w:hAnsi="Cambria" w:cs="Arial"/>
          <w:sz w:val="22"/>
        </w:rPr>
        <w:t>Os dados obtidos neste mapeamento cerebral e análise espectral nos permitem afirmar que:</w:t>
      </w:r>
    </w:p>
    <w:p w14:paraId="6706DE9E" w14:textId="77777777" w:rsidR="00C019CD" w:rsidRDefault="00FD6652" w:rsidP="00C019CD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4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Ritmo de base dentro dos parâmetros normais.</w:t>
      </w:r>
    </w:p>
    <w:p w14:paraId="0D974E22" w14:textId="77777777" w:rsidR="00FD6652" w:rsidRDefault="00FD6652" w:rsidP="00C019CD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4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Presença ocasional, esporádica, de ritmos lentos, de projeção difusa, devendo ser correlacionado clinicamente.</w:t>
      </w:r>
    </w:p>
    <w:p w14:paraId="581ADF18" w14:textId="22880CA1" w:rsidR="0061220E" w:rsidRPr="00C019CD" w:rsidRDefault="0061220E" w:rsidP="00C019CD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4"/>
        <w:rPr>
          <w:rFonts w:ascii="Cambria" w:hAnsi="Cambria" w:cs="Arial"/>
          <w:sz w:val="22"/>
        </w:rPr>
      </w:pPr>
      <w:r>
        <w:rPr>
          <w:rFonts w:ascii="Cambria" w:hAnsi="Cambria" w:cs="Arial"/>
          <w:sz w:val="22"/>
        </w:rPr>
        <w:t>Não apresenta atividade epileptiforme.</w:t>
      </w:r>
    </w:p>
    <w:p w14:paraId="009D3610" w14:textId="77777777" w:rsidR="00C019CD" w:rsidRDefault="00C019CD" w:rsidP="00C019CD">
      <w:pPr>
        <w:ind w:right="454" w:firstLine="720"/>
        <w:rPr>
          <w:rFonts w:ascii="Cambria" w:hAnsi="Cambria" w:cs="Arial"/>
        </w:rPr>
      </w:pPr>
    </w:p>
    <w:p w14:paraId="2A2FB0C5" w14:textId="77777777" w:rsidR="002B2C0E" w:rsidRPr="00F973C5" w:rsidRDefault="002B2C0E" w:rsidP="00C019CD">
      <w:pPr>
        <w:ind w:right="454"/>
        <w:jc w:val="both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07605" w14:textId="77777777" w:rsidR="00B94D95" w:rsidRDefault="00B94D95">
      <w:r>
        <w:separator/>
      </w:r>
    </w:p>
  </w:endnote>
  <w:endnote w:type="continuationSeparator" w:id="0">
    <w:p w14:paraId="7C2EB95F" w14:textId="77777777" w:rsidR="00B94D95" w:rsidRDefault="00B9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46581" w14:textId="77777777" w:rsidR="00B94D95" w:rsidRDefault="00B94D95">
      <w:r>
        <w:separator/>
      </w:r>
    </w:p>
  </w:footnote>
  <w:footnote w:type="continuationSeparator" w:id="0">
    <w:p w14:paraId="40B12515" w14:textId="77777777" w:rsidR="00B94D95" w:rsidRDefault="00B94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99163968">
    <w:abstractNumId w:val="4"/>
  </w:num>
  <w:num w:numId="2" w16cid:durableId="341515382">
    <w:abstractNumId w:val="2"/>
  </w:num>
  <w:num w:numId="3" w16cid:durableId="1149328464">
    <w:abstractNumId w:val="7"/>
  </w:num>
  <w:num w:numId="4" w16cid:durableId="460729215">
    <w:abstractNumId w:val="3"/>
  </w:num>
  <w:num w:numId="5" w16cid:durableId="927032419">
    <w:abstractNumId w:val="1"/>
  </w:num>
  <w:num w:numId="6" w16cid:durableId="1289512280">
    <w:abstractNumId w:val="0"/>
  </w:num>
  <w:num w:numId="7" w16cid:durableId="1705209588">
    <w:abstractNumId w:val="5"/>
  </w:num>
  <w:num w:numId="8" w16cid:durableId="353772706">
    <w:abstractNumId w:val="6"/>
  </w:num>
  <w:num w:numId="9" w16cid:durableId="867882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96155"/>
    <w:rsid w:val="000B4E7F"/>
    <w:rsid w:val="000D2B0C"/>
    <w:rsid w:val="000F0F52"/>
    <w:rsid w:val="00144710"/>
    <w:rsid w:val="00210B05"/>
    <w:rsid w:val="00245ACE"/>
    <w:rsid w:val="002B2C0E"/>
    <w:rsid w:val="002B4EA2"/>
    <w:rsid w:val="002D1D20"/>
    <w:rsid w:val="0031059E"/>
    <w:rsid w:val="003574F0"/>
    <w:rsid w:val="003828D4"/>
    <w:rsid w:val="003C6B12"/>
    <w:rsid w:val="003D1CEA"/>
    <w:rsid w:val="00401E26"/>
    <w:rsid w:val="00455C6A"/>
    <w:rsid w:val="004F3D5E"/>
    <w:rsid w:val="00527833"/>
    <w:rsid w:val="00537AD0"/>
    <w:rsid w:val="0055432D"/>
    <w:rsid w:val="0057635A"/>
    <w:rsid w:val="005862E4"/>
    <w:rsid w:val="00592795"/>
    <w:rsid w:val="005B038E"/>
    <w:rsid w:val="0061220E"/>
    <w:rsid w:val="006159E7"/>
    <w:rsid w:val="006B13C6"/>
    <w:rsid w:val="006C7D1D"/>
    <w:rsid w:val="006D2769"/>
    <w:rsid w:val="006E75A9"/>
    <w:rsid w:val="00720E55"/>
    <w:rsid w:val="00733297"/>
    <w:rsid w:val="007452F2"/>
    <w:rsid w:val="00766AC2"/>
    <w:rsid w:val="00783F31"/>
    <w:rsid w:val="007D7730"/>
    <w:rsid w:val="007E28E6"/>
    <w:rsid w:val="007F0FAD"/>
    <w:rsid w:val="007F2A2A"/>
    <w:rsid w:val="008629EC"/>
    <w:rsid w:val="008F058B"/>
    <w:rsid w:val="008F5D97"/>
    <w:rsid w:val="00902E09"/>
    <w:rsid w:val="00985F9E"/>
    <w:rsid w:val="00A52C2B"/>
    <w:rsid w:val="00A67E88"/>
    <w:rsid w:val="00A7592C"/>
    <w:rsid w:val="00A83695"/>
    <w:rsid w:val="00A97981"/>
    <w:rsid w:val="00AC03DC"/>
    <w:rsid w:val="00B2063E"/>
    <w:rsid w:val="00B34A37"/>
    <w:rsid w:val="00B55B78"/>
    <w:rsid w:val="00B75DFB"/>
    <w:rsid w:val="00B94D95"/>
    <w:rsid w:val="00BD5AE6"/>
    <w:rsid w:val="00C019CD"/>
    <w:rsid w:val="00C0286B"/>
    <w:rsid w:val="00C24602"/>
    <w:rsid w:val="00C370BA"/>
    <w:rsid w:val="00C47AFA"/>
    <w:rsid w:val="00CA2872"/>
    <w:rsid w:val="00CA2DB5"/>
    <w:rsid w:val="00CF04E7"/>
    <w:rsid w:val="00D03ECA"/>
    <w:rsid w:val="00D11F02"/>
    <w:rsid w:val="00D36D24"/>
    <w:rsid w:val="00D51A62"/>
    <w:rsid w:val="00D5242D"/>
    <w:rsid w:val="00D96CDD"/>
    <w:rsid w:val="00DA4B15"/>
    <w:rsid w:val="00DB7E40"/>
    <w:rsid w:val="00DC230B"/>
    <w:rsid w:val="00DD33F9"/>
    <w:rsid w:val="00E15DA3"/>
    <w:rsid w:val="00E27D50"/>
    <w:rsid w:val="00E747C9"/>
    <w:rsid w:val="00E851FC"/>
    <w:rsid w:val="00ED7913"/>
    <w:rsid w:val="00EE5555"/>
    <w:rsid w:val="00F973C5"/>
    <w:rsid w:val="00FA2847"/>
    <w:rsid w:val="00FB2139"/>
    <w:rsid w:val="00FC3C2A"/>
    <w:rsid w:val="00FD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CB6F4A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2</cp:revision>
  <cp:lastPrinted>2025-02-06T17:58:00Z</cp:lastPrinted>
  <dcterms:created xsi:type="dcterms:W3CDTF">2025-07-24T22:10:00Z</dcterms:created>
  <dcterms:modified xsi:type="dcterms:W3CDTF">2025-07-24T22:10:00Z</dcterms:modified>
</cp:coreProperties>
</file>