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CC097" w14:textId="77777777" w:rsidR="002B2C0E" w:rsidRPr="00F973C5" w:rsidRDefault="002B2C0E" w:rsidP="00E27D50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54B53872" w14:textId="77777777" w:rsidR="002B2C0E" w:rsidRPr="00F973C5" w:rsidRDefault="002B2C0E" w:rsidP="00E27D50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47435437" w14:textId="77777777" w:rsidR="002B2C0E" w:rsidRPr="00F973C5" w:rsidRDefault="002B2C0E" w:rsidP="00E27D50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14:paraId="4B4D9B19" w14:textId="77777777" w:rsidTr="00D5242D">
        <w:tc>
          <w:tcPr>
            <w:tcW w:w="2115" w:type="dxa"/>
          </w:tcPr>
          <w:p w14:paraId="7D02A3E9" w14:textId="77777777" w:rsidR="008F058B" w:rsidRP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69570AFE" w14:textId="77777777" w:rsidR="008F058B" w:rsidRPr="008F058B" w:rsidRDefault="002D4B1F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DISFUN CORT DIFUSA GRAU 2</w:t>
            </w:r>
          </w:p>
        </w:tc>
      </w:tr>
      <w:tr w:rsidR="008F058B" w:rsidRPr="008F058B" w14:paraId="4FAD48CB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7B43EC57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77CEB2C6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09172011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45CE7F1E" w14:textId="77777777" w:rsidR="008F058B" w:rsidRDefault="008F058B" w:rsidP="00537AD0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1DEF86E7" w14:textId="77777777" w:rsidR="008F058B" w:rsidRDefault="008F058B" w:rsidP="00455C6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14:paraId="555EB8FA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5735DEFA" w14:textId="77777777" w:rsid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48B7FC81" w14:textId="77777777" w:rsidR="008F058B" w:rsidRDefault="008F058B" w:rsidP="00E27D50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016873">
              <w:rPr>
                <w:rFonts w:ascii="Cambria" w:hAnsi="Cambria" w:cs="Arial"/>
                <w:noProof/>
              </w:rPr>
              <w:t>28/07/2025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2DEB400A" w14:textId="77777777" w:rsidR="002B2C0E" w:rsidRPr="00F973C5" w:rsidRDefault="002B2C0E" w:rsidP="00E27D50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350484B8" w14:textId="77777777" w:rsidR="002B2C0E" w:rsidRPr="00F973C5" w:rsidRDefault="002B2C0E" w:rsidP="00E27D50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09644C75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p w14:paraId="67D5CE29" w14:textId="77777777" w:rsidR="00AD2F2F" w:rsidRDefault="00AD2F2F" w:rsidP="00AD2F2F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1052FACD" w14:textId="77777777" w:rsidR="00AD2F2F" w:rsidRDefault="00AD2F2F" w:rsidP="00AD2F2F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5A6C4045" w14:textId="77777777" w:rsidR="00AD2F2F" w:rsidRDefault="00AD2F2F" w:rsidP="00AD2F2F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05EA80F2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</w:t>
      </w:r>
      <w:proofErr w:type="gramStart"/>
      <w:r>
        <w:rPr>
          <w:rFonts w:ascii="Cambria" w:hAnsi="Cambria" w:cs="Arial"/>
        </w:rPr>
        <w:t>posteriores  é</w:t>
      </w:r>
      <w:proofErr w:type="gramEnd"/>
      <w:r>
        <w:rPr>
          <w:rFonts w:ascii="Cambria" w:hAnsi="Cambria" w:cs="Arial"/>
        </w:rPr>
        <w:t xml:space="preserve"> o Alfa que tem </w:t>
      </w:r>
      <w:proofErr w:type="spellStart"/>
      <w:r>
        <w:rPr>
          <w:rFonts w:ascii="Cambria" w:hAnsi="Cambria" w:cs="Arial"/>
        </w:rPr>
        <w:t>freqüência</w:t>
      </w:r>
      <w:proofErr w:type="spellEnd"/>
      <w:r>
        <w:rPr>
          <w:rFonts w:ascii="Cambria" w:hAnsi="Cambria" w:cs="Arial"/>
        </w:rPr>
        <w:t xml:space="preserve"> regular, média </w:t>
      </w:r>
      <w:proofErr w:type="gramStart"/>
      <w:r>
        <w:rPr>
          <w:rFonts w:ascii="Cambria" w:hAnsi="Cambria" w:cs="Arial"/>
        </w:rPr>
        <w:t>amplitude,  está</w:t>
      </w:r>
      <w:proofErr w:type="gramEnd"/>
      <w:r>
        <w:rPr>
          <w:rFonts w:ascii="Cambria" w:hAnsi="Cambria" w:cs="Arial"/>
        </w:rPr>
        <w:t xml:space="preserve"> </w:t>
      </w:r>
      <w:proofErr w:type="gramStart"/>
      <w:r>
        <w:rPr>
          <w:rFonts w:ascii="Cambria" w:hAnsi="Cambria" w:cs="Arial"/>
        </w:rPr>
        <w:t>simétrico,  sincrônico</w:t>
      </w:r>
      <w:proofErr w:type="gramEnd"/>
      <w:r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10616A48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0436FFA3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</w:t>
      </w:r>
      <w:proofErr w:type="spellStart"/>
      <w:r>
        <w:rPr>
          <w:rFonts w:ascii="Cambria" w:hAnsi="Cambria" w:cs="Arial"/>
        </w:rPr>
        <w:t>fotoestimulação</w:t>
      </w:r>
      <w:proofErr w:type="spellEnd"/>
      <w:r>
        <w:rPr>
          <w:rFonts w:ascii="Cambria" w:hAnsi="Cambria" w:cs="Arial"/>
        </w:rPr>
        <w:t xml:space="preserve"> intermitente leva a uma boa resposta de arrastamento.  A estimulação auditiva não produz modificações no ritmo de base.</w:t>
      </w:r>
    </w:p>
    <w:p w14:paraId="4CF9BB86" w14:textId="77777777" w:rsidR="00AD2F2F" w:rsidRDefault="00AD2F2F" w:rsidP="00AD2F2F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239BDD12" w14:textId="77777777" w:rsidR="00AD2F2F" w:rsidRDefault="00AD2F2F" w:rsidP="00AD2F2F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proofErr w:type="gramStart"/>
      <w:r>
        <w:rPr>
          <w:rFonts w:ascii="Cambria" w:hAnsi="Cambria" w:cs="Arial"/>
          <w:b/>
          <w:u w:val="single"/>
        </w:rPr>
        <w:t>Mapeamento :</w:t>
      </w:r>
      <w:proofErr w:type="gramEnd"/>
    </w:p>
    <w:p w14:paraId="2D7CC9C4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topografia da atividade elétrica cerebral mostra Alfa posterior, simétrico. Theta e Delta foram observados em pequena quantidade de projeção anterior.  Beta </w:t>
      </w:r>
      <w:proofErr w:type="gramStart"/>
      <w:r>
        <w:rPr>
          <w:rFonts w:ascii="Cambria" w:hAnsi="Cambria" w:cs="Arial"/>
        </w:rPr>
        <w:t>I  predomina</w:t>
      </w:r>
      <w:proofErr w:type="gramEnd"/>
      <w:r>
        <w:rPr>
          <w:rFonts w:ascii="Cambria" w:hAnsi="Cambria" w:cs="Arial"/>
        </w:rPr>
        <w:t xml:space="preserve"> em áreas anteriores.</w:t>
      </w:r>
    </w:p>
    <w:p w14:paraId="27552FF5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frequência crítica da atividade elétrica cerebral é de 7,5-10 Hz e se concentra em </w:t>
      </w:r>
      <w:proofErr w:type="gramStart"/>
      <w:r>
        <w:rPr>
          <w:rFonts w:ascii="Cambria" w:hAnsi="Cambria" w:cs="Arial"/>
        </w:rPr>
        <w:t>áreas  occipitais</w:t>
      </w:r>
      <w:proofErr w:type="gramEnd"/>
      <w:r>
        <w:rPr>
          <w:rFonts w:ascii="Cambria" w:hAnsi="Cambria" w:cs="Arial"/>
        </w:rPr>
        <w:t>.</w:t>
      </w:r>
    </w:p>
    <w:p w14:paraId="0A1D95FC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amplitude média é de 5 a 12 µv e mais importante em regiões temporais e occipitais.</w:t>
      </w:r>
    </w:p>
    <w:p w14:paraId="2C0F9F11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As relações de ritmos estão simétricas. O estudo dos potenciais no tempo não identifica paroxismos anormais. </w:t>
      </w:r>
    </w:p>
    <w:p w14:paraId="6E5623B1" w14:textId="77777777" w:rsidR="00AD2F2F" w:rsidRDefault="00AD2F2F" w:rsidP="00AD2F2F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Observamos algumas áreas em que a atividade elétrica cerebral apresenta ritmo ligeiramente desorganizado.</w:t>
      </w:r>
    </w:p>
    <w:p w14:paraId="79A4394E" w14:textId="77777777" w:rsidR="00AD2F2F" w:rsidRDefault="00AD2F2F" w:rsidP="00AD2F2F">
      <w:pPr>
        <w:spacing w:line="240" w:lineRule="atLeast"/>
        <w:ind w:right="454"/>
        <w:jc w:val="both"/>
        <w:rPr>
          <w:rFonts w:ascii="Cambria" w:hAnsi="Cambria" w:cs="Arial"/>
          <w:sz w:val="16"/>
        </w:rPr>
      </w:pPr>
    </w:p>
    <w:p w14:paraId="2C3756DB" w14:textId="77777777" w:rsidR="00AD2F2F" w:rsidRDefault="00AD2F2F" w:rsidP="00AD2F2F">
      <w:pPr>
        <w:spacing w:line="240" w:lineRule="atLeast"/>
        <w:ind w:right="454"/>
        <w:rPr>
          <w:rFonts w:ascii="Cambria" w:hAnsi="Cambria" w:cs="Arial"/>
        </w:rPr>
      </w:pPr>
    </w:p>
    <w:p w14:paraId="620BCA3A" w14:textId="77777777" w:rsidR="00AD2F2F" w:rsidRDefault="00AD2F2F" w:rsidP="00AD2F2F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Conclusão</w:t>
      </w:r>
    </w:p>
    <w:p w14:paraId="7959F586" w14:textId="77777777" w:rsidR="00AD2F2F" w:rsidRDefault="00AD2F2F" w:rsidP="00AD2F2F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0B2D0973" w14:textId="77777777" w:rsidR="00AD2F2F" w:rsidRDefault="00AD2F2F" w:rsidP="00AD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454"/>
        <w:rPr>
          <w:rFonts w:ascii="Cambria" w:hAnsi="Cambria" w:cs="Arial"/>
          <w:sz w:val="24"/>
          <w:szCs w:val="24"/>
        </w:rPr>
      </w:pPr>
      <w:r>
        <w:rPr>
          <w:rFonts w:ascii="Cambria" w:hAnsi="Cambria" w:cs="Arial"/>
          <w:sz w:val="24"/>
          <w:szCs w:val="24"/>
        </w:rPr>
        <w:t>O presente exame apresenta-se com lentificação difusa dos ritmos cerebrais, compatível com disfunção cerebral cortical e subcortical.</w:t>
      </w:r>
    </w:p>
    <w:p w14:paraId="59D02651" w14:textId="77777777" w:rsidR="00AD2F2F" w:rsidRDefault="00AD2F2F" w:rsidP="00AD2F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454"/>
        <w:rPr>
          <w:rFonts w:ascii="Cambria" w:hAnsi="Cambria" w:cs="Arial"/>
        </w:rPr>
      </w:pPr>
    </w:p>
    <w:p w14:paraId="215ACB58" w14:textId="77777777" w:rsidR="00AD2F2F" w:rsidRDefault="00AD2F2F" w:rsidP="00AD2F2F">
      <w:pPr>
        <w:ind w:right="454" w:firstLine="720"/>
        <w:rPr>
          <w:rFonts w:ascii="Cambria" w:hAnsi="Cambria" w:cs="Arial"/>
        </w:rPr>
      </w:pPr>
    </w:p>
    <w:p w14:paraId="3337A13F" w14:textId="77777777" w:rsidR="002B2C0E" w:rsidRPr="00F973C5" w:rsidRDefault="002B2C0E" w:rsidP="00AD2F2F">
      <w:pPr>
        <w:ind w:right="454"/>
        <w:jc w:val="both"/>
        <w:rPr>
          <w:rFonts w:ascii="Cambria" w:hAnsi="Cambria" w:cs="Arial"/>
        </w:rPr>
      </w:pPr>
    </w:p>
    <w:sectPr w:rsidR="002B2C0E" w:rsidRPr="00F973C5" w:rsidSect="007F0F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E7BF3" w14:textId="77777777" w:rsidR="00E669CF" w:rsidRDefault="00E669CF">
      <w:r>
        <w:separator/>
      </w:r>
    </w:p>
  </w:endnote>
  <w:endnote w:type="continuationSeparator" w:id="0">
    <w:p w14:paraId="50BE12DB" w14:textId="77777777" w:rsidR="00E669CF" w:rsidRDefault="00E66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BA571" w14:textId="77777777" w:rsidR="00016873" w:rsidRDefault="0001687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84436" w14:textId="77777777" w:rsidR="00016873" w:rsidRDefault="00016873" w:rsidP="00016873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2EED92BA" w14:textId="77777777" w:rsidR="00016873" w:rsidRDefault="00016873" w:rsidP="00016873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6B22AB81" w14:textId="77777777" w:rsidR="00016873" w:rsidRPr="001D3D8F" w:rsidRDefault="00016873" w:rsidP="00016873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280ED744" w14:textId="77777777" w:rsidR="00016873" w:rsidRDefault="0001687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2C67" w14:textId="77777777" w:rsidR="00016873" w:rsidRDefault="000168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BE20" w14:textId="77777777" w:rsidR="00E669CF" w:rsidRDefault="00E669CF">
      <w:r>
        <w:separator/>
      </w:r>
    </w:p>
  </w:footnote>
  <w:footnote w:type="continuationSeparator" w:id="0">
    <w:p w14:paraId="14CE921E" w14:textId="77777777" w:rsidR="00E669CF" w:rsidRDefault="00E66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D86E6" w14:textId="77777777" w:rsidR="00016873" w:rsidRDefault="000168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9443" w14:textId="348D4269" w:rsidR="00016873" w:rsidRDefault="00016873" w:rsidP="00016873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2A398B90" wp14:editId="7CABEFD8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981D9" w14:textId="77777777" w:rsidR="00016873" w:rsidRDefault="0001687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50097428">
    <w:abstractNumId w:val="4"/>
  </w:num>
  <w:num w:numId="2" w16cid:durableId="1186016451">
    <w:abstractNumId w:val="2"/>
  </w:num>
  <w:num w:numId="3" w16cid:durableId="604574786">
    <w:abstractNumId w:val="7"/>
  </w:num>
  <w:num w:numId="4" w16cid:durableId="613944168">
    <w:abstractNumId w:val="3"/>
  </w:num>
  <w:num w:numId="5" w16cid:durableId="667175614">
    <w:abstractNumId w:val="1"/>
  </w:num>
  <w:num w:numId="6" w16cid:durableId="1286235794">
    <w:abstractNumId w:val="0"/>
  </w:num>
  <w:num w:numId="7" w16cid:durableId="102389199">
    <w:abstractNumId w:val="5"/>
  </w:num>
  <w:num w:numId="8" w16cid:durableId="578366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16873"/>
    <w:rsid w:val="000337EA"/>
    <w:rsid w:val="00074429"/>
    <w:rsid w:val="00096155"/>
    <w:rsid w:val="000B4E7F"/>
    <w:rsid w:val="000F0F52"/>
    <w:rsid w:val="00144710"/>
    <w:rsid w:val="001C0874"/>
    <w:rsid w:val="00210B05"/>
    <w:rsid w:val="00245ACE"/>
    <w:rsid w:val="002B2C0E"/>
    <w:rsid w:val="002B4EA2"/>
    <w:rsid w:val="002D1D20"/>
    <w:rsid w:val="002D4B1F"/>
    <w:rsid w:val="0031059E"/>
    <w:rsid w:val="00344D9A"/>
    <w:rsid w:val="003574F0"/>
    <w:rsid w:val="00401E26"/>
    <w:rsid w:val="004546A3"/>
    <w:rsid w:val="00455C6A"/>
    <w:rsid w:val="004F3D5E"/>
    <w:rsid w:val="00527833"/>
    <w:rsid w:val="00537AD0"/>
    <w:rsid w:val="005862E4"/>
    <w:rsid w:val="00592795"/>
    <w:rsid w:val="005B038E"/>
    <w:rsid w:val="006159E7"/>
    <w:rsid w:val="006B13C6"/>
    <w:rsid w:val="006C7D1D"/>
    <w:rsid w:val="006D2769"/>
    <w:rsid w:val="00720E55"/>
    <w:rsid w:val="00733297"/>
    <w:rsid w:val="00783F31"/>
    <w:rsid w:val="007C4B6B"/>
    <w:rsid w:val="007D1BCF"/>
    <w:rsid w:val="007E28E6"/>
    <w:rsid w:val="007F0FAD"/>
    <w:rsid w:val="007F2A2A"/>
    <w:rsid w:val="008C33BE"/>
    <w:rsid w:val="008F058B"/>
    <w:rsid w:val="008F5D97"/>
    <w:rsid w:val="00902E09"/>
    <w:rsid w:val="00A52C2B"/>
    <w:rsid w:val="00A7592C"/>
    <w:rsid w:val="00A83695"/>
    <w:rsid w:val="00A97981"/>
    <w:rsid w:val="00AC03DC"/>
    <w:rsid w:val="00AD2F2F"/>
    <w:rsid w:val="00B34A37"/>
    <w:rsid w:val="00B665B1"/>
    <w:rsid w:val="00BD5AE6"/>
    <w:rsid w:val="00C24602"/>
    <w:rsid w:val="00C370BA"/>
    <w:rsid w:val="00C47AFA"/>
    <w:rsid w:val="00C9406B"/>
    <w:rsid w:val="00CF04E7"/>
    <w:rsid w:val="00D03ECA"/>
    <w:rsid w:val="00D11F02"/>
    <w:rsid w:val="00D5242D"/>
    <w:rsid w:val="00D96CDD"/>
    <w:rsid w:val="00DB7E40"/>
    <w:rsid w:val="00DC230B"/>
    <w:rsid w:val="00E15DA3"/>
    <w:rsid w:val="00E27D50"/>
    <w:rsid w:val="00E669CF"/>
    <w:rsid w:val="00E747C9"/>
    <w:rsid w:val="00E851FC"/>
    <w:rsid w:val="00ED791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539E82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233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7</cp:revision>
  <cp:lastPrinted>2018-05-22T21:07:00Z</cp:lastPrinted>
  <dcterms:created xsi:type="dcterms:W3CDTF">2018-05-22T21:06:00Z</dcterms:created>
  <dcterms:modified xsi:type="dcterms:W3CDTF">2025-07-28T17:53:00Z</dcterms:modified>
</cp:coreProperties>
</file>