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ecc26cd8b284c4fb1d393da1835427d9a0df5b7"/>
    <w:p>
      <w:pPr>
        <w:pStyle w:val="Heading2"/>
      </w:pPr>
      <w:r>
        <w:t xml:space="preserve">🔗 Relacionamentos entre Tabelas do Projeto Supabase</w:t>
      </w:r>
    </w:p>
    <w:bookmarkStart w:id="20" w:name="tabela-products"/>
    <w:p>
      <w:pPr>
        <w:pStyle w:val="Heading3"/>
      </w:pPr>
      <w:r>
        <w:t xml:space="preserve">1. Tabela:</w:t>
      </w:r>
      <w:r>
        <w:t xml:space="preserve"> </w:t>
      </w:r>
      <w:r>
        <w:rPr>
          <w:rStyle w:val="VerbatimChar"/>
        </w:rPr>
        <w:t xml:space="preserve">products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Chave Primária: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Campos relevantes: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brand_id</w:t>
      </w:r>
      <w:r>
        <w:t xml:space="preserve"> </w:t>
      </w:r>
      <w:r>
        <w:t xml:space="preserve">→ Foreign Key para</w:t>
      </w:r>
      <w:r>
        <w:t xml:space="preserve"> </w:t>
      </w:r>
      <w:r>
        <w:rPr>
          <w:rStyle w:val="VerbatimChar"/>
        </w:rPr>
        <w:t xml:space="preserve">brands.id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Relacionamentos: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brands</w:t>
      </w:r>
      <w:r>
        <w:t xml:space="preserve">: relacionamento pela marca do produto (</w:t>
      </w:r>
      <w:r>
        <w:rPr>
          <w:rStyle w:val="VerbatimChar"/>
        </w:rPr>
        <w:t xml:space="preserve">products.brand_id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brands.id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product_images</w:t>
      </w:r>
      <w:r>
        <w:t xml:space="preserve">: imagens associadas ao produto (</w:t>
      </w:r>
      <w:r>
        <w:rPr>
          <w:rStyle w:val="VerbatimChar"/>
        </w:rPr>
        <w:t xml:space="preserve">product_images.product_id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products.id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product_categories</w:t>
      </w:r>
      <w:r>
        <w:t xml:space="preserve">: relacionamento N:N com</w:t>
      </w:r>
      <w:r>
        <w:t xml:space="preserve"> </w:t>
      </w:r>
      <w:r>
        <w:rPr>
          <w:rStyle w:val="VerbatimChar"/>
        </w:rPr>
        <w:t xml:space="preserve">categories</w:t>
      </w:r>
      <w:r>
        <w:t xml:space="preserve"> </w:t>
      </w:r>
      <w:r>
        <w:t xml:space="preserve">via tabela associativa (</w:t>
      </w:r>
      <w:r>
        <w:rPr>
          <w:rStyle w:val="VerbatimChar"/>
        </w:rPr>
        <w:t xml:space="preserve">product_categories.product_id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products.id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product_tags</w:t>
      </w:r>
      <w:r>
        <w:t xml:space="preserve">: relacionamento N:N com</w:t>
      </w:r>
      <w:r>
        <w:t xml:space="preserve"> </w:t>
      </w:r>
      <w:r>
        <w:rPr>
          <w:rStyle w:val="VerbatimChar"/>
        </w:rPr>
        <w:t xml:space="preserve">tags</w:t>
      </w:r>
      <w:r>
        <w:t xml:space="preserve"> </w:t>
      </w:r>
      <w:r>
        <w:t xml:space="preserve">via tabela associativa (</w:t>
      </w:r>
      <w:r>
        <w:rPr>
          <w:rStyle w:val="VerbatimChar"/>
        </w:rPr>
        <w:t xml:space="preserve">product_tags.product_id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products.id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product_variants</w:t>
      </w:r>
      <w:r>
        <w:t xml:space="preserve">: variações do produto (cor, tamanho, etc.) (</w:t>
      </w:r>
      <w:r>
        <w:rPr>
          <w:rStyle w:val="VerbatimChar"/>
        </w:rPr>
        <w:t xml:space="preserve">product_variants.product_id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products.id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0"/>
    <w:bookmarkStart w:id="21" w:name="tabela-brands"/>
    <w:p>
      <w:pPr>
        <w:pStyle w:val="Heading3"/>
      </w:pPr>
      <w:r>
        <w:t xml:space="preserve">2. Tabela:</w:t>
      </w:r>
      <w:r>
        <w:t xml:space="preserve"> </w:t>
      </w:r>
      <w:r>
        <w:rPr>
          <w:rStyle w:val="VerbatimChar"/>
        </w:rPr>
        <w:t xml:space="preserve">brands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Chave Primária: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Campos relevantes: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name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Relacionamentos:</w:t>
      </w:r>
    </w:p>
    <w:p>
      <w:pPr>
        <w:pStyle w:val="Compact"/>
        <w:numPr>
          <w:ilvl w:val="1"/>
          <w:numId w:val="1006"/>
        </w:numPr>
      </w:pPr>
      <w:r>
        <w:t xml:space="preserve">Utilizada por</w:t>
      </w:r>
      <w:r>
        <w:t xml:space="preserve"> </w:t>
      </w:r>
      <w:r>
        <w:rPr>
          <w:rStyle w:val="VerbatimChar"/>
        </w:rPr>
        <w:t xml:space="preserve">products.brand_id</w:t>
      </w:r>
    </w:p>
    <w:p>
      <w:r>
        <w:pict>
          <v:rect style="width:0;height:1.5pt" o:hralign="center" o:hrstd="t" o:hr="t"/>
        </w:pict>
      </w:r>
    </w:p>
    <w:bookmarkEnd w:id="21"/>
    <w:bookmarkStart w:id="22" w:name="tabela-product_images"/>
    <w:p>
      <w:pPr>
        <w:pStyle w:val="Heading3"/>
      </w:pPr>
      <w:r>
        <w:t xml:space="preserve">3. Tabela:</w:t>
      </w:r>
      <w:r>
        <w:t xml:space="preserve"> </w:t>
      </w:r>
      <w:r>
        <w:rPr>
          <w:rStyle w:val="VerbatimChar"/>
        </w:rPr>
        <w:t xml:space="preserve">product_images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Chave Primária: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Campos relevantes: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product_id</w:t>
      </w:r>
      <w:r>
        <w:t xml:space="preserve"> </w:t>
      </w:r>
      <w:r>
        <w:t xml:space="preserve">→ Foreign Key para</w:t>
      </w:r>
      <w:r>
        <w:t xml:space="preserve"> </w:t>
      </w:r>
      <w:r>
        <w:rPr>
          <w:rStyle w:val="VerbatimChar"/>
        </w:rPr>
        <w:t xml:space="preserve">products.id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url</w:t>
      </w:r>
      <w:r>
        <w:t xml:space="preserve">,</w:t>
      </w:r>
      <w:r>
        <w:t xml:space="preserve"> </w:t>
      </w:r>
      <w:r>
        <w:rPr>
          <w:rStyle w:val="VerbatimChar"/>
        </w:rPr>
        <w:t xml:space="preserve">alt</w:t>
      </w:r>
    </w:p>
    <w:p>
      <w:r>
        <w:pict>
          <v:rect style="width:0;height:1.5pt" o:hralign="center" o:hrstd="t" o:hr="t"/>
        </w:pict>
      </w:r>
    </w:p>
    <w:bookmarkEnd w:id="22"/>
    <w:bookmarkStart w:id="23" w:name="tabela-product_categories"/>
    <w:p>
      <w:pPr>
        <w:pStyle w:val="Heading3"/>
      </w:pPr>
      <w:r>
        <w:t xml:space="preserve">4. Tabela:</w:t>
      </w:r>
      <w:r>
        <w:t xml:space="preserve"> </w:t>
      </w:r>
      <w:r>
        <w:rPr>
          <w:rStyle w:val="VerbatimChar"/>
        </w:rPr>
        <w:t xml:space="preserve">product_categories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Chave Primária: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Campos relevantes: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product_id</w:t>
      </w:r>
      <w:r>
        <w:t xml:space="preserve"> </w:t>
      </w:r>
      <w:r>
        <w:t xml:space="preserve">→ Foreign Key para</w:t>
      </w:r>
      <w:r>
        <w:t xml:space="preserve"> </w:t>
      </w:r>
      <w:r>
        <w:rPr>
          <w:rStyle w:val="VerbatimChar"/>
        </w:rPr>
        <w:t xml:space="preserve">products.id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category_id</w:t>
      </w:r>
      <w:r>
        <w:t xml:space="preserve"> </w:t>
      </w:r>
      <w:r>
        <w:t xml:space="preserve">→ Foreign Key para</w:t>
      </w:r>
      <w:r>
        <w:t xml:space="preserve"> </w:t>
      </w:r>
      <w:r>
        <w:rPr>
          <w:rStyle w:val="VerbatimChar"/>
        </w:rPr>
        <w:t xml:space="preserve">categories.id</w:t>
      </w:r>
    </w:p>
    <w:p>
      <w:r>
        <w:pict>
          <v:rect style="width:0;height:1.5pt" o:hralign="center" o:hrstd="t" o:hr="t"/>
        </w:pict>
      </w:r>
    </w:p>
    <w:bookmarkEnd w:id="23"/>
    <w:bookmarkStart w:id="24" w:name="tabela-categories"/>
    <w:p>
      <w:pPr>
        <w:pStyle w:val="Heading3"/>
      </w:pPr>
      <w:r>
        <w:t xml:space="preserve">5. Tabela:</w:t>
      </w:r>
      <w:r>
        <w:t xml:space="preserve"> </w:t>
      </w:r>
      <w:r>
        <w:rPr>
          <w:rStyle w:val="VerbatimChar"/>
        </w:rPr>
        <w:t xml:space="preserve">categories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Chave Primária: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Campos relevantes: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name</w:t>
      </w:r>
    </w:p>
    <w:p>
      <w:r>
        <w:pict>
          <v:rect style="width:0;height:1.5pt" o:hralign="center" o:hrstd="t" o:hr="t"/>
        </w:pict>
      </w:r>
    </w:p>
    <w:bookmarkEnd w:id="24"/>
    <w:bookmarkStart w:id="25" w:name="tabela-product_tags"/>
    <w:p>
      <w:pPr>
        <w:pStyle w:val="Heading3"/>
      </w:pPr>
      <w:r>
        <w:t xml:space="preserve">6. Tabela:</w:t>
      </w:r>
      <w:r>
        <w:t xml:space="preserve"> </w:t>
      </w:r>
      <w:r>
        <w:rPr>
          <w:rStyle w:val="VerbatimChar"/>
        </w:rPr>
        <w:t xml:space="preserve">product_tags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Chave Primária: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Campos relevantes: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product_id</w:t>
      </w:r>
      <w:r>
        <w:t xml:space="preserve"> </w:t>
      </w:r>
      <w:r>
        <w:t xml:space="preserve">→ Foreign Key para</w:t>
      </w:r>
      <w:r>
        <w:t xml:space="preserve"> </w:t>
      </w:r>
      <w:r>
        <w:rPr>
          <w:rStyle w:val="VerbatimChar"/>
        </w:rPr>
        <w:t xml:space="preserve">products.id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tag_id</w:t>
      </w:r>
      <w:r>
        <w:t xml:space="preserve"> </w:t>
      </w:r>
      <w:r>
        <w:t xml:space="preserve">→ Foreign Key para</w:t>
      </w:r>
      <w:r>
        <w:t xml:space="preserve"> </w:t>
      </w:r>
      <w:r>
        <w:rPr>
          <w:rStyle w:val="VerbatimChar"/>
        </w:rPr>
        <w:t xml:space="preserve">tags.id</w:t>
      </w:r>
    </w:p>
    <w:p>
      <w:r>
        <w:pict>
          <v:rect style="width:0;height:1.5pt" o:hralign="center" o:hrstd="t" o:hr="t"/>
        </w:pict>
      </w:r>
    </w:p>
    <w:bookmarkEnd w:id="25"/>
    <w:bookmarkStart w:id="26" w:name="tabela-tags"/>
    <w:p>
      <w:pPr>
        <w:pStyle w:val="Heading3"/>
      </w:pPr>
      <w:r>
        <w:t xml:space="preserve">7. Tabela:</w:t>
      </w:r>
      <w:r>
        <w:t xml:space="preserve"> </w:t>
      </w:r>
      <w:r>
        <w:rPr>
          <w:rStyle w:val="VerbatimChar"/>
        </w:rPr>
        <w:t xml:space="preserve">tags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Chave Primária: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Campos relevantes: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name</w:t>
      </w:r>
    </w:p>
    <w:p>
      <w:r>
        <w:pict>
          <v:rect style="width:0;height:1.5pt" o:hralign="center" o:hrstd="t" o:hr="t"/>
        </w:pict>
      </w:r>
    </w:p>
    <w:bookmarkEnd w:id="26"/>
    <w:bookmarkStart w:id="27" w:name="tabela-product_variants"/>
    <w:p>
      <w:pPr>
        <w:pStyle w:val="Heading3"/>
      </w:pPr>
      <w:r>
        <w:t xml:space="preserve">8. Tabela:</w:t>
      </w:r>
      <w:r>
        <w:t xml:space="preserve"> </w:t>
      </w:r>
      <w:r>
        <w:rPr>
          <w:rStyle w:val="VerbatimChar"/>
        </w:rPr>
        <w:t xml:space="preserve">product_variants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Chave Primária: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Campos relevantes: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product_id</w:t>
      </w:r>
      <w:r>
        <w:t xml:space="preserve"> </w:t>
      </w:r>
      <w:r>
        <w:t xml:space="preserve">→ Foreign Key para</w:t>
      </w:r>
      <w:r>
        <w:t xml:space="preserve"> </w:t>
      </w:r>
      <w:r>
        <w:rPr>
          <w:rStyle w:val="VerbatimChar"/>
        </w:rPr>
        <w:t xml:space="preserve">products.id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variant_name</w:t>
      </w:r>
      <w:r>
        <w:t xml:space="preserve"> </w:t>
      </w:r>
      <w:r>
        <w:t xml:space="preserve">(ex: tamanho, cor)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variant_value</w:t>
      </w:r>
      <w:r>
        <w:t xml:space="preserve"> </w:t>
      </w:r>
      <w:r>
        <w:t xml:space="preserve">(ex: P, M, G ou Vermelho, Azul)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squema-visual-simplificado"/>
    <w:p>
      <w:pPr>
        <w:pStyle w:val="Heading2"/>
      </w:pPr>
      <w:r>
        <w:t xml:space="preserve">🧩 Esquema Visual Simplificado</w:t>
      </w:r>
    </w:p>
    <w:p>
      <w:pPr>
        <w:pStyle w:val="SourceCode"/>
      </w:pPr>
      <w:r>
        <w:rPr>
          <w:rStyle w:val="VerbatimChar"/>
        </w:rPr>
        <w:t xml:space="preserve">products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brand_id ───────► brands.id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id ─────────────► product_images.product_id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id ─────────────► product_categories.product_id ─────► categories.id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id ─────────────► product_tags.product_id ───────────► tags.id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id ─────────────► product_variants.product_id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Este modelo documenta os relacionamentos essenciais entre as tabelas e pode ser usado como referência para criação de views, queries SQL complexas ou configurações de frontend.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2025-07-01T00:25:09Z</dcterms:created>
  <dcterms:modified xsi:type="dcterms:W3CDTF">2025-07-01T00:25:09Z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