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F96527" w14:textId="77777777" w:rsidR="00697797" w:rsidRPr="004265E6" w:rsidRDefault="00697797" w:rsidP="00697797">
      <w:pPr>
        <w:rPr>
          <w:b/>
        </w:rPr>
      </w:pPr>
      <w:r w:rsidRPr="004265E6">
        <w:rPr>
          <w:b/>
        </w:rPr>
        <w:t>Student Name:______________________________________________________________</w:t>
      </w:r>
    </w:p>
    <w:p w14:paraId="19AA55D7" w14:textId="77777777" w:rsidR="00697797" w:rsidRPr="004265E6" w:rsidRDefault="00697797" w:rsidP="00697797">
      <w:pPr>
        <w:jc w:val="center"/>
        <w:rPr>
          <w:b/>
          <w:sz w:val="32"/>
          <w:szCs w:val="32"/>
        </w:rPr>
      </w:pPr>
    </w:p>
    <w:p w14:paraId="36ABE41C" w14:textId="4674C5E4" w:rsidR="00697797" w:rsidRPr="004265E6" w:rsidRDefault="00697797" w:rsidP="00697797">
      <w:pPr>
        <w:jc w:val="center"/>
        <w:rPr>
          <w:b/>
          <w:sz w:val="32"/>
          <w:szCs w:val="32"/>
        </w:rPr>
      </w:pPr>
      <w:r w:rsidRPr="004265E6">
        <w:rPr>
          <w:b/>
          <w:sz w:val="36"/>
          <w:szCs w:val="36"/>
        </w:rPr>
        <w:t>ACCOUNTING</w:t>
      </w:r>
      <w:r w:rsidRPr="004265E6">
        <w:rPr>
          <w:b/>
        </w:rPr>
        <w:br/>
      </w:r>
      <w:r w:rsidRPr="004265E6">
        <w:rPr>
          <w:b/>
        </w:rPr>
        <w:br/>
      </w:r>
      <w:r w:rsidRPr="004265E6">
        <w:rPr>
          <w:b/>
          <w:sz w:val="32"/>
          <w:szCs w:val="32"/>
        </w:rPr>
        <w:t>Unit</w:t>
      </w:r>
      <w:r w:rsidR="00B3512C" w:rsidRPr="004265E6">
        <w:rPr>
          <w:b/>
          <w:sz w:val="32"/>
          <w:szCs w:val="32"/>
        </w:rPr>
        <w:t>s</w:t>
      </w:r>
      <w:r w:rsidR="00FF57DE" w:rsidRPr="004265E6">
        <w:rPr>
          <w:b/>
          <w:sz w:val="32"/>
          <w:szCs w:val="32"/>
        </w:rPr>
        <w:t xml:space="preserve"> 3</w:t>
      </w:r>
      <w:r w:rsidR="00B3512C" w:rsidRPr="004265E6">
        <w:rPr>
          <w:b/>
          <w:sz w:val="32"/>
          <w:szCs w:val="32"/>
        </w:rPr>
        <w:t xml:space="preserve"> &amp; 4</w:t>
      </w:r>
      <w:r w:rsidR="00D41DFE" w:rsidRPr="004265E6">
        <w:rPr>
          <w:b/>
          <w:sz w:val="32"/>
          <w:szCs w:val="32"/>
        </w:rPr>
        <w:t xml:space="preserve"> </w:t>
      </w:r>
      <w:r w:rsidRPr="004265E6">
        <w:rPr>
          <w:b/>
          <w:sz w:val="32"/>
          <w:szCs w:val="32"/>
        </w:rPr>
        <w:t xml:space="preserve">– Written examination </w:t>
      </w:r>
    </w:p>
    <w:p w14:paraId="7B5AD930" w14:textId="77777777" w:rsidR="00697797" w:rsidRPr="004265E6" w:rsidRDefault="00697797" w:rsidP="00697797">
      <w:pPr>
        <w:jc w:val="center"/>
        <w:rPr>
          <w:b/>
        </w:rPr>
      </w:pPr>
    </w:p>
    <w:p w14:paraId="674B1087" w14:textId="77777777" w:rsidR="00697797" w:rsidRPr="004265E6" w:rsidRDefault="00697797" w:rsidP="00697797">
      <w:pPr>
        <w:jc w:val="center"/>
        <w:rPr>
          <w:b/>
        </w:rPr>
      </w:pPr>
    </w:p>
    <w:p w14:paraId="45C60241" w14:textId="3CDCB248" w:rsidR="00697797" w:rsidRPr="004265E6" w:rsidRDefault="004075D1" w:rsidP="00697797">
      <w:pPr>
        <w:pStyle w:val="Heading1"/>
        <w:jc w:val="center"/>
      </w:pPr>
      <w:r w:rsidRPr="004265E6">
        <w:rPr>
          <w:noProof/>
          <w:u w:val="none"/>
          <w:lang w:eastAsia="en-AU"/>
        </w:rPr>
        <mc:AlternateContent>
          <mc:Choice Requires="wps">
            <w:drawing>
              <wp:inline distT="0" distB="0" distL="0" distR="0" wp14:anchorId="4DEB7822" wp14:editId="49FAFD85">
                <wp:extent cx="4533900" cy="647700"/>
                <wp:effectExtent l="9525" t="9525" r="9525" b="9525"/>
                <wp:docPr id="4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533900" cy="6477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1333E9" w14:textId="77777777" w:rsidR="009505E4" w:rsidRDefault="009505E4" w:rsidP="004075D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D75357">
                              <w:rPr>
                                <w:rFonts w:ascii="Miriam Fixed" w:hAnsi="Miriam Fixed"/>
                                <w:outline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PES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DEB7822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357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" filled="f" stroked="f">
                <o:lock v:ext="edit" shapetype="t"/>
                <v:textbox style="mso-fit-shape-to-text:t">
                  <w:txbxContent>
                    <w:p w14:paraId="591333E9" w14:textId="77777777" w:rsidR="009505E4" w:rsidRDefault="009505E4" w:rsidP="004075D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D75357">
                        <w:rPr>
                          <w:rFonts w:ascii="Miriam Fixed" w:hAnsi="Miriam Fixed"/>
                          <w:outline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PES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515114" w14:textId="77777777" w:rsidR="00697797" w:rsidRPr="004265E6" w:rsidRDefault="00697797" w:rsidP="00697797">
      <w:pPr>
        <w:pStyle w:val="Heading1"/>
        <w:jc w:val="center"/>
        <w:rPr>
          <w:rFonts w:ascii="Times New Roman" w:hAnsi="Times New Roman"/>
        </w:rPr>
      </w:pPr>
    </w:p>
    <w:p w14:paraId="42A04176" w14:textId="77777777" w:rsidR="00697797" w:rsidRPr="004265E6" w:rsidRDefault="00697797" w:rsidP="00697797">
      <w:pPr>
        <w:pStyle w:val="Heading1"/>
        <w:jc w:val="center"/>
        <w:rPr>
          <w:rFonts w:ascii="Times New Roman" w:hAnsi="Times New Roman"/>
        </w:rPr>
      </w:pPr>
    </w:p>
    <w:p w14:paraId="18FC1380" w14:textId="2397A87E" w:rsidR="00697797" w:rsidRPr="004265E6" w:rsidRDefault="00697797" w:rsidP="00697797">
      <w:pPr>
        <w:pStyle w:val="Heading1"/>
        <w:jc w:val="center"/>
        <w:rPr>
          <w:rFonts w:ascii="Times New Roman" w:hAnsi="Times New Roman"/>
          <w:sz w:val="28"/>
          <w:szCs w:val="28"/>
          <w:u w:val="none"/>
        </w:rPr>
      </w:pPr>
      <w:r w:rsidRPr="004265E6">
        <w:rPr>
          <w:rFonts w:ascii="Times New Roman" w:hAnsi="Times New Roman"/>
          <w:sz w:val="28"/>
          <w:szCs w:val="28"/>
          <w:u w:val="none"/>
        </w:rPr>
        <w:t>201</w:t>
      </w:r>
      <w:r w:rsidR="004E279D" w:rsidRPr="004265E6">
        <w:rPr>
          <w:rFonts w:ascii="Times New Roman" w:hAnsi="Times New Roman"/>
          <w:sz w:val="28"/>
          <w:szCs w:val="28"/>
          <w:u w:val="none"/>
        </w:rPr>
        <w:t>9</w:t>
      </w:r>
      <w:r w:rsidRPr="004265E6">
        <w:rPr>
          <w:rFonts w:ascii="Times New Roman" w:hAnsi="Times New Roman"/>
          <w:sz w:val="28"/>
          <w:szCs w:val="28"/>
          <w:u w:val="none"/>
        </w:rPr>
        <w:t xml:space="preserve"> </w:t>
      </w:r>
      <w:r w:rsidR="00FF57DE" w:rsidRPr="004265E6">
        <w:rPr>
          <w:rFonts w:ascii="Times New Roman" w:hAnsi="Times New Roman"/>
          <w:sz w:val="28"/>
          <w:szCs w:val="28"/>
          <w:u w:val="none"/>
        </w:rPr>
        <w:t>Practice</w:t>
      </w:r>
      <w:r w:rsidRPr="004265E6">
        <w:rPr>
          <w:rFonts w:ascii="Times New Roman" w:hAnsi="Times New Roman"/>
          <w:sz w:val="28"/>
          <w:szCs w:val="28"/>
          <w:u w:val="none"/>
        </w:rPr>
        <w:t xml:space="preserve"> Examination</w:t>
      </w:r>
      <w:r w:rsidR="00FD5AD8" w:rsidRPr="004265E6">
        <w:rPr>
          <w:rFonts w:ascii="Times New Roman" w:hAnsi="Times New Roman"/>
          <w:sz w:val="28"/>
          <w:szCs w:val="28"/>
          <w:u w:val="none"/>
        </w:rPr>
        <w:t xml:space="preserve"> 1</w:t>
      </w:r>
      <w:r w:rsidRPr="004265E6">
        <w:rPr>
          <w:rFonts w:ascii="Times New Roman" w:hAnsi="Times New Roman"/>
          <w:sz w:val="28"/>
          <w:szCs w:val="28"/>
          <w:u w:val="none"/>
        </w:rPr>
        <w:t xml:space="preserve"> </w:t>
      </w:r>
    </w:p>
    <w:p w14:paraId="1984E1DB" w14:textId="77777777" w:rsidR="00697797" w:rsidRPr="004265E6" w:rsidRDefault="00697797" w:rsidP="00697797">
      <w:pPr>
        <w:pStyle w:val="Heading2"/>
        <w:spacing w:before="0"/>
        <w:jc w:val="center"/>
        <w:rPr>
          <w:rFonts w:ascii="Times New Roman" w:hAnsi="Times New Roman"/>
          <w:b w:val="0"/>
          <w:sz w:val="24"/>
          <w:szCs w:val="24"/>
        </w:rPr>
      </w:pPr>
    </w:p>
    <w:p w14:paraId="19D9458F" w14:textId="77777777" w:rsidR="00697797" w:rsidRPr="004265E6" w:rsidRDefault="00697797" w:rsidP="00697797">
      <w:pPr>
        <w:pStyle w:val="Heading2"/>
        <w:spacing w:before="0"/>
        <w:jc w:val="center"/>
        <w:rPr>
          <w:rFonts w:ascii="Times New Roman" w:hAnsi="Times New Roman"/>
          <w:b w:val="0"/>
          <w:i w:val="0"/>
          <w:sz w:val="24"/>
          <w:szCs w:val="24"/>
        </w:rPr>
      </w:pPr>
      <w:r w:rsidRPr="004265E6">
        <w:rPr>
          <w:rFonts w:ascii="Times New Roman" w:hAnsi="Times New Roman"/>
          <w:b w:val="0"/>
          <w:i w:val="0"/>
          <w:sz w:val="24"/>
          <w:szCs w:val="24"/>
        </w:rPr>
        <w:t>Reading Time:  15 minutes</w:t>
      </w:r>
      <w:r w:rsidRPr="004265E6">
        <w:rPr>
          <w:rFonts w:ascii="Times New Roman" w:hAnsi="Times New Roman"/>
          <w:b w:val="0"/>
          <w:i w:val="0"/>
          <w:sz w:val="24"/>
          <w:szCs w:val="24"/>
        </w:rPr>
        <w:br/>
        <w:t xml:space="preserve">Writing Time:  </w:t>
      </w:r>
      <w:r w:rsidR="004539F4" w:rsidRPr="004265E6">
        <w:rPr>
          <w:rFonts w:ascii="Times New Roman" w:hAnsi="Times New Roman"/>
          <w:b w:val="0"/>
          <w:i w:val="0"/>
          <w:sz w:val="24"/>
          <w:szCs w:val="24"/>
        </w:rPr>
        <w:t>2 hours</w:t>
      </w:r>
    </w:p>
    <w:p w14:paraId="3F4E3EDD" w14:textId="77777777" w:rsidR="00697797" w:rsidRPr="004265E6" w:rsidRDefault="00697797" w:rsidP="00697797">
      <w:pPr>
        <w:jc w:val="center"/>
        <w:rPr>
          <w:b/>
          <w:sz w:val="28"/>
          <w:szCs w:val="28"/>
        </w:rPr>
      </w:pPr>
      <w:r w:rsidRPr="004265E6">
        <w:rPr>
          <w:sz w:val="28"/>
          <w:szCs w:val="28"/>
        </w:rPr>
        <w:br/>
      </w:r>
      <w:r w:rsidRPr="004265E6">
        <w:rPr>
          <w:b/>
          <w:sz w:val="28"/>
          <w:szCs w:val="28"/>
        </w:rPr>
        <w:t>QUESTION BOOK</w:t>
      </w:r>
    </w:p>
    <w:p w14:paraId="0770474F" w14:textId="6B072F8D" w:rsidR="00697797" w:rsidRPr="004265E6" w:rsidRDefault="00697797" w:rsidP="00697797">
      <w:pPr>
        <w:pStyle w:val="Heading3"/>
        <w:jc w:val="center"/>
      </w:pPr>
      <w:r w:rsidRPr="004265E6">
        <w:rPr>
          <w:sz w:val="28"/>
          <w:szCs w:val="28"/>
        </w:rPr>
        <w:br/>
      </w:r>
      <w:r w:rsidRPr="004265E6">
        <w:t>Structure of book</w:t>
      </w:r>
    </w:p>
    <w:p w14:paraId="796C6163" w14:textId="77777777" w:rsidR="00697797" w:rsidRPr="004265E6" w:rsidRDefault="00697797" w:rsidP="0069779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8"/>
        <w:gridCol w:w="2233"/>
        <w:gridCol w:w="1519"/>
      </w:tblGrid>
      <w:tr w:rsidR="004265E6" w:rsidRPr="004265E6" w14:paraId="72DA7E78" w14:textId="77777777" w:rsidTr="00CF2D67">
        <w:trPr>
          <w:jc w:val="center"/>
        </w:trPr>
        <w:tc>
          <w:tcPr>
            <w:tcW w:w="1518" w:type="dxa"/>
            <w:tcBorders>
              <w:top w:val="single" w:sz="4" w:space="0" w:color="auto"/>
              <w:bottom w:val="single" w:sz="4" w:space="0" w:color="auto"/>
            </w:tcBorders>
          </w:tcPr>
          <w:p w14:paraId="4DE0FBF0" w14:textId="77777777" w:rsidR="00697797" w:rsidRPr="004265E6" w:rsidRDefault="00697797" w:rsidP="00CF2D67">
            <w:pPr>
              <w:jc w:val="center"/>
              <w:rPr>
                <w:i/>
                <w:iCs/>
              </w:rPr>
            </w:pPr>
            <w:r w:rsidRPr="004265E6">
              <w:rPr>
                <w:i/>
                <w:iCs/>
              </w:rPr>
              <w:t>Number of questions</w:t>
            </w:r>
          </w:p>
        </w:tc>
        <w:tc>
          <w:tcPr>
            <w:tcW w:w="2233" w:type="dxa"/>
            <w:tcBorders>
              <w:top w:val="single" w:sz="4" w:space="0" w:color="auto"/>
              <w:bottom w:val="single" w:sz="4" w:space="0" w:color="auto"/>
            </w:tcBorders>
          </w:tcPr>
          <w:p w14:paraId="4B2E1275" w14:textId="77777777" w:rsidR="00697797" w:rsidRPr="004265E6" w:rsidRDefault="00697797" w:rsidP="00CF2D67">
            <w:pPr>
              <w:jc w:val="center"/>
              <w:rPr>
                <w:i/>
                <w:iCs/>
              </w:rPr>
            </w:pPr>
            <w:r w:rsidRPr="004265E6">
              <w:rPr>
                <w:i/>
                <w:iCs/>
              </w:rPr>
              <w:t>Number of questions to be answered</w:t>
            </w:r>
          </w:p>
        </w:tc>
        <w:tc>
          <w:tcPr>
            <w:tcW w:w="1519" w:type="dxa"/>
            <w:tcBorders>
              <w:top w:val="single" w:sz="4" w:space="0" w:color="auto"/>
              <w:bottom w:val="single" w:sz="4" w:space="0" w:color="auto"/>
            </w:tcBorders>
          </w:tcPr>
          <w:p w14:paraId="4186FE67" w14:textId="77777777" w:rsidR="00697797" w:rsidRPr="004265E6" w:rsidRDefault="00697797" w:rsidP="00CF2D67">
            <w:pPr>
              <w:jc w:val="center"/>
              <w:rPr>
                <w:i/>
                <w:iCs/>
              </w:rPr>
            </w:pPr>
            <w:r w:rsidRPr="004265E6">
              <w:rPr>
                <w:i/>
                <w:iCs/>
              </w:rPr>
              <w:t>Number of marks</w:t>
            </w:r>
          </w:p>
        </w:tc>
      </w:tr>
      <w:tr w:rsidR="00697797" w:rsidRPr="004265E6" w14:paraId="1D7732B6" w14:textId="77777777" w:rsidTr="00CF2D67">
        <w:trPr>
          <w:jc w:val="center"/>
        </w:trPr>
        <w:tc>
          <w:tcPr>
            <w:tcW w:w="1518" w:type="dxa"/>
            <w:tcBorders>
              <w:top w:val="single" w:sz="4" w:space="0" w:color="auto"/>
            </w:tcBorders>
          </w:tcPr>
          <w:p w14:paraId="4332C59E" w14:textId="0C1555CA" w:rsidR="00697797" w:rsidRPr="004265E6" w:rsidRDefault="004D3121" w:rsidP="00CF2D67">
            <w:pPr>
              <w:jc w:val="center"/>
            </w:pPr>
            <w:r>
              <w:t>8</w:t>
            </w:r>
          </w:p>
        </w:tc>
        <w:tc>
          <w:tcPr>
            <w:tcW w:w="2233" w:type="dxa"/>
            <w:tcBorders>
              <w:top w:val="single" w:sz="4" w:space="0" w:color="auto"/>
            </w:tcBorders>
          </w:tcPr>
          <w:p w14:paraId="0DD41A57" w14:textId="2988D79D" w:rsidR="00697797" w:rsidRPr="004265E6" w:rsidRDefault="004D3121" w:rsidP="00CF2D67">
            <w:pPr>
              <w:jc w:val="center"/>
            </w:pPr>
            <w:r>
              <w:t>8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1D032A37" w14:textId="77777777" w:rsidR="00697797" w:rsidRPr="004265E6" w:rsidRDefault="004539F4" w:rsidP="00CF2D67">
            <w:pPr>
              <w:jc w:val="center"/>
            </w:pPr>
            <w:r w:rsidRPr="004265E6">
              <w:t>10</w:t>
            </w:r>
            <w:r w:rsidR="00697797" w:rsidRPr="004265E6">
              <w:t>0</w:t>
            </w:r>
          </w:p>
        </w:tc>
      </w:tr>
    </w:tbl>
    <w:p w14:paraId="00E12279" w14:textId="77777777" w:rsidR="00697797" w:rsidRPr="004265E6" w:rsidRDefault="00697797" w:rsidP="00697797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 w14:paraId="57F431D4" w14:textId="77777777" w:rsidR="00697797" w:rsidRPr="004265E6" w:rsidRDefault="00642411" w:rsidP="00697797"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  <w:r w:rsidRPr="004265E6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6C9C9F" wp14:editId="2AC16BA9">
                <wp:simplePos x="0" y="0"/>
                <wp:positionH relativeFrom="column">
                  <wp:posOffset>-342900</wp:posOffset>
                </wp:positionH>
                <wp:positionV relativeFrom="paragraph">
                  <wp:posOffset>53975</wp:posOffset>
                </wp:positionV>
                <wp:extent cx="6629400" cy="2392680"/>
                <wp:effectExtent l="9525" t="6350" r="9525" b="1079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239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A171A" w14:textId="77777777" w:rsidR="009505E4" w:rsidRDefault="009505E4" w:rsidP="006977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Students are permitted to bring into the examination room: pens, pencils, highlighters, erasers, sharpeners, rulers, and a scientific calculator.</w:t>
                            </w:r>
                          </w:p>
                          <w:p w14:paraId="7AF53D59" w14:textId="77777777" w:rsidR="009505E4" w:rsidRDefault="009505E4" w:rsidP="006977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Students are not permitted to bring into the examination room: blank sheets of paper and/or white out liquid/tape.</w:t>
                            </w:r>
                          </w:p>
                          <w:p w14:paraId="2D3F77AB" w14:textId="77777777" w:rsidR="009505E4" w:rsidRDefault="009505E4" w:rsidP="00697797"/>
                          <w:p w14:paraId="76DEAA2B" w14:textId="77777777" w:rsidR="009505E4" w:rsidRDefault="009505E4" w:rsidP="0069779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Materials supplied</w:t>
                            </w:r>
                          </w:p>
                          <w:p w14:paraId="573325A9" w14:textId="784DF346" w:rsidR="009505E4" w:rsidRDefault="009F5D34" w:rsidP="00697797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Question book of 1</w:t>
                            </w:r>
                            <w:r w:rsidR="00AB4A78">
                              <w:t>0</w:t>
                            </w:r>
                            <w:r w:rsidR="009505E4">
                              <w:t xml:space="preserve"> pages.</w:t>
                            </w:r>
                          </w:p>
                          <w:p w14:paraId="6038AFEA" w14:textId="1B197364" w:rsidR="009505E4" w:rsidRDefault="009505E4" w:rsidP="00697797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Answer book of 1</w:t>
                            </w:r>
                            <w:r w:rsidR="00AB4A78">
                              <w:t>7</w:t>
                            </w:r>
                            <w:r>
                              <w:t xml:space="preserve"> pages.</w:t>
                            </w:r>
                          </w:p>
                          <w:p w14:paraId="79C196F2" w14:textId="77777777" w:rsidR="009505E4" w:rsidRDefault="009505E4" w:rsidP="00697797">
                            <w:pPr>
                              <w:rPr>
                                <w:b/>
                              </w:rPr>
                            </w:pPr>
                          </w:p>
                          <w:p w14:paraId="12C8B42F" w14:textId="77777777" w:rsidR="009505E4" w:rsidRDefault="009505E4" w:rsidP="0069779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Instructions</w:t>
                            </w:r>
                          </w:p>
                          <w:p w14:paraId="38B522B3" w14:textId="77777777" w:rsidR="009505E4" w:rsidRDefault="009505E4" w:rsidP="00697797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Answer all questions in the answer book.</w:t>
                            </w:r>
                          </w:p>
                          <w:p w14:paraId="18010CA3" w14:textId="77777777" w:rsidR="009505E4" w:rsidRDefault="009505E4" w:rsidP="00697797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All written responses must be in English.</w:t>
                            </w:r>
                          </w:p>
                          <w:p w14:paraId="7B4E9A5C" w14:textId="77777777" w:rsidR="009505E4" w:rsidRDefault="009505E4" w:rsidP="00697797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C9C9F" id="Text Box 14" o:spid="_x0000_s1027" type="#_x0000_t202" style="position:absolute;margin-left:-27pt;margin-top:4.25pt;width:522pt;height:188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">
                <v:textbox>
                  <w:txbxContent>
                    <w:p w14:paraId="631A171A" w14:textId="77777777" w:rsidR="009505E4" w:rsidRDefault="009505E4" w:rsidP="00697797">
                      <w:pPr>
                        <w:numPr>
                          <w:ilvl w:val="0"/>
                          <w:numId w:val="1"/>
                        </w:numP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Students are permitted to bring into the examination room: pens, pencils, highlighters, erasers, sharpeners, rulers, and a scientific calculator.</w:t>
                      </w:r>
                    </w:p>
                    <w:p w14:paraId="7AF53D59" w14:textId="77777777" w:rsidR="009505E4" w:rsidRDefault="009505E4" w:rsidP="00697797">
                      <w:pPr>
                        <w:numPr>
                          <w:ilvl w:val="0"/>
                          <w:numId w:val="1"/>
                        </w:numP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Students are not permitted to bring into the examination room: blank sheets of paper and/or white out liquid/tape.</w:t>
                      </w:r>
                    </w:p>
                    <w:p w14:paraId="2D3F77AB" w14:textId="77777777" w:rsidR="009505E4" w:rsidRDefault="009505E4" w:rsidP="00697797"/>
                    <w:p w14:paraId="76DEAA2B" w14:textId="77777777" w:rsidR="009505E4" w:rsidRDefault="009505E4" w:rsidP="0069779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Materials supplied</w:t>
                      </w:r>
                    </w:p>
                    <w:p w14:paraId="573325A9" w14:textId="784DF346" w:rsidR="009505E4" w:rsidRDefault="009F5D34" w:rsidP="00697797">
                      <w:pPr>
                        <w:numPr>
                          <w:ilvl w:val="0"/>
                          <w:numId w:val="2"/>
                        </w:numPr>
                      </w:pPr>
                      <w:r>
                        <w:t>Question book of 1</w:t>
                      </w:r>
                      <w:r w:rsidR="00AB4A78">
                        <w:t>0</w:t>
                      </w:r>
                      <w:r w:rsidR="009505E4">
                        <w:t xml:space="preserve"> pages.</w:t>
                      </w:r>
                    </w:p>
                    <w:p w14:paraId="6038AFEA" w14:textId="1B197364" w:rsidR="009505E4" w:rsidRDefault="009505E4" w:rsidP="00697797">
                      <w:pPr>
                        <w:numPr>
                          <w:ilvl w:val="0"/>
                          <w:numId w:val="2"/>
                        </w:numPr>
                      </w:pPr>
                      <w:r>
                        <w:t>Answer book of 1</w:t>
                      </w:r>
                      <w:r w:rsidR="00AB4A78">
                        <w:t>7</w:t>
                      </w:r>
                      <w:r>
                        <w:t xml:space="preserve"> pages.</w:t>
                      </w:r>
                    </w:p>
                    <w:p w14:paraId="79C196F2" w14:textId="77777777" w:rsidR="009505E4" w:rsidRDefault="009505E4" w:rsidP="00697797">
                      <w:pPr>
                        <w:rPr>
                          <w:b/>
                        </w:rPr>
                      </w:pPr>
                    </w:p>
                    <w:p w14:paraId="12C8B42F" w14:textId="77777777" w:rsidR="009505E4" w:rsidRDefault="009505E4" w:rsidP="0069779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Instructions</w:t>
                      </w:r>
                    </w:p>
                    <w:p w14:paraId="38B522B3" w14:textId="77777777" w:rsidR="009505E4" w:rsidRDefault="009505E4" w:rsidP="00697797">
                      <w:pPr>
                        <w:numPr>
                          <w:ilvl w:val="0"/>
                          <w:numId w:val="3"/>
                        </w:numPr>
                      </w:pPr>
                      <w:r>
                        <w:t>Answer all questions in the answer book.</w:t>
                      </w:r>
                    </w:p>
                    <w:p w14:paraId="18010CA3" w14:textId="77777777" w:rsidR="009505E4" w:rsidRDefault="009505E4" w:rsidP="00697797">
                      <w:pPr>
                        <w:numPr>
                          <w:ilvl w:val="0"/>
                          <w:numId w:val="3"/>
                        </w:numPr>
                      </w:pPr>
                      <w:r>
                        <w:t>All written responses must be in English.</w:t>
                      </w:r>
                    </w:p>
                    <w:p w14:paraId="7B4E9A5C" w14:textId="77777777" w:rsidR="009505E4" w:rsidRDefault="009505E4" w:rsidP="00697797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E2882DC" w14:textId="77777777" w:rsidR="00697797" w:rsidRPr="004265E6" w:rsidRDefault="00697797" w:rsidP="00697797"/>
    <w:p w14:paraId="033105FF" w14:textId="77777777" w:rsidR="00697797" w:rsidRPr="004265E6" w:rsidRDefault="00697797" w:rsidP="00697797"/>
    <w:p w14:paraId="0ABFB379" w14:textId="77777777" w:rsidR="00697797" w:rsidRPr="004265E6" w:rsidRDefault="00697797" w:rsidP="00697797"/>
    <w:p w14:paraId="7754E666" w14:textId="77777777" w:rsidR="00697797" w:rsidRPr="004265E6" w:rsidRDefault="00697797" w:rsidP="00697797"/>
    <w:p w14:paraId="0F17C5CB" w14:textId="77777777" w:rsidR="00697797" w:rsidRPr="004265E6" w:rsidRDefault="00697797" w:rsidP="00697797"/>
    <w:p w14:paraId="1E0BB2EC" w14:textId="77777777" w:rsidR="00697797" w:rsidRPr="004265E6" w:rsidRDefault="00697797" w:rsidP="00697797"/>
    <w:p w14:paraId="41DBC7B9" w14:textId="77777777" w:rsidR="00697797" w:rsidRPr="004265E6" w:rsidRDefault="00697797" w:rsidP="00697797"/>
    <w:p w14:paraId="2789E2B2" w14:textId="77777777" w:rsidR="00697797" w:rsidRPr="004265E6" w:rsidRDefault="00697797" w:rsidP="00697797">
      <w:r w:rsidRPr="004265E6">
        <w:t>S</w:t>
      </w:r>
    </w:p>
    <w:p w14:paraId="6FCA7C03" w14:textId="77777777" w:rsidR="00697797" w:rsidRPr="004265E6" w:rsidRDefault="00697797" w:rsidP="00697797"/>
    <w:p w14:paraId="46046584" w14:textId="77777777" w:rsidR="00697797" w:rsidRPr="004265E6" w:rsidRDefault="00697797" w:rsidP="00697797"/>
    <w:p w14:paraId="31B75E7B" w14:textId="77777777" w:rsidR="00697797" w:rsidRPr="004265E6" w:rsidRDefault="00697797" w:rsidP="00697797"/>
    <w:p w14:paraId="62B0733E" w14:textId="77777777" w:rsidR="00697797" w:rsidRPr="004265E6" w:rsidRDefault="00697797" w:rsidP="00697797"/>
    <w:p w14:paraId="2641F435" w14:textId="77777777" w:rsidR="00697797" w:rsidRPr="004265E6" w:rsidRDefault="00697797" w:rsidP="00697797"/>
    <w:p w14:paraId="627D7814" w14:textId="77777777" w:rsidR="00E20E28" w:rsidRPr="004265E6" w:rsidRDefault="00E20E28" w:rsidP="00697797"/>
    <w:p w14:paraId="4A31D0FE" w14:textId="77777777" w:rsidR="00697797" w:rsidRPr="004265E6" w:rsidRDefault="00642411" w:rsidP="00697797">
      <w:pPr>
        <w:rPr>
          <w:b/>
        </w:rPr>
      </w:pPr>
      <w:r w:rsidRPr="004265E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4BFB73" wp14:editId="52FA4870">
                <wp:simplePos x="0" y="0"/>
                <wp:positionH relativeFrom="column">
                  <wp:posOffset>-342900</wp:posOffset>
                </wp:positionH>
                <wp:positionV relativeFrom="paragraph">
                  <wp:posOffset>46355</wp:posOffset>
                </wp:positionV>
                <wp:extent cx="6629400" cy="457200"/>
                <wp:effectExtent l="9525" t="8255" r="9525" b="10795"/>
                <wp:wrapNone/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DEDB3" w14:textId="77777777" w:rsidR="009505E4" w:rsidRDefault="009505E4" w:rsidP="00697797">
                            <w:pPr>
                              <w:pStyle w:val="BodyText"/>
                            </w:pPr>
                            <w:r>
                              <w:t>Students are NOT permitted to bring mobile phones and/or any other electronic devices into the examination room.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BFB73" id="Text Box 15" o:spid="_x0000_s1028" type="#_x0000_t202" style="position:absolute;margin-left:-27pt;margin-top:3.65pt;width:522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">
                <v:textbox>
                  <w:txbxContent>
                    <w:p w14:paraId="2A7DEDB3" w14:textId="77777777" w:rsidR="009505E4" w:rsidRDefault="009505E4" w:rsidP="00697797">
                      <w:pPr>
                        <w:pStyle w:val="BodyText"/>
                      </w:pPr>
                      <w:r>
                        <w:t>Students are NOT permitted to bring mobile phones and/or any other electronic devices into the examination room.</w:t>
                      </w:r>
                    </w:p>
                  </w:txbxContent>
                </v:textbox>
              </v:shape>
            </w:pict>
          </mc:Fallback>
        </mc:AlternateContent>
      </w:r>
    </w:p>
    <w:p w14:paraId="02746F89" w14:textId="77777777" w:rsidR="00E20E28" w:rsidRPr="004265E6" w:rsidRDefault="00E20E28" w:rsidP="00502E16">
      <w:pPr>
        <w:rPr>
          <w:b/>
        </w:rPr>
      </w:pPr>
    </w:p>
    <w:p w14:paraId="47E78D32" w14:textId="77777777" w:rsidR="00E20E28" w:rsidRPr="004265E6" w:rsidRDefault="00E20E28" w:rsidP="00502E16">
      <w:pPr>
        <w:rPr>
          <w:b/>
        </w:rPr>
      </w:pPr>
    </w:p>
    <w:p w14:paraId="35EFFFA3" w14:textId="4C20E1D8" w:rsidR="00652148" w:rsidRDefault="00FD5AD8" w:rsidP="00652148">
      <w:pPr>
        <w:pStyle w:val="QuestionNumber"/>
        <w:pageBreakBefore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65E6">
        <w:rPr>
          <w:rFonts w:ascii="Times New Roman" w:hAnsi="Times New Roman" w:cs="Times New Roman"/>
          <w:sz w:val="24"/>
          <w:szCs w:val="24"/>
        </w:rPr>
        <w:lastRenderedPageBreak/>
        <w:t>Question 1</w:t>
      </w:r>
      <w:r w:rsidR="00652148" w:rsidRPr="004265E6">
        <w:rPr>
          <w:rFonts w:ascii="Times New Roman" w:hAnsi="Times New Roman" w:cs="Times New Roman"/>
          <w:sz w:val="24"/>
          <w:szCs w:val="24"/>
        </w:rPr>
        <w:t xml:space="preserve"> (10 marks)</w:t>
      </w:r>
    </w:p>
    <w:p w14:paraId="2484FC81" w14:textId="77777777" w:rsidR="001909D4" w:rsidRPr="001909D4" w:rsidRDefault="001909D4" w:rsidP="001909D4"/>
    <w:p w14:paraId="532EDCF1" w14:textId="5BC7C159" w:rsidR="00652148" w:rsidRPr="004265E6" w:rsidRDefault="00652148" w:rsidP="00652148">
      <w:r w:rsidRPr="004265E6">
        <w:t>On 1 April 2019 Nick Fernando decided to open his own business – Nick Of Time, selling watches. Prior to the opening of his store</w:t>
      </w:r>
      <w:r w:rsidR="00C367BD">
        <w:t>,</w:t>
      </w:r>
      <w:r w:rsidRPr="004265E6">
        <w:t xml:space="preserve"> Nick undertook the following transactions:</w:t>
      </w:r>
    </w:p>
    <w:p w14:paraId="47DEE364" w14:textId="77777777" w:rsidR="00652148" w:rsidRPr="004265E6" w:rsidRDefault="00652148" w:rsidP="0065214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 xml:space="preserve">Nick contributed $20,000 of his own money </w:t>
      </w:r>
    </w:p>
    <w:p w14:paraId="4CC64500" w14:textId="77777777" w:rsidR="00652148" w:rsidRPr="004265E6" w:rsidRDefault="00652148" w:rsidP="0065214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Nick borrowed $55,000 from Bank of Tasman. This loan is repayable quarterly at $6,000 per quarter plus $2,000 interest.</w:t>
      </w:r>
    </w:p>
    <w:p w14:paraId="6D51EA63" w14:textId="77777777" w:rsidR="00652148" w:rsidRPr="004265E6" w:rsidRDefault="00652148" w:rsidP="0065214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 xml:space="preserve">Nick contributed his personal laptop, which he purchased for $1430 (GST inclusive) on 15 January 2017. It has a current value of $800. </w:t>
      </w:r>
    </w:p>
    <w:p w14:paraId="7A99CC8D" w14:textId="4042E75D" w:rsidR="00652148" w:rsidRPr="004265E6" w:rsidRDefault="00652148" w:rsidP="0065214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Nick also contributed his own Vehicle which he purchased for $38,000 in 2015. It has</w:t>
      </w:r>
      <w:r w:rsidR="00A7182F">
        <w:rPr>
          <w:rFonts w:ascii="Times New Roman" w:hAnsi="Times New Roman"/>
          <w:sz w:val="24"/>
          <w:szCs w:val="24"/>
        </w:rPr>
        <w:t xml:space="preserve"> an</w:t>
      </w:r>
      <w:r w:rsidRPr="004265E6">
        <w:rPr>
          <w:rFonts w:ascii="Times New Roman" w:hAnsi="Times New Roman"/>
          <w:sz w:val="24"/>
          <w:szCs w:val="24"/>
        </w:rPr>
        <w:t xml:space="preserve"> agreed value of $2</w:t>
      </w:r>
      <w:r w:rsidR="000C48D9" w:rsidRPr="004265E6">
        <w:rPr>
          <w:rFonts w:ascii="Times New Roman" w:hAnsi="Times New Roman"/>
          <w:sz w:val="24"/>
          <w:szCs w:val="24"/>
        </w:rPr>
        <w:t>0</w:t>
      </w:r>
      <w:r w:rsidRPr="004265E6">
        <w:rPr>
          <w:rFonts w:ascii="Times New Roman" w:hAnsi="Times New Roman"/>
          <w:sz w:val="24"/>
          <w:szCs w:val="24"/>
        </w:rPr>
        <w:t>,000</w:t>
      </w:r>
    </w:p>
    <w:p w14:paraId="79492F56" w14:textId="19515438" w:rsidR="00652148" w:rsidRPr="004265E6" w:rsidRDefault="00652148" w:rsidP="0065214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Nick arranged for the business to take over the personal loan he took out from Loan Legends to purchase the vehicle. The current balance of that loan is $9,000 with the loan being repaid at a rate of $300 per month plus $80 interest.</w:t>
      </w:r>
    </w:p>
    <w:p w14:paraId="07A9E8A9" w14:textId="4F7C1EE7" w:rsidR="00652148" w:rsidRPr="004265E6" w:rsidRDefault="00652148" w:rsidP="0065214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 xml:space="preserve">Nick purchased inventory with a cost price of $60,000 (plus GST) on credit from Watch Importers </w:t>
      </w:r>
    </w:p>
    <w:p w14:paraId="1C4F5CF6" w14:textId="77777777" w:rsidR="00652148" w:rsidRPr="004265E6" w:rsidRDefault="00652148" w:rsidP="0065214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Shop Fittings were purchased for $35,000 plus GST using cash</w:t>
      </w:r>
    </w:p>
    <w:p w14:paraId="2BADFA5F" w14:textId="77777777" w:rsidR="00652148" w:rsidRPr="004265E6" w:rsidRDefault="00652148" w:rsidP="0065214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The Shop Fittings were needed as Nick has rented business premises at a cost of $2400 plus GST every month. Rent for the first quarter has been paid.</w:t>
      </w:r>
    </w:p>
    <w:p w14:paraId="4C6AE068" w14:textId="77777777" w:rsidR="00652148" w:rsidRPr="004265E6" w:rsidRDefault="00652148" w:rsidP="00652148">
      <w:pPr>
        <w:rPr>
          <w:b/>
        </w:rPr>
      </w:pPr>
    </w:p>
    <w:p w14:paraId="3B2FE414" w14:textId="77777777" w:rsidR="00652148" w:rsidRPr="004265E6" w:rsidRDefault="00652148" w:rsidP="00652148">
      <w:pPr>
        <w:rPr>
          <w:b/>
        </w:rPr>
      </w:pPr>
    </w:p>
    <w:p w14:paraId="374D9521" w14:textId="77777777" w:rsidR="00652148" w:rsidRPr="004265E6" w:rsidRDefault="00652148" w:rsidP="00652148">
      <w:pPr>
        <w:pStyle w:val="Sub-question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65E6">
        <w:rPr>
          <w:rFonts w:ascii="Times New Roman" w:hAnsi="Times New Roman" w:cs="Times New Roman"/>
          <w:sz w:val="24"/>
          <w:szCs w:val="24"/>
        </w:rPr>
        <w:t>Prepare the fully classified Balance Sheet as at 1 April 2019.</w:t>
      </w:r>
    </w:p>
    <w:p w14:paraId="365EDFDE" w14:textId="46C69549" w:rsidR="00652148" w:rsidRPr="004265E6" w:rsidRDefault="00652148" w:rsidP="00652148">
      <w:pPr>
        <w:pStyle w:val="NoofMarks"/>
        <w:spacing w:before="0"/>
        <w:rPr>
          <w:rFonts w:ascii="Times New Roman" w:hAnsi="Times New Roman" w:cs="Times New Roman"/>
          <w:b/>
          <w:sz w:val="24"/>
          <w:szCs w:val="24"/>
        </w:rPr>
      </w:pPr>
      <w:r w:rsidRPr="004265E6">
        <w:rPr>
          <w:rFonts w:ascii="Times New Roman" w:hAnsi="Times New Roman" w:cs="Times New Roman"/>
          <w:sz w:val="24"/>
          <w:szCs w:val="24"/>
        </w:rPr>
        <w:t>6 marks</w:t>
      </w:r>
    </w:p>
    <w:p w14:paraId="70BF090F" w14:textId="77777777" w:rsidR="00652148" w:rsidRPr="004265E6" w:rsidRDefault="00652148" w:rsidP="00652148">
      <w:pPr>
        <w:pStyle w:val="NoofMarks"/>
        <w:spacing w:before="0"/>
        <w:rPr>
          <w:rFonts w:ascii="Times New Roman" w:hAnsi="Times New Roman" w:cs="Times New Roman"/>
          <w:sz w:val="24"/>
          <w:szCs w:val="24"/>
        </w:rPr>
      </w:pPr>
    </w:p>
    <w:p w14:paraId="6BCB743D" w14:textId="21B5E3A1" w:rsidR="00652148" w:rsidRPr="004265E6" w:rsidRDefault="00652148" w:rsidP="00652148">
      <w:pPr>
        <w:pStyle w:val="Sub-question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65E6">
        <w:rPr>
          <w:rFonts w:ascii="Times New Roman" w:hAnsi="Times New Roman" w:cs="Times New Roman"/>
          <w:sz w:val="24"/>
          <w:szCs w:val="24"/>
        </w:rPr>
        <w:t xml:space="preserve">Define Owner’s Equity and </w:t>
      </w:r>
      <w:r w:rsidR="00D22BB1" w:rsidRPr="004265E6">
        <w:rPr>
          <w:rFonts w:ascii="Times New Roman" w:hAnsi="Times New Roman" w:cs="Times New Roman"/>
          <w:sz w:val="24"/>
          <w:szCs w:val="24"/>
        </w:rPr>
        <w:t xml:space="preserve">with reference to </w:t>
      </w:r>
      <w:r w:rsidRPr="004265E6">
        <w:rPr>
          <w:rFonts w:ascii="Times New Roman" w:hAnsi="Times New Roman" w:cs="Times New Roman"/>
          <w:sz w:val="24"/>
          <w:szCs w:val="24"/>
        </w:rPr>
        <w:t>an accounting assumption explain why a Balance Sheet contains an Owner’s Equity section.</w:t>
      </w:r>
    </w:p>
    <w:p w14:paraId="773748A9" w14:textId="2D02DD01" w:rsidR="00652148" w:rsidRPr="004265E6" w:rsidRDefault="00652148" w:rsidP="00652148">
      <w:pPr>
        <w:pStyle w:val="NoofMarks"/>
        <w:spacing w:before="0"/>
        <w:rPr>
          <w:rFonts w:ascii="Times New Roman" w:hAnsi="Times New Roman" w:cs="Times New Roman"/>
          <w:b/>
          <w:sz w:val="24"/>
          <w:szCs w:val="24"/>
        </w:rPr>
      </w:pPr>
      <w:r w:rsidRPr="004265E6">
        <w:rPr>
          <w:rFonts w:ascii="Times New Roman" w:hAnsi="Times New Roman" w:cs="Times New Roman"/>
          <w:sz w:val="24"/>
          <w:szCs w:val="24"/>
        </w:rPr>
        <w:t>4 marks</w:t>
      </w:r>
    </w:p>
    <w:p w14:paraId="1E802AA0" w14:textId="77777777" w:rsidR="00652148" w:rsidRPr="004265E6" w:rsidRDefault="00652148" w:rsidP="00B75A51"/>
    <w:p w14:paraId="449A4C5B" w14:textId="77777777" w:rsidR="009F2DBB" w:rsidRPr="004265E6" w:rsidRDefault="009F2DBB" w:rsidP="00B75A51"/>
    <w:p w14:paraId="6E701F57" w14:textId="77777777" w:rsidR="009F2DBB" w:rsidRPr="004265E6" w:rsidRDefault="009F2DBB" w:rsidP="00B75A51"/>
    <w:p w14:paraId="30C9E532" w14:textId="77777777" w:rsidR="00652148" w:rsidRPr="004265E6" w:rsidRDefault="00652148" w:rsidP="00B75A51"/>
    <w:p w14:paraId="4C6A724D" w14:textId="77777777" w:rsidR="00652148" w:rsidRPr="004265E6" w:rsidRDefault="00652148" w:rsidP="00B75A51"/>
    <w:p w14:paraId="053B3A9E" w14:textId="77777777" w:rsidR="00FD5AD8" w:rsidRPr="004265E6" w:rsidRDefault="00FD5AD8" w:rsidP="00B75A51"/>
    <w:p w14:paraId="4C446563" w14:textId="77777777" w:rsidR="00FD5AD8" w:rsidRPr="004265E6" w:rsidRDefault="00FD5AD8" w:rsidP="00B75A51"/>
    <w:p w14:paraId="76F26453" w14:textId="77777777" w:rsidR="00FD5AD8" w:rsidRPr="004265E6" w:rsidRDefault="00FD5AD8" w:rsidP="00B75A51"/>
    <w:p w14:paraId="4BFFAA6E" w14:textId="77777777" w:rsidR="00FD5AD8" w:rsidRPr="004265E6" w:rsidRDefault="00FD5AD8" w:rsidP="00B75A51"/>
    <w:p w14:paraId="2A3A158E" w14:textId="77777777" w:rsidR="00FD5AD8" w:rsidRPr="004265E6" w:rsidRDefault="00FD5AD8" w:rsidP="00B75A51"/>
    <w:p w14:paraId="1159A907" w14:textId="77777777" w:rsidR="00FD5AD8" w:rsidRPr="004265E6" w:rsidRDefault="00FD5AD8" w:rsidP="00B75A51"/>
    <w:p w14:paraId="37B62D1D" w14:textId="77777777" w:rsidR="00FD5AD8" w:rsidRPr="004265E6" w:rsidRDefault="00FD5AD8" w:rsidP="00B75A51"/>
    <w:p w14:paraId="62ED7485" w14:textId="77777777" w:rsidR="00FD5AD8" w:rsidRPr="004265E6" w:rsidRDefault="00FD5AD8" w:rsidP="00B75A51"/>
    <w:p w14:paraId="4A9BFAFE" w14:textId="77777777" w:rsidR="00FD5AD8" w:rsidRPr="004265E6" w:rsidRDefault="00FD5AD8" w:rsidP="00B75A51"/>
    <w:p w14:paraId="5CF8B298" w14:textId="77777777" w:rsidR="00FD5AD8" w:rsidRPr="004265E6" w:rsidRDefault="00FD5AD8" w:rsidP="00B75A51"/>
    <w:p w14:paraId="4BE866A2" w14:textId="77777777" w:rsidR="00FD5AD8" w:rsidRPr="004265E6" w:rsidRDefault="00FD5AD8" w:rsidP="00B75A51"/>
    <w:p w14:paraId="2DB62088" w14:textId="77777777" w:rsidR="00FD5AD8" w:rsidRPr="004265E6" w:rsidRDefault="00FD5AD8" w:rsidP="00B75A51"/>
    <w:p w14:paraId="1B6AB584" w14:textId="41A42A29" w:rsidR="00FD5AD8" w:rsidRPr="004265E6" w:rsidRDefault="00FD5AD8" w:rsidP="00B75A51"/>
    <w:p w14:paraId="20BAA377" w14:textId="51F23BCA" w:rsidR="00FD5AD8" w:rsidRDefault="00FD5AD8" w:rsidP="00FD5AD8">
      <w:pPr>
        <w:rPr>
          <w:b/>
        </w:rPr>
      </w:pPr>
      <w:r w:rsidRPr="004265E6">
        <w:rPr>
          <w:b/>
        </w:rPr>
        <w:t>Question 2 (12 marks)</w:t>
      </w:r>
    </w:p>
    <w:p w14:paraId="54EC8681" w14:textId="77777777" w:rsidR="001909D4" w:rsidRPr="004265E6" w:rsidRDefault="001909D4" w:rsidP="00FD5AD8">
      <w:pPr>
        <w:rPr>
          <w:b/>
        </w:rPr>
      </w:pPr>
    </w:p>
    <w:p w14:paraId="331DC58D" w14:textId="77777777" w:rsidR="00FD5AD8" w:rsidRPr="004265E6" w:rsidRDefault="00FD5AD8" w:rsidP="00FD5AD8">
      <w:r w:rsidRPr="004265E6">
        <w:t>The following information was drawn from the records of Morrison Motorsports for the year ended 30 June 2019:</w:t>
      </w:r>
    </w:p>
    <w:p w14:paraId="6BB4D399" w14:textId="77777777" w:rsidR="001909D4" w:rsidRPr="004265E6" w:rsidRDefault="001909D4" w:rsidP="00FD5AD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1"/>
        <w:gridCol w:w="1027"/>
        <w:gridCol w:w="3559"/>
        <w:gridCol w:w="1271"/>
      </w:tblGrid>
      <w:tr w:rsidR="001909D4" w14:paraId="6911DD35" w14:textId="77777777" w:rsidTr="001909D4">
        <w:tc>
          <w:tcPr>
            <w:tcW w:w="3888" w:type="dxa"/>
          </w:tcPr>
          <w:p w14:paraId="720E34CE" w14:textId="77777777" w:rsidR="001909D4" w:rsidRDefault="001909D4" w:rsidP="00FD5AD8"/>
        </w:tc>
        <w:tc>
          <w:tcPr>
            <w:tcW w:w="1044" w:type="dxa"/>
          </w:tcPr>
          <w:p w14:paraId="260CBE05" w14:textId="790E1833" w:rsidR="001909D4" w:rsidRDefault="001909D4" w:rsidP="001909D4">
            <w:pPr>
              <w:jc w:val="center"/>
            </w:pPr>
            <w:r>
              <w:t>$</w:t>
            </w:r>
          </w:p>
        </w:tc>
        <w:tc>
          <w:tcPr>
            <w:tcW w:w="3636" w:type="dxa"/>
          </w:tcPr>
          <w:p w14:paraId="51E290F8" w14:textId="77777777" w:rsidR="001909D4" w:rsidRDefault="001909D4" w:rsidP="00FD5AD8"/>
        </w:tc>
        <w:tc>
          <w:tcPr>
            <w:tcW w:w="1296" w:type="dxa"/>
          </w:tcPr>
          <w:p w14:paraId="7BE05B0C" w14:textId="1FB7E7A6" w:rsidR="001909D4" w:rsidRDefault="001909D4" w:rsidP="001909D4">
            <w:pPr>
              <w:jc w:val="center"/>
            </w:pPr>
            <w:r>
              <w:t>$</w:t>
            </w:r>
          </w:p>
        </w:tc>
      </w:tr>
      <w:tr w:rsidR="001909D4" w14:paraId="66D9001F" w14:textId="77777777" w:rsidTr="001909D4">
        <w:tc>
          <w:tcPr>
            <w:tcW w:w="3888" w:type="dxa"/>
          </w:tcPr>
          <w:p w14:paraId="3A8AB199" w14:textId="58742CD2" w:rsidR="001909D4" w:rsidRDefault="001909D4" w:rsidP="00FD5AD8">
            <w:r>
              <w:t>Cash Sales</w:t>
            </w:r>
          </w:p>
        </w:tc>
        <w:tc>
          <w:tcPr>
            <w:tcW w:w="1044" w:type="dxa"/>
          </w:tcPr>
          <w:p w14:paraId="75CC1FA8" w14:textId="719917AC" w:rsidR="001909D4" w:rsidRDefault="001909D4" w:rsidP="001909D4">
            <w:pPr>
              <w:jc w:val="right"/>
            </w:pPr>
            <w:r>
              <w:t>351 000</w:t>
            </w:r>
          </w:p>
        </w:tc>
        <w:tc>
          <w:tcPr>
            <w:tcW w:w="3636" w:type="dxa"/>
          </w:tcPr>
          <w:p w14:paraId="32E77182" w14:textId="57A22D2E" w:rsidR="001909D4" w:rsidRDefault="001909D4" w:rsidP="00FD5AD8">
            <w:r>
              <w:t>Drawings – Cash</w:t>
            </w:r>
          </w:p>
        </w:tc>
        <w:tc>
          <w:tcPr>
            <w:tcW w:w="1296" w:type="dxa"/>
          </w:tcPr>
          <w:p w14:paraId="73FA5D44" w14:textId="476CFDF5" w:rsidR="001909D4" w:rsidRDefault="001909D4" w:rsidP="001909D4">
            <w:pPr>
              <w:jc w:val="right"/>
            </w:pPr>
            <w:r>
              <w:t>37 000</w:t>
            </w:r>
          </w:p>
        </w:tc>
      </w:tr>
      <w:tr w:rsidR="001909D4" w14:paraId="29484AE4" w14:textId="77777777" w:rsidTr="001909D4">
        <w:tc>
          <w:tcPr>
            <w:tcW w:w="3888" w:type="dxa"/>
          </w:tcPr>
          <w:p w14:paraId="4A456F8D" w14:textId="5F9FE690" w:rsidR="001909D4" w:rsidRDefault="001909D4" w:rsidP="00FD5AD8">
            <w:r>
              <w:t>Credit Sales</w:t>
            </w:r>
          </w:p>
        </w:tc>
        <w:tc>
          <w:tcPr>
            <w:tcW w:w="1044" w:type="dxa"/>
          </w:tcPr>
          <w:p w14:paraId="64D5631D" w14:textId="53CDA575" w:rsidR="001909D4" w:rsidRDefault="001909D4" w:rsidP="001909D4">
            <w:pPr>
              <w:jc w:val="right"/>
            </w:pPr>
            <w:r>
              <w:t>125 000</w:t>
            </w:r>
          </w:p>
        </w:tc>
        <w:tc>
          <w:tcPr>
            <w:tcW w:w="3636" w:type="dxa"/>
          </w:tcPr>
          <w:p w14:paraId="69484924" w14:textId="46CBBBF8" w:rsidR="001909D4" w:rsidRDefault="001909D4" w:rsidP="00FD5AD8">
            <w:r>
              <w:t>Drawings – Inventory</w:t>
            </w:r>
          </w:p>
        </w:tc>
        <w:tc>
          <w:tcPr>
            <w:tcW w:w="1296" w:type="dxa"/>
          </w:tcPr>
          <w:p w14:paraId="152AE2B7" w14:textId="36A8408F" w:rsidR="001909D4" w:rsidRDefault="001909D4" w:rsidP="001909D4">
            <w:pPr>
              <w:jc w:val="right"/>
            </w:pPr>
            <w:r>
              <w:t>3 600</w:t>
            </w:r>
          </w:p>
        </w:tc>
      </w:tr>
      <w:tr w:rsidR="001909D4" w14:paraId="7835D1D8" w14:textId="77777777" w:rsidTr="001909D4">
        <w:tc>
          <w:tcPr>
            <w:tcW w:w="3888" w:type="dxa"/>
          </w:tcPr>
          <w:p w14:paraId="64D27380" w14:textId="061A6D91" w:rsidR="001909D4" w:rsidRDefault="001909D4" w:rsidP="00FD5AD8">
            <w:r w:rsidRPr="004265E6">
              <w:t>Sales Return</w:t>
            </w:r>
            <w:r>
              <w:t>s</w:t>
            </w:r>
            <w:r>
              <w:tab/>
            </w:r>
            <w:r>
              <w:tab/>
              <w:t xml:space="preserve">    </w:t>
            </w:r>
          </w:p>
        </w:tc>
        <w:tc>
          <w:tcPr>
            <w:tcW w:w="1044" w:type="dxa"/>
          </w:tcPr>
          <w:p w14:paraId="78A5DC5D" w14:textId="56241F0A" w:rsidR="001909D4" w:rsidRDefault="001909D4" w:rsidP="001909D4">
            <w:pPr>
              <w:jc w:val="right"/>
            </w:pPr>
            <w:r>
              <w:t>5 500</w:t>
            </w:r>
          </w:p>
        </w:tc>
        <w:tc>
          <w:tcPr>
            <w:tcW w:w="3636" w:type="dxa"/>
          </w:tcPr>
          <w:p w14:paraId="0E03DBC4" w14:textId="0D045E75" w:rsidR="001909D4" w:rsidRDefault="001909D4" w:rsidP="00FD5AD8">
            <w:r>
              <w:t>Cost of Sales</w:t>
            </w:r>
          </w:p>
        </w:tc>
        <w:tc>
          <w:tcPr>
            <w:tcW w:w="1296" w:type="dxa"/>
          </w:tcPr>
          <w:p w14:paraId="4512AAF8" w14:textId="384323FE" w:rsidR="001909D4" w:rsidRDefault="001909D4" w:rsidP="001909D4">
            <w:pPr>
              <w:jc w:val="right"/>
            </w:pPr>
            <w:r>
              <w:t>235 250</w:t>
            </w:r>
          </w:p>
        </w:tc>
      </w:tr>
      <w:tr w:rsidR="001909D4" w14:paraId="73B5640B" w14:textId="77777777" w:rsidTr="001909D4">
        <w:tc>
          <w:tcPr>
            <w:tcW w:w="3888" w:type="dxa"/>
          </w:tcPr>
          <w:p w14:paraId="2893E4E5" w14:textId="5AB39259" w:rsidR="001909D4" w:rsidRPr="004265E6" w:rsidRDefault="001909D4" w:rsidP="00FD5AD8">
            <w:r>
              <w:t>Import Duties</w:t>
            </w:r>
          </w:p>
        </w:tc>
        <w:tc>
          <w:tcPr>
            <w:tcW w:w="1044" w:type="dxa"/>
          </w:tcPr>
          <w:p w14:paraId="4CC0E661" w14:textId="7A6A64C5" w:rsidR="001909D4" w:rsidRDefault="001909D4" w:rsidP="001909D4">
            <w:pPr>
              <w:jc w:val="right"/>
            </w:pPr>
            <w:r>
              <w:t>12 300</w:t>
            </w:r>
          </w:p>
        </w:tc>
        <w:tc>
          <w:tcPr>
            <w:tcW w:w="3636" w:type="dxa"/>
          </w:tcPr>
          <w:p w14:paraId="1F52F221" w14:textId="7F9487B1" w:rsidR="001909D4" w:rsidRDefault="001909D4" w:rsidP="00FD5AD8">
            <w:r>
              <w:t>Capital Contribution – Cash</w:t>
            </w:r>
          </w:p>
        </w:tc>
        <w:tc>
          <w:tcPr>
            <w:tcW w:w="1296" w:type="dxa"/>
          </w:tcPr>
          <w:p w14:paraId="4C1F9C20" w14:textId="73FB4FCD" w:rsidR="001909D4" w:rsidRDefault="001909D4" w:rsidP="001909D4">
            <w:pPr>
              <w:jc w:val="right"/>
            </w:pPr>
            <w:r>
              <w:t>10 000</w:t>
            </w:r>
          </w:p>
        </w:tc>
      </w:tr>
      <w:tr w:rsidR="001909D4" w14:paraId="7E14FDBE" w14:textId="77777777" w:rsidTr="001909D4">
        <w:tc>
          <w:tcPr>
            <w:tcW w:w="3888" w:type="dxa"/>
          </w:tcPr>
          <w:p w14:paraId="40D7BA2F" w14:textId="518E2DA7" w:rsidR="001909D4" w:rsidRDefault="001909D4" w:rsidP="00FD5AD8">
            <w:r>
              <w:t>Discount Expense</w:t>
            </w:r>
          </w:p>
        </w:tc>
        <w:tc>
          <w:tcPr>
            <w:tcW w:w="1044" w:type="dxa"/>
          </w:tcPr>
          <w:p w14:paraId="2F0E70D8" w14:textId="1BB94BC4" w:rsidR="001909D4" w:rsidRDefault="001909D4" w:rsidP="001909D4">
            <w:pPr>
              <w:jc w:val="right"/>
            </w:pPr>
            <w:r>
              <w:t>7 600</w:t>
            </w:r>
          </w:p>
        </w:tc>
        <w:tc>
          <w:tcPr>
            <w:tcW w:w="3636" w:type="dxa"/>
          </w:tcPr>
          <w:p w14:paraId="580BEB27" w14:textId="1DC3AE82" w:rsidR="001909D4" w:rsidRDefault="001909D4" w:rsidP="00FD5AD8">
            <w:r>
              <w:t>Capital Contribution – Equipment</w:t>
            </w:r>
          </w:p>
        </w:tc>
        <w:tc>
          <w:tcPr>
            <w:tcW w:w="1296" w:type="dxa"/>
          </w:tcPr>
          <w:p w14:paraId="5C492B75" w14:textId="68213645" w:rsidR="001909D4" w:rsidRDefault="001909D4" w:rsidP="001909D4">
            <w:pPr>
              <w:jc w:val="right"/>
            </w:pPr>
            <w:r>
              <w:t>5 000</w:t>
            </w:r>
          </w:p>
        </w:tc>
      </w:tr>
      <w:tr w:rsidR="001909D4" w14:paraId="79B581B4" w14:textId="77777777" w:rsidTr="001909D4">
        <w:tc>
          <w:tcPr>
            <w:tcW w:w="3888" w:type="dxa"/>
          </w:tcPr>
          <w:p w14:paraId="2DEAE36F" w14:textId="33418DE3" w:rsidR="001909D4" w:rsidRDefault="001909D4" w:rsidP="00FD5AD8">
            <w:r>
              <w:t>Discount Revenue</w:t>
            </w:r>
          </w:p>
        </w:tc>
        <w:tc>
          <w:tcPr>
            <w:tcW w:w="1044" w:type="dxa"/>
          </w:tcPr>
          <w:p w14:paraId="2723F57D" w14:textId="5488A821" w:rsidR="001909D4" w:rsidRDefault="001909D4" w:rsidP="001909D4">
            <w:pPr>
              <w:jc w:val="right"/>
            </w:pPr>
            <w:r>
              <w:t>5 400</w:t>
            </w:r>
          </w:p>
        </w:tc>
        <w:tc>
          <w:tcPr>
            <w:tcW w:w="3636" w:type="dxa"/>
          </w:tcPr>
          <w:p w14:paraId="298D7FEC" w14:textId="0DF9648B" w:rsidR="001909D4" w:rsidRDefault="001909D4" w:rsidP="00FD5AD8">
            <w:r>
              <w:t>Loss on Disposal Equipment</w:t>
            </w:r>
          </w:p>
        </w:tc>
        <w:tc>
          <w:tcPr>
            <w:tcW w:w="1296" w:type="dxa"/>
          </w:tcPr>
          <w:p w14:paraId="34714D76" w14:textId="520C5DB5" w:rsidR="001909D4" w:rsidRDefault="001909D4" w:rsidP="001909D4">
            <w:pPr>
              <w:jc w:val="right"/>
            </w:pPr>
            <w:r>
              <w:t>900</w:t>
            </w:r>
          </w:p>
        </w:tc>
      </w:tr>
      <w:tr w:rsidR="001909D4" w14:paraId="4065748A" w14:textId="77777777" w:rsidTr="001909D4">
        <w:tc>
          <w:tcPr>
            <w:tcW w:w="3888" w:type="dxa"/>
          </w:tcPr>
          <w:p w14:paraId="4087BEBA" w14:textId="33C1DE31" w:rsidR="001909D4" w:rsidRDefault="001909D4" w:rsidP="00FD5AD8">
            <w:r>
              <w:t>Other Cash Expenses</w:t>
            </w:r>
          </w:p>
        </w:tc>
        <w:tc>
          <w:tcPr>
            <w:tcW w:w="1044" w:type="dxa"/>
          </w:tcPr>
          <w:p w14:paraId="32ACCCAC" w14:textId="526A4B8D" w:rsidR="001909D4" w:rsidRDefault="001909D4" w:rsidP="001909D4">
            <w:pPr>
              <w:jc w:val="right"/>
            </w:pPr>
            <w:r>
              <w:t>147 800</w:t>
            </w:r>
          </w:p>
        </w:tc>
        <w:tc>
          <w:tcPr>
            <w:tcW w:w="3636" w:type="dxa"/>
          </w:tcPr>
          <w:p w14:paraId="2A34B9ED" w14:textId="43EC05A6" w:rsidR="001909D4" w:rsidRDefault="001909D4" w:rsidP="00FD5AD8">
            <w:r>
              <w:t>Depreciation – Equipment</w:t>
            </w:r>
          </w:p>
        </w:tc>
        <w:tc>
          <w:tcPr>
            <w:tcW w:w="1296" w:type="dxa"/>
          </w:tcPr>
          <w:p w14:paraId="43CD91F6" w14:textId="2EFD3484" w:rsidR="001909D4" w:rsidRDefault="001909D4" w:rsidP="001909D4">
            <w:pPr>
              <w:jc w:val="right"/>
            </w:pPr>
            <w:r>
              <w:t>8 000</w:t>
            </w:r>
          </w:p>
        </w:tc>
      </w:tr>
      <w:tr w:rsidR="001909D4" w14:paraId="5414E53A" w14:textId="77777777" w:rsidTr="001909D4">
        <w:tc>
          <w:tcPr>
            <w:tcW w:w="3888" w:type="dxa"/>
          </w:tcPr>
          <w:p w14:paraId="5C29F6C1" w14:textId="780FA05C" w:rsidR="001909D4" w:rsidRDefault="001909D4" w:rsidP="00FD5AD8">
            <w:r>
              <w:t>Inventory Loss</w:t>
            </w:r>
          </w:p>
        </w:tc>
        <w:tc>
          <w:tcPr>
            <w:tcW w:w="1044" w:type="dxa"/>
          </w:tcPr>
          <w:p w14:paraId="50EC2035" w14:textId="00E31EEF" w:rsidR="001909D4" w:rsidRDefault="001909D4" w:rsidP="001909D4">
            <w:pPr>
              <w:jc w:val="right"/>
            </w:pPr>
            <w:r>
              <w:t>6 700</w:t>
            </w:r>
          </w:p>
        </w:tc>
        <w:tc>
          <w:tcPr>
            <w:tcW w:w="3636" w:type="dxa"/>
          </w:tcPr>
          <w:p w14:paraId="0D9C5FC8" w14:textId="77777777" w:rsidR="001909D4" w:rsidRDefault="001909D4" w:rsidP="00FD5AD8"/>
        </w:tc>
        <w:tc>
          <w:tcPr>
            <w:tcW w:w="1296" w:type="dxa"/>
          </w:tcPr>
          <w:p w14:paraId="43133CEB" w14:textId="77777777" w:rsidR="001909D4" w:rsidRDefault="001909D4" w:rsidP="001909D4">
            <w:pPr>
              <w:jc w:val="right"/>
            </w:pPr>
          </w:p>
        </w:tc>
      </w:tr>
    </w:tbl>
    <w:p w14:paraId="38EFB96D" w14:textId="77777777" w:rsidR="00FD5AD8" w:rsidRPr="004265E6" w:rsidRDefault="00FD5AD8" w:rsidP="00FD5AD8"/>
    <w:p w14:paraId="5FA95826" w14:textId="77777777" w:rsidR="00FD5AD8" w:rsidRPr="004265E6" w:rsidRDefault="00FD5AD8" w:rsidP="00FD5AD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Prepare the General Journal entry necessary to close the revenue accounts at 30 June 2019.</w:t>
      </w:r>
    </w:p>
    <w:p w14:paraId="7EA78391" w14:textId="77777777" w:rsidR="00FD5AD8" w:rsidRPr="004265E6" w:rsidRDefault="00FD5AD8" w:rsidP="00FD5AD8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[A narration is not required].</w:t>
      </w:r>
    </w:p>
    <w:p w14:paraId="7B6F42BD" w14:textId="33E1C6B8" w:rsidR="00FD5AD8" w:rsidRPr="004265E6" w:rsidRDefault="00FD5AD8" w:rsidP="00FD5AD8">
      <w:pPr>
        <w:pStyle w:val="ListParagraph"/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2 marks</w:t>
      </w:r>
    </w:p>
    <w:p w14:paraId="7660509B" w14:textId="77777777" w:rsidR="00FD5AD8" w:rsidRPr="004265E6" w:rsidRDefault="00FD5AD8" w:rsidP="00FD5AD8">
      <w:pPr>
        <w:pStyle w:val="ListParagraph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14:paraId="68014590" w14:textId="77777777" w:rsidR="00FD5AD8" w:rsidRPr="004265E6" w:rsidRDefault="00FD5AD8" w:rsidP="00FD5AD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Using the information above, complete the Profit and Loss Summary and the Capital General Ledger accounts at 30 June 2019.</w:t>
      </w:r>
    </w:p>
    <w:p w14:paraId="13D69DE0" w14:textId="40D388A6" w:rsidR="00FD5AD8" w:rsidRPr="004265E6" w:rsidRDefault="00FD5AD8" w:rsidP="00FD5AD8">
      <w:pPr>
        <w:pStyle w:val="ListParagraph"/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2 + 5 = 7 marks</w:t>
      </w:r>
    </w:p>
    <w:p w14:paraId="2B7357D1" w14:textId="77777777" w:rsidR="00FD5AD8" w:rsidRPr="004265E6" w:rsidRDefault="00FD5AD8" w:rsidP="00FD5AD8">
      <w:pPr>
        <w:pStyle w:val="ListParagraph"/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</w:p>
    <w:p w14:paraId="02FCC4AC" w14:textId="77777777" w:rsidR="00FD5AD8" w:rsidRPr="004265E6" w:rsidRDefault="00FD5AD8" w:rsidP="00FD5AD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Explain with reference to an accounting assumption why it is necessary to close revenue accounts.</w:t>
      </w:r>
    </w:p>
    <w:p w14:paraId="3611A27F" w14:textId="6D7AA3BB" w:rsidR="00FD5AD8" w:rsidRPr="004265E6" w:rsidRDefault="00FD5AD8" w:rsidP="00FD5AD8">
      <w:pPr>
        <w:pStyle w:val="ListParagraph"/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3 marks</w:t>
      </w:r>
    </w:p>
    <w:p w14:paraId="67C236BB" w14:textId="77777777" w:rsidR="00FD5AD8" w:rsidRPr="004265E6" w:rsidRDefault="00FD5AD8" w:rsidP="00B75A51"/>
    <w:p w14:paraId="2AAFC439" w14:textId="77777777" w:rsidR="00652148" w:rsidRPr="004265E6" w:rsidRDefault="00652148" w:rsidP="00B75A51"/>
    <w:p w14:paraId="340786CA" w14:textId="77777777" w:rsidR="00652148" w:rsidRPr="004265E6" w:rsidRDefault="00652148" w:rsidP="00B75A51"/>
    <w:p w14:paraId="1FCAC32F" w14:textId="77777777" w:rsidR="00652148" w:rsidRPr="004265E6" w:rsidRDefault="00652148" w:rsidP="00B75A51"/>
    <w:p w14:paraId="40AEA6B5" w14:textId="77777777" w:rsidR="00652148" w:rsidRPr="004265E6" w:rsidRDefault="00652148" w:rsidP="00B75A51"/>
    <w:p w14:paraId="073E5648" w14:textId="77777777" w:rsidR="00652148" w:rsidRPr="004265E6" w:rsidRDefault="00652148" w:rsidP="00B75A51"/>
    <w:p w14:paraId="7D80CA8A" w14:textId="77777777" w:rsidR="00652148" w:rsidRPr="004265E6" w:rsidRDefault="00652148" w:rsidP="00B75A51"/>
    <w:p w14:paraId="50E70DC9" w14:textId="77777777" w:rsidR="00652148" w:rsidRPr="004265E6" w:rsidRDefault="00652148" w:rsidP="00B75A51"/>
    <w:p w14:paraId="4B08C963" w14:textId="77777777" w:rsidR="00652148" w:rsidRPr="004265E6" w:rsidRDefault="00652148" w:rsidP="00B75A51"/>
    <w:p w14:paraId="2B22ADFD" w14:textId="77777777" w:rsidR="00652148" w:rsidRPr="004265E6" w:rsidRDefault="00652148" w:rsidP="00B75A51"/>
    <w:p w14:paraId="6C798046" w14:textId="77777777" w:rsidR="00652148" w:rsidRPr="004265E6" w:rsidRDefault="00652148" w:rsidP="00B75A51"/>
    <w:p w14:paraId="0C3AF492" w14:textId="77777777" w:rsidR="00652148" w:rsidRPr="004265E6" w:rsidRDefault="00652148" w:rsidP="00B75A51"/>
    <w:p w14:paraId="114373BB" w14:textId="77777777" w:rsidR="000C300D" w:rsidRPr="004265E6" w:rsidRDefault="000C300D" w:rsidP="00B75A51"/>
    <w:p w14:paraId="106985B4" w14:textId="77777777" w:rsidR="005A040F" w:rsidRPr="004265E6" w:rsidRDefault="005A040F" w:rsidP="00B75A51"/>
    <w:p w14:paraId="3B3AFB18" w14:textId="77777777" w:rsidR="005A040F" w:rsidRPr="004265E6" w:rsidRDefault="005A040F" w:rsidP="00B75A51"/>
    <w:p w14:paraId="60BFA41B" w14:textId="77777777" w:rsidR="005A040F" w:rsidRPr="004265E6" w:rsidRDefault="005A040F" w:rsidP="00B75A51"/>
    <w:p w14:paraId="3307783A" w14:textId="77777777" w:rsidR="005A040F" w:rsidRPr="004265E6" w:rsidRDefault="005A040F" w:rsidP="00B75A51"/>
    <w:p w14:paraId="409C096F" w14:textId="77777777" w:rsidR="005A040F" w:rsidRPr="004265E6" w:rsidRDefault="005A040F" w:rsidP="00B75A51"/>
    <w:p w14:paraId="798457FD" w14:textId="533DB3D4" w:rsidR="005A040F" w:rsidRPr="004265E6" w:rsidRDefault="005A040F" w:rsidP="00B75A51"/>
    <w:p w14:paraId="0255791C" w14:textId="5E34D298" w:rsidR="005A040F" w:rsidRDefault="005A040F" w:rsidP="005A040F">
      <w:pPr>
        <w:rPr>
          <w:b/>
        </w:rPr>
      </w:pPr>
      <w:r w:rsidRPr="004265E6">
        <w:rPr>
          <w:b/>
        </w:rPr>
        <w:t>Question 3 (12 marks)</w:t>
      </w:r>
    </w:p>
    <w:p w14:paraId="2B7FF6E6" w14:textId="77777777" w:rsidR="00D75357" w:rsidRPr="004265E6" w:rsidRDefault="00D75357" w:rsidP="005A040F">
      <w:pPr>
        <w:rPr>
          <w:b/>
        </w:rPr>
      </w:pPr>
      <w:bookmarkStart w:id="0" w:name="_GoBack"/>
      <w:bookmarkEnd w:id="0"/>
    </w:p>
    <w:p w14:paraId="2413DFD2" w14:textId="77777777" w:rsidR="005A040F" w:rsidRPr="004265E6" w:rsidRDefault="005A040F" w:rsidP="005A040F">
      <w:r w:rsidRPr="004265E6">
        <w:t>Phoebe Williams owns and operates Bike Haven, a small business selling exercise bikes.</w:t>
      </w:r>
    </w:p>
    <w:p w14:paraId="297E3B0F" w14:textId="77777777" w:rsidR="005A040F" w:rsidRPr="004265E6" w:rsidRDefault="005A040F" w:rsidP="005A040F">
      <w:r w:rsidRPr="004265E6">
        <w:t>Inventory cards and a physical stocktake reveal the following information regarding her inventory at 31 March 2019:</w:t>
      </w:r>
    </w:p>
    <w:p w14:paraId="6AAC68AB" w14:textId="77777777" w:rsidR="005A040F" w:rsidRPr="004265E6" w:rsidRDefault="005A040F" w:rsidP="005A040F"/>
    <w:tbl>
      <w:tblPr>
        <w:tblStyle w:val="TableGrid"/>
        <w:tblW w:w="10446" w:type="dxa"/>
        <w:tblInd w:w="-522" w:type="dxa"/>
        <w:tblLook w:val="04A0" w:firstRow="1" w:lastRow="0" w:firstColumn="1" w:lastColumn="0" w:noHBand="0" w:noVBand="1"/>
      </w:tblPr>
      <w:tblGrid>
        <w:gridCol w:w="2610"/>
        <w:gridCol w:w="1578"/>
        <w:gridCol w:w="1409"/>
        <w:gridCol w:w="1010"/>
        <w:gridCol w:w="1409"/>
        <w:gridCol w:w="1021"/>
        <w:gridCol w:w="1409"/>
      </w:tblGrid>
      <w:tr w:rsidR="004265E6" w:rsidRPr="004265E6" w14:paraId="5C023545" w14:textId="77777777" w:rsidTr="00C00FAC">
        <w:tc>
          <w:tcPr>
            <w:tcW w:w="2610" w:type="dxa"/>
          </w:tcPr>
          <w:p w14:paraId="73384721" w14:textId="77777777" w:rsidR="005A040F" w:rsidRPr="004265E6" w:rsidRDefault="005A040F" w:rsidP="00C00FAC">
            <w:pPr>
              <w:jc w:val="center"/>
              <w:rPr>
                <w:b/>
              </w:rPr>
            </w:pPr>
            <w:r w:rsidRPr="004265E6">
              <w:rPr>
                <w:b/>
              </w:rPr>
              <w:t>Item</w:t>
            </w:r>
          </w:p>
        </w:tc>
        <w:tc>
          <w:tcPr>
            <w:tcW w:w="1578" w:type="dxa"/>
          </w:tcPr>
          <w:p w14:paraId="510DA31D" w14:textId="77777777" w:rsidR="005A040F" w:rsidRPr="004265E6" w:rsidRDefault="005A040F" w:rsidP="00C00FAC">
            <w:pPr>
              <w:jc w:val="center"/>
              <w:rPr>
                <w:b/>
              </w:rPr>
            </w:pPr>
            <w:r w:rsidRPr="004265E6">
              <w:rPr>
                <w:b/>
              </w:rPr>
              <w:t>Quantity on Inventory Card</w:t>
            </w:r>
          </w:p>
        </w:tc>
        <w:tc>
          <w:tcPr>
            <w:tcW w:w="1409" w:type="dxa"/>
          </w:tcPr>
          <w:p w14:paraId="13377F8E" w14:textId="77777777" w:rsidR="005A040F" w:rsidRPr="004265E6" w:rsidRDefault="005A040F" w:rsidP="00C00FAC">
            <w:pPr>
              <w:jc w:val="center"/>
              <w:rPr>
                <w:b/>
              </w:rPr>
            </w:pPr>
            <w:r w:rsidRPr="004265E6">
              <w:rPr>
                <w:b/>
              </w:rPr>
              <w:t>Quantity from Physical stocktake</w:t>
            </w:r>
          </w:p>
        </w:tc>
        <w:tc>
          <w:tcPr>
            <w:tcW w:w="1010" w:type="dxa"/>
          </w:tcPr>
          <w:p w14:paraId="53253344" w14:textId="77777777" w:rsidR="005A040F" w:rsidRPr="004265E6" w:rsidRDefault="005A040F" w:rsidP="00C00FAC">
            <w:pPr>
              <w:jc w:val="center"/>
              <w:rPr>
                <w:b/>
              </w:rPr>
            </w:pPr>
            <w:r w:rsidRPr="004265E6">
              <w:rPr>
                <w:b/>
              </w:rPr>
              <w:t>Cost</w:t>
            </w:r>
          </w:p>
          <w:p w14:paraId="552C98E2" w14:textId="77777777" w:rsidR="005A040F" w:rsidRPr="004265E6" w:rsidRDefault="005A040F" w:rsidP="00C00FAC">
            <w:pPr>
              <w:jc w:val="center"/>
              <w:rPr>
                <w:b/>
              </w:rPr>
            </w:pPr>
            <w:r w:rsidRPr="004265E6">
              <w:rPr>
                <w:b/>
              </w:rPr>
              <w:t>$</w:t>
            </w:r>
          </w:p>
        </w:tc>
        <w:tc>
          <w:tcPr>
            <w:tcW w:w="1409" w:type="dxa"/>
          </w:tcPr>
          <w:p w14:paraId="2AF2067F" w14:textId="77777777" w:rsidR="005A040F" w:rsidRPr="004265E6" w:rsidRDefault="005A040F" w:rsidP="00C00FAC">
            <w:pPr>
              <w:jc w:val="center"/>
              <w:rPr>
                <w:b/>
              </w:rPr>
            </w:pPr>
            <w:r w:rsidRPr="004265E6">
              <w:rPr>
                <w:b/>
              </w:rPr>
              <w:t>Total</w:t>
            </w:r>
          </w:p>
          <w:p w14:paraId="21EFFB4C" w14:textId="77777777" w:rsidR="005A040F" w:rsidRPr="004265E6" w:rsidRDefault="005A040F" w:rsidP="00C00FAC">
            <w:pPr>
              <w:jc w:val="center"/>
              <w:rPr>
                <w:b/>
              </w:rPr>
            </w:pPr>
            <w:r w:rsidRPr="004265E6">
              <w:rPr>
                <w:b/>
              </w:rPr>
              <w:t>$</w:t>
            </w:r>
          </w:p>
        </w:tc>
        <w:tc>
          <w:tcPr>
            <w:tcW w:w="1021" w:type="dxa"/>
          </w:tcPr>
          <w:p w14:paraId="0E885F30" w14:textId="77777777" w:rsidR="005A040F" w:rsidRPr="004265E6" w:rsidRDefault="005A040F" w:rsidP="00C00FAC">
            <w:pPr>
              <w:jc w:val="center"/>
              <w:rPr>
                <w:b/>
              </w:rPr>
            </w:pPr>
            <w:r w:rsidRPr="004265E6">
              <w:rPr>
                <w:b/>
              </w:rPr>
              <w:t>Selling Price</w:t>
            </w:r>
          </w:p>
          <w:p w14:paraId="20B88058" w14:textId="77777777" w:rsidR="005A040F" w:rsidRPr="004265E6" w:rsidRDefault="005A040F" w:rsidP="00C00FAC">
            <w:pPr>
              <w:jc w:val="center"/>
              <w:rPr>
                <w:b/>
              </w:rPr>
            </w:pPr>
            <w:r w:rsidRPr="004265E6">
              <w:rPr>
                <w:b/>
              </w:rPr>
              <w:t>$</w:t>
            </w:r>
          </w:p>
        </w:tc>
        <w:tc>
          <w:tcPr>
            <w:tcW w:w="1409" w:type="dxa"/>
          </w:tcPr>
          <w:p w14:paraId="61206385" w14:textId="77777777" w:rsidR="005A040F" w:rsidRPr="004265E6" w:rsidRDefault="005A040F" w:rsidP="00C00FAC">
            <w:pPr>
              <w:jc w:val="center"/>
              <w:rPr>
                <w:b/>
              </w:rPr>
            </w:pPr>
            <w:r w:rsidRPr="004265E6">
              <w:rPr>
                <w:b/>
              </w:rPr>
              <w:t>Total</w:t>
            </w:r>
          </w:p>
          <w:p w14:paraId="3296BDF5" w14:textId="77777777" w:rsidR="005A040F" w:rsidRPr="004265E6" w:rsidRDefault="005A040F" w:rsidP="00C00FAC">
            <w:pPr>
              <w:jc w:val="center"/>
              <w:rPr>
                <w:b/>
              </w:rPr>
            </w:pPr>
            <w:r w:rsidRPr="004265E6">
              <w:rPr>
                <w:b/>
              </w:rPr>
              <w:t>$</w:t>
            </w:r>
          </w:p>
        </w:tc>
      </w:tr>
      <w:tr w:rsidR="004265E6" w:rsidRPr="004265E6" w14:paraId="107B0D7F" w14:textId="77777777" w:rsidTr="00C00FAC">
        <w:tc>
          <w:tcPr>
            <w:tcW w:w="2610" w:type="dxa"/>
          </w:tcPr>
          <w:p w14:paraId="5BC28D07" w14:textId="77777777" w:rsidR="005A040F" w:rsidRPr="004265E6" w:rsidRDefault="005A040F" w:rsidP="00C00FAC">
            <w:r w:rsidRPr="004265E6">
              <w:t>Excel Express bike</w:t>
            </w:r>
          </w:p>
        </w:tc>
        <w:tc>
          <w:tcPr>
            <w:tcW w:w="1578" w:type="dxa"/>
            <w:vAlign w:val="bottom"/>
          </w:tcPr>
          <w:p w14:paraId="51A93423" w14:textId="77777777" w:rsidR="005A040F" w:rsidRPr="004265E6" w:rsidRDefault="005A040F" w:rsidP="00C00FAC">
            <w:pPr>
              <w:jc w:val="center"/>
            </w:pPr>
            <w:r w:rsidRPr="004265E6">
              <w:t>30</w:t>
            </w:r>
          </w:p>
        </w:tc>
        <w:tc>
          <w:tcPr>
            <w:tcW w:w="1409" w:type="dxa"/>
            <w:vAlign w:val="bottom"/>
          </w:tcPr>
          <w:p w14:paraId="63420073" w14:textId="77777777" w:rsidR="005A040F" w:rsidRPr="004265E6" w:rsidRDefault="005A040F" w:rsidP="00C00FAC">
            <w:pPr>
              <w:jc w:val="center"/>
            </w:pPr>
            <w:r w:rsidRPr="004265E6">
              <w:t>30</w:t>
            </w:r>
          </w:p>
        </w:tc>
        <w:tc>
          <w:tcPr>
            <w:tcW w:w="1010" w:type="dxa"/>
            <w:vAlign w:val="bottom"/>
          </w:tcPr>
          <w:p w14:paraId="76181E88" w14:textId="77777777" w:rsidR="005A040F" w:rsidRPr="004265E6" w:rsidRDefault="005A040F" w:rsidP="00C00FAC">
            <w:pPr>
              <w:jc w:val="center"/>
            </w:pPr>
            <w:r w:rsidRPr="004265E6">
              <w:t>150</w:t>
            </w:r>
          </w:p>
        </w:tc>
        <w:tc>
          <w:tcPr>
            <w:tcW w:w="1409" w:type="dxa"/>
            <w:vAlign w:val="bottom"/>
          </w:tcPr>
          <w:p w14:paraId="165830AF" w14:textId="51BED799" w:rsidR="005A040F" w:rsidRPr="004265E6" w:rsidRDefault="001909D4" w:rsidP="00C00FAC">
            <w:pPr>
              <w:jc w:val="center"/>
            </w:pPr>
            <w:r>
              <w:t xml:space="preserve">4 </w:t>
            </w:r>
            <w:r w:rsidR="005A040F" w:rsidRPr="004265E6">
              <w:t>500</w:t>
            </w:r>
          </w:p>
        </w:tc>
        <w:tc>
          <w:tcPr>
            <w:tcW w:w="1021" w:type="dxa"/>
            <w:vAlign w:val="bottom"/>
          </w:tcPr>
          <w:p w14:paraId="505064FE" w14:textId="77777777" w:rsidR="005A040F" w:rsidRPr="004265E6" w:rsidRDefault="005A040F" w:rsidP="00C00FAC">
            <w:pPr>
              <w:jc w:val="center"/>
            </w:pPr>
            <w:r w:rsidRPr="004265E6">
              <w:t>300</w:t>
            </w:r>
          </w:p>
        </w:tc>
        <w:tc>
          <w:tcPr>
            <w:tcW w:w="1409" w:type="dxa"/>
            <w:vAlign w:val="bottom"/>
          </w:tcPr>
          <w:p w14:paraId="373F3FB0" w14:textId="32D522DF" w:rsidR="005A040F" w:rsidRPr="004265E6" w:rsidRDefault="001909D4" w:rsidP="00C00FAC">
            <w:pPr>
              <w:jc w:val="center"/>
            </w:pPr>
            <w:r>
              <w:t xml:space="preserve">9 </w:t>
            </w:r>
            <w:r w:rsidR="005A040F" w:rsidRPr="004265E6">
              <w:t>000</w:t>
            </w:r>
          </w:p>
        </w:tc>
      </w:tr>
      <w:tr w:rsidR="004265E6" w:rsidRPr="004265E6" w14:paraId="5BEA86B0" w14:textId="77777777" w:rsidTr="00C00FAC">
        <w:tc>
          <w:tcPr>
            <w:tcW w:w="2610" w:type="dxa"/>
            <w:vMerge w:val="restart"/>
            <w:vAlign w:val="center"/>
          </w:tcPr>
          <w:p w14:paraId="5BC16A59" w14:textId="77777777" w:rsidR="005A040F" w:rsidRPr="004265E6" w:rsidRDefault="005A040F" w:rsidP="00C00FAC">
            <w:r w:rsidRPr="004265E6">
              <w:t>Excel Elite bike</w:t>
            </w:r>
          </w:p>
        </w:tc>
        <w:tc>
          <w:tcPr>
            <w:tcW w:w="1578" w:type="dxa"/>
            <w:vAlign w:val="bottom"/>
          </w:tcPr>
          <w:p w14:paraId="2619AE6D" w14:textId="77777777" w:rsidR="005A040F" w:rsidRPr="004265E6" w:rsidRDefault="005A040F" w:rsidP="00C00FAC">
            <w:pPr>
              <w:jc w:val="center"/>
            </w:pPr>
            <w:r w:rsidRPr="004265E6">
              <w:t>3</w:t>
            </w:r>
          </w:p>
        </w:tc>
        <w:tc>
          <w:tcPr>
            <w:tcW w:w="1409" w:type="dxa"/>
            <w:vAlign w:val="bottom"/>
          </w:tcPr>
          <w:p w14:paraId="42455A1F" w14:textId="77777777" w:rsidR="005A040F" w:rsidRPr="004265E6" w:rsidRDefault="005A040F" w:rsidP="00C00FAC">
            <w:pPr>
              <w:jc w:val="center"/>
            </w:pPr>
            <w:r w:rsidRPr="004265E6">
              <w:t>3</w:t>
            </w:r>
          </w:p>
        </w:tc>
        <w:tc>
          <w:tcPr>
            <w:tcW w:w="1010" w:type="dxa"/>
            <w:vAlign w:val="bottom"/>
          </w:tcPr>
          <w:p w14:paraId="799F3EE2" w14:textId="77777777" w:rsidR="005A040F" w:rsidRPr="004265E6" w:rsidRDefault="005A040F" w:rsidP="00C00FAC">
            <w:pPr>
              <w:jc w:val="center"/>
            </w:pPr>
            <w:r w:rsidRPr="004265E6">
              <w:t>195</w:t>
            </w:r>
          </w:p>
        </w:tc>
        <w:tc>
          <w:tcPr>
            <w:tcW w:w="1409" w:type="dxa"/>
            <w:vAlign w:val="bottom"/>
          </w:tcPr>
          <w:p w14:paraId="6D3C6C52" w14:textId="77777777" w:rsidR="005A040F" w:rsidRPr="004265E6" w:rsidRDefault="005A040F" w:rsidP="00C00FAC">
            <w:pPr>
              <w:jc w:val="center"/>
            </w:pPr>
            <w:r w:rsidRPr="004265E6">
              <w:t>585</w:t>
            </w:r>
          </w:p>
        </w:tc>
        <w:tc>
          <w:tcPr>
            <w:tcW w:w="1021" w:type="dxa"/>
            <w:vAlign w:val="bottom"/>
          </w:tcPr>
          <w:p w14:paraId="4214682C" w14:textId="77777777" w:rsidR="005A040F" w:rsidRPr="004265E6" w:rsidRDefault="005A040F" w:rsidP="00C00FAC">
            <w:pPr>
              <w:jc w:val="center"/>
            </w:pPr>
            <w:r w:rsidRPr="004265E6">
              <w:t>150</w:t>
            </w:r>
          </w:p>
        </w:tc>
        <w:tc>
          <w:tcPr>
            <w:tcW w:w="1409" w:type="dxa"/>
            <w:vAlign w:val="bottom"/>
          </w:tcPr>
          <w:p w14:paraId="23ED267E" w14:textId="77777777" w:rsidR="005A040F" w:rsidRPr="004265E6" w:rsidRDefault="005A040F" w:rsidP="00C00FAC">
            <w:pPr>
              <w:jc w:val="center"/>
            </w:pPr>
            <w:r w:rsidRPr="004265E6">
              <w:t>450</w:t>
            </w:r>
          </w:p>
        </w:tc>
      </w:tr>
      <w:tr w:rsidR="004265E6" w:rsidRPr="004265E6" w14:paraId="4515C60C" w14:textId="77777777" w:rsidTr="00C00FAC">
        <w:tc>
          <w:tcPr>
            <w:tcW w:w="2610" w:type="dxa"/>
            <w:vMerge/>
          </w:tcPr>
          <w:p w14:paraId="4F3E02C0" w14:textId="77777777" w:rsidR="005A040F" w:rsidRPr="004265E6" w:rsidRDefault="005A040F" w:rsidP="00C00FAC"/>
        </w:tc>
        <w:tc>
          <w:tcPr>
            <w:tcW w:w="1578" w:type="dxa"/>
            <w:vAlign w:val="bottom"/>
          </w:tcPr>
          <w:p w14:paraId="18FC6069" w14:textId="77777777" w:rsidR="005A040F" w:rsidRPr="004265E6" w:rsidRDefault="005A040F" w:rsidP="00C00FAC">
            <w:pPr>
              <w:jc w:val="center"/>
            </w:pPr>
            <w:r w:rsidRPr="004265E6">
              <w:t>22</w:t>
            </w:r>
          </w:p>
        </w:tc>
        <w:tc>
          <w:tcPr>
            <w:tcW w:w="1409" w:type="dxa"/>
            <w:vAlign w:val="bottom"/>
          </w:tcPr>
          <w:p w14:paraId="250B5BC3" w14:textId="77777777" w:rsidR="005A040F" w:rsidRPr="004265E6" w:rsidRDefault="005A040F" w:rsidP="00C00FAC">
            <w:pPr>
              <w:jc w:val="center"/>
            </w:pPr>
            <w:r w:rsidRPr="004265E6">
              <w:t>22</w:t>
            </w:r>
          </w:p>
        </w:tc>
        <w:tc>
          <w:tcPr>
            <w:tcW w:w="1010" w:type="dxa"/>
            <w:vAlign w:val="bottom"/>
          </w:tcPr>
          <w:p w14:paraId="3FCC037C" w14:textId="77777777" w:rsidR="005A040F" w:rsidRPr="004265E6" w:rsidRDefault="005A040F" w:rsidP="00C00FAC">
            <w:pPr>
              <w:jc w:val="center"/>
            </w:pPr>
            <w:r w:rsidRPr="004265E6">
              <w:t>200</w:t>
            </w:r>
          </w:p>
        </w:tc>
        <w:tc>
          <w:tcPr>
            <w:tcW w:w="1409" w:type="dxa"/>
            <w:vAlign w:val="bottom"/>
          </w:tcPr>
          <w:p w14:paraId="10AE7601" w14:textId="08ABCF95" w:rsidR="005A040F" w:rsidRPr="004265E6" w:rsidRDefault="001909D4" w:rsidP="00C00FAC">
            <w:pPr>
              <w:jc w:val="center"/>
            </w:pPr>
            <w:r>
              <w:t xml:space="preserve">4 </w:t>
            </w:r>
            <w:r w:rsidR="005A040F" w:rsidRPr="004265E6">
              <w:t>400</w:t>
            </w:r>
          </w:p>
        </w:tc>
        <w:tc>
          <w:tcPr>
            <w:tcW w:w="1021" w:type="dxa"/>
            <w:vAlign w:val="bottom"/>
          </w:tcPr>
          <w:p w14:paraId="0FF1C28F" w14:textId="77777777" w:rsidR="005A040F" w:rsidRPr="004265E6" w:rsidRDefault="005A040F" w:rsidP="00C00FAC">
            <w:pPr>
              <w:jc w:val="center"/>
            </w:pPr>
            <w:r w:rsidRPr="004265E6">
              <w:t>400</w:t>
            </w:r>
          </w:p>
        </w:tc>
        <w:tc>
          <w:tcPr>
            <w:tcW w:w="1409" w:type="dxa"/>
            <w:vAlign w:val="bottom"/>
          </w:tcPr>
          <w:p w14:paraId="48C19249" w14:textId="5A1323F6" w:rsidR="005A040F" w:rsidRPr="004265E6" w:rsidRDefault="001909D4" w:rsidP="00C00FAC">
            <w:pPr>
              <w:jc w:val="center"/>
            </w:pPr>
            <w:r>
              <w:t xml:space="preserve">8 </w:t>
            </w:r>
            <w:r w:rsidR="005A040F" w:rsidRPr="004265E6">
              <w:t>800</w:t>
            </w:r>
          </w:p>
        </w:tc>
      </w:tr>
      <w:tr w:rsidR="004265E6" w:rsidRPr="004265E6" w14:paraId="169F7EFA" w14:textId="77777777" w:rsidTr="00C00FAC">
        <w:tc>
          <w:tcPr>
            <w:tcW w:w="2610" w:type="dxa"/>
          </w:tcPr>
          <w:p w14:paraId="6F5B97CB" w14:textId="5538C8AA" w:rsidR="005A040F" w:rsidRPr="004265E6" w:rsidRDefault="00F326A7" w:rsidP="00C00FAC">
            <w:r>
              <w:t>Extender E</w:t>
            </w:r>
            <w:r w:rsidR="005A040F" w:rsidRPr="004265E6">
              <w:t>ssential bike</w:t>
            </w:r>
          </w:p>
        </w:tc>
        <w:tc>
          <w:tcPr>
            <w:tcW w:w="1578" w:type="dxa"/>
            <w:vAlign w:val="bottom"/>
          </w:tcPr>
          <w:p w14:paraId="27DB33FE" w14:textId="77777777" w:rsidR="005A040F" w:rsidRPr="004265E6" w:rsidRDefault="005A040F" w:rsidP="00C00FAC">
            <w:pPr>
              <w:jc w:val="center"/>
            </w:pPr>
            <w:r w:rsidRPr="004265E6">
              <w:t>20</w:t>
            </w:r>
          </w:p>
        </w:tc>
        <w:tc>
          <w:tcPr>
            <w:tcW w:w="1409" w:type="dxa"/>
            <w:vAlign w:val="bottom"/>
          </w:tcPr>
          <w:p w14:paraId="1F666AAC" w14:textId="77777777" w:rsidR="005A040F" w:rsidRPr="004265E6" w:rsidRDefault="005A040F" w:rsidP="00C00FAC">
            <w:pPr>
              <w:jc w:val="center"/>
            </w:pPr>
            <w:r w:rsidRPr="004265E6">
              <w:t>19</w:t>
            </w:r>
          </w:p>
        </w:tc>
        <w:tc>
          <w:tcPr>
            <w:tcW w:w="1010" w:type="dxa"/>
            <w:vAlign w:val="bottom"/>
          </w:tcPr>
          <w:p w14:paraId="37170254" w14:textId="77777777" w:rsidR="005A040F" w:rsidRPr="004265E6" w:rsidRDefault="005A040F" w:rsidP="00C00FAC">
            <w:pPr>
              <w:jc w:val="center"/>
            </w:pPr>
            <w:r w:rsidRPr="004265E6">
              <w:t>300</w:t>
            </w:r>
          </w:p>
        </w:tc>
        <w:tc>
          <w:tcPr>
            <w:tcW w:w="1409" w:type="dxa"/>
            <w:vAlign w:val="bottom"/>
          </w:tcPr>
          <w:p w14:paraId="08C1330D" w14:textId="0047C248" w:rsidR="005A040F" w:rsidRPr="004265E6" w:rsidRDefault="001909D4" w:rsidP="00C00FAC">
            <w:pPr>
              <w:jc w:val="center"/>
            </w:pPr>
            <w:r>
              <w:t xml:space="preserve">5 </w:t>
            </w:r>
            <w:r w:rsidR="005A040F" w:rsidRPr="004265E6">
              <w:t>700</w:t>
            </w:r>
          </w:p>
        </w:tc>
        <w:tc>
          <w:tcPr>
            <w:tcW w:w="1021" w:type="dxa"/>
            <w:vAlign w:val="bottom"/>
          </w:tcPr>
          <w:p w14:paraId="76D027BA" w14:textId="77777777" w:rsidR="005A040F" w:rsidRPr="004265E6" w:rsidRDefault="005A040F" w:rsidP="00C00FAC">
            <w:pPr>
              <w:jc w:val="center"/>
            </w:pPr>
            <w:r w:rsidRPr="004265E6">
              <w:t>600</w:t>
            </w:r>
          </w:p>
        </w:tc>
        <w:tc>
          <w:tcPr>
            <w:tcW w:w="1409" w:type="dxa"/>
            <w:vAlign w:val="bottom"/>
          </w:tcPr>
          <w:p w14:paraId="2A90F8A4" w14:textId="168B4671" w:rsidR="005A040F" w:rsidRPr="004265E6" w:rsidRDefault="001909D4" w:rsidP="00C00FAC">
            <w:pPr>
              <w:jc w:val="center"/>
            </w:pPr>
            <w:r>
              <w:t xml:space="preserve">11 </w:t>
            </w:r>
            <w:r w:rsidR="005A040F" w:rsidRPr="004265E6">
              <w:t>400</w:t>
            </w:r>
          </w:p>
        </w:tc>
      </w:tr>
      <w:tr w:rsidR="004265E6" w:rsidRPr="004265E6" w14:paraId="37F4DC61" w14:textId="77777777" w:rsidTr="00C00FAC">
        <w:tc>
          <w:tcPr>
            <w:tcW w:w="2610" w:type="dxa"/>
          </w:tcPr>
          <w:p w14:paraId="7FD6F6A9" w14:textId="77777777" w:rsidR="005A040F" w:rsidRPr="004265E6" w:rsidRDefault="005A040F" w:rsidP="00C00FAC">
            <w:r w:rsidRPr="004265E6">
              <w:t>Deluxe Emperor bike</w:t>
            </w:r>
          </w:p>
        </w:tc>
        <w:tc>
          <w:tcPr>
            <w:tcW w:w="1578" w:type="dxa"/>
            <w:vAlign w:val="bottom"/>
          </w:tcPr>
          <w:p w14:paraId="74C1BA49" w14:textId="77777777" w:rsidR="005A040F" w:rsidRPr="004265E6" w:rsidRDefault="005A040F" w:rsidP="00C00FAC">
            <w:pPr>
              <w:jc w:val="center"/>
            </w:pPr>
            <w:r w:rsidRPr="004265E6">
              <w:t>30</w:t>
            </w:r>
          </w:p>
        </w:tc>
        <w:tc>
          <w:tcPr>
            <w:tcW w:w="1409" w:type="dxa"/>
            <w:vAlign w:val="bottom"/>
          </w:tcPr>
          <w:p w14:paraId="47147D54" w14:textId="77777777" w:rsidR="005A040F" w:rsidRPr="004265E6" w:rsidRDefault="005A040F" w:rsidP="00C00FAC">
            <w:pPr>
              <w:jc w:val="center"/>
            </w:pPr>
            <w:r w:rsidRPr="004265E6">
              <w:t>30</w:t>
            </w:r>
          </w:p>
        </w:tc>
        <w:tc>
          <w:tcPr>
            <w:tcW w:w="1010" w:type="dxa"/>
            <w:vAlign w:val="bottom"/>
          </w:tcPr>
          <w:p w14:paraId="7818CE43" w14:textId="77777777" w:rsidR="005A040F" w:rsidRPr="004265E6" w:rsidRDefault="005A040F" w:rsidP="00C00FAC">
            <w:pPr>
              <w:jc w:val="center"/>
            </w:pPr>
            <w:r w:rsidRPr="004265E6">
              <w:t>450</w:t>
            </w:r>
          </w:p>
        </w:tc>
        <w:tc>
          <w:tcPr>
            <w:tcW w:w="1409" w:type="dxa"/>
            <w:vAlign w:val="bottom"/>
          </w:tcPr>
          <w:p w14:paraId="6AADDCDE" w14:textId="30D8F95E" w:rsidR="005A040F" w:rsidRPr="004265E6" w:rsidRDefault="001909D4" w:rsidP="00C00FAC">
            <w:pPr>
              <w:jc w:val="center"/>
            </w:pPr>
            <w:r>
              <w:t xml:space="preserve">13 </w:t>
            </w:r>
            <w:r w:rsidR="005A040F" w:rsidRPr="004265E6">
              <w:t>500</w:t>
            </w:r>
          </w:p>
        </w:tc>
        <w:tc>
          <w:tcPr>
            <w:tcW w:w="1021" w:type="dxa"/>
            <w:vAlign w:val="bottom"/>
          </w:tcPr>
          <w:p w14:paraId="2AFF2C82" w14:textId="77777777" w:rsidR="005A040F" w:rsidRPr="004265E6" w:rsidRDefault="005A040F" w:rsidP="00C00FAC">
            <w:pPr>
              <w:jc w:val="center"/>
            </w:pPr>
            <w:r w:rsidRPr="004265E6">
              <w:t>1000</w:t>
            </w:r>
          </w:p>
        </w:tc>
        <w:tc>
          <w:tcPr>
            <w:tcW w:w="1409" w:type="dxa"/>
            <w:vAlign w:val="bottom"/>
          </w:tcPr>
          <w:p w14:paraId="1A5B345F" w14:textId="27A05730" w:rsidR="005A040F" w:rsidRPr="004265E6" w:rsidRDefault="001909D4" w:rsidP="00C00FAC">
            <w:pPr>
              <w:jc w:val="center"/>
            </w:pPr>
            <w:r>
              <w:t xml:space="preserve">30 </w:t>
            </w:r>
            <w:r w:rsidR="005A040F" w:rsidRPr="004265E6">
              <w:t>000</w:t>
            </w:r>
          </w:p>
        </w:tc>
      </w:tr>
      <w:tr w:rsidR="004265E6" w:rsidRPr="004265E6" w14:paraId="307DF7C4" w14:textId="77777777" w:rsidTr="00C00FAC">
        <w:tc>
          <w:tcPr>
            <w:tcW w:w="2610" w:type="dxa"/>
          </w:tcPr>
          <w:p w14:paraId="47B75419" w14:textId="77777777" w:rsidR="005A040F" w:rsidRPr="004265E6" w:rsidRDefault="005A040F" w:rsidP="00C00FAC">
            <w:r w:rsidRPr="004265E6">
              <w:t>Bike helmets</w:t>
            </w:r>
          </w:p>
        </w:tc>
        <w:tc>
          <w:tcPr>
            <w:tcW w:w="1578" w:type="dxa"/>
            <w:vAlign w:val="bottom"/>
          </w:tcPr>
          <w:p w14:paraId="5F221B45" w14:textId="77777777" w:rsidR="005A040F" w:rsidRPr="004265E6" w:rsidRDefault="005A040F" w:rsidP="00C00FAC">
            <w:pPr>
              <w:jc w:val="center"/>
            </w:pPr>
            <w:r w:rsidRPr="004265E6">
              <w:t>100</w:t>
            </w:r>
          </w:p>
        </w:tc>
        <w:tc>
          <w:tcPr>
            <w:tcW w:w="1409" w:type="dxa"/>
            <w:vAlign w:val="bottom"/>
          </w:tcPr>
          <w:p w14:paraId="3A7D1E41" w14:textId="77777777" w:rsidR="005A040F" w:rsidRPr="004265E6" w:rsidRDefault="005A040F" w:rsidP="00C00FAC">
            <w:pPr>
              <w:jc w:val="center"/>
            </w:pPr>
            <w:r w:rsidRPr="004265E6">
              <w:t>100</w:t>
            </w:r>
          </w:p>
        </w:tc>
        <w:tc>
          <w:tcPr>
            <w:tcW w:w="1010" w:type="dxa"/>
            <w:vAlign w:val="bottom"/>
          </w:tcPr>
          <w:p w14:paraId="6CFE6493" w14:textId="77777777" w:rsidR="005A040F" w:rsidRPr="004265E6" w:rsidRDefault="005A040F" w:rsidP="00C00FAC">
            <w:pPr>
              <w:jc w:val="center"/>
            </w:pPr>
            <w:r w:rsidRPr="004265E6">
              <w:t>50</w:t>
            </w:r>
          </w:p>
        </w:tc>
        <w:tc>
          <w:tcPr>
            <w:tcW w:w="1409" w:type="dxa"/>
            <w:vAlign w:val="bottom"/>
          </w:tcPr>
          <w:p w14:paraId="766547BF" w14:textId="4D5A27D9" w:rsidR="005A040F" w:rsidRPr="004265E6" w:rsidRDefault="001909D4" w:rsidP="00C00FAC">
            <w:pPr>
              <w:jc w:val="center"/>
            </w:pPr>
            <w:r>
              <w:t xml:space="preserve">5 </w:t>
            </w:r>
            <w:r w:rsidR="005A040F" w:rsidRPr="004265E6">
              <w:t>000</w:t>
            </w:r>
          </w:p>
        </w:tc>
        <w:tc>
          <w:tcPr>
            <w:tcW w:w="1021" w:type="dxa"/>
            <w:vAlign w:val="bottom"/>
          </w:tcPr>
          <w:p w14:paraId="267E5D41" w14:textId="77777777" w:rsidR="005A040F" w:rsidRPr="004265E6" w:rsidRDefault="005A040F" w:rsidP="00C00FAC">
            <w:pPr>
              <w:jc w:val="center"/>
            </w:pPr>
            <w:r w:rsidRPr="004265E6">
              <w:t>100</w:t>
            </w:r>
          </w:p>
        </w:tc>
        <w:tc>
          <w:tcPr>
            <w:tcW w:w="1409" w:type="dxa"/>
            <w:vAlign w:val="bottom"/>
          </w:tcPr>
          <w:p w14:paraId="58CC4B9F" w14:textId="41A032BA" w:rsidR="005A040F" w:rsidRPr="004265E6" w:rsidRDefault="001909D4" w:rsidP="00C00FAC">
            <w:pPr>
              <w:jc w:val="center"/>
            </w:pPr>
            <w:r>
              <w:t xml:space="preserve">10 </w:t>
            </w:r>
            <w:r w:rsidR="005A040F" w:rsidRPr="004265E6">
              <w:t>000</w:t>
            </w:r>
          </w:p>
        </w:tc>
      </w:tr>
      <w:tr w:rsidR="004265E6" w:rsidRPr="004265E6" w14:paraId="427A413A" w14:textId="77777777" w:rsidTr="00C00FAC">
        <w:tc>
          <w:tcPr>
            <w:tcW w:w="2610" w:type="dxa"/>
          </w:tcPr>
          <w:p w14:paraId="6B96EE58" w14:textId="77777777" w:rsidR="005A040F" w:rsidRPr="004265E6" w:rsidRDefault="005A040F" w:rsidP="00C00FAC">
            <w:pPr>
              <w:rPr>
                <w:b/>
              </w:rPr>
            </w:pPr>
          </w:p>
        </w:tc>
        <w:tc>
          <w:tcPr>
            <w:tcW w:w="1578" w:type="dxa"/>
            <w:vAlign w:val="bottom"/>
          </w:tcPr>
          <w:p w14:paraId="1842A580" w14:textId="77777777" w:rsidR="005A040F" w:rsidRPr="004265E6" w:rsidRDefault="005A040F" w:rsidP="00C00FAC">
            <w:pPr>
              <w:jc w:val="center"/>
              <w:rPr>
                <w:b/>
              </w:rPr>
            </w:pPr>
          </w:p>
        </w:tc>
        <w:tc>
          <w:tcPr>
            <w:tcW w:w="1409" w:type="dxa"/>
            <w:vAlign w:val="bottom"/>
          </w:tcPr>
          <w:p w14:paraId="4FD3D8D2" w14:textId="77777777" w:rsidR="005A040F" w:rsidRPr="004265E6" w:rsidRDefault="005A040F" w:rsidP="00C00FAC">
            <w:pPr>
              <w:jc w:val="center"/>
              <w:rPr>
                <w:b/>
              </w:rPr>
            </w:pPr>
          </w:p>
        </w:tc>
        <w:tc>
          <w:tcPr>
            <w:tcW w:w="1010" w:type="dxa"/>
            <w:vAlign w:val="bottom"/>
          </w:tcPr>
          <w:p w14:paraId="0D31C868" w14:textId="77777777" w:rsidR="005A040F" w:rsidRPr="004265E6" w:rsidRDefault="005A040F" w:rsidP="00C00FAC">
            <w:pPr>
              <w:jc w:val="center"/>
              <w:rPr>
                <w:b/>
              </w:rPr>
            </w:pPr>
          </w:p>
        </w:tc>
        <w:tc>
          <w:tcPr>
            <w:tcW w:w="1409" w:type="dxa"/>
            <w:vAlign w:val="bottom"/>
          </w:tcPr>
          <w:p w14:paraId="49E208A2" w14:textId="6EE4123E" w:rsidR="005A040F" w:rsidRPr="004265E6" w:rsidRDefault="001909D4" w:rsidP="00C00FAC">
            <w:pPr>
              <w:jc w:val="center"/>
              <w:rPr>
                <w:b/>
              </w:rPr>
            </w:pPr>
            <w:r>
              <w:rPr>
                <w:b/>
              </w:rPr>
              <w:t xml:space="preserve">33 </w:t>
            </w:r>
            <w:r w:rsidR="005A040F" w:rsidRPr="004265E6">
              <w:rPr>
                <w:b/>
              </w:rPr>
              <w:t>685</w:t>
            </w:r>
          </w:p>
        </w:tc>
        <w:tc>
          <w:tcPr>
            <w:tcW w:w="1021" w:type="dxa"/>
            <w:vAlign w:val="bottom"/>
          </w:tcPr>
          <w:p w14:paraId="7F721A4C" w14:textId="77777777" w:rsidR="005A040F" w:rsidRPr="004265E6" w:rsidRDefault="005A040F" w:rsidP="00C00FAC">
            <w:pPr>
              <w:jc w:val="center"/>
              <w:rPr>
                <w:b/>
              </w:rPr>
            </w:pPr>
          </w:p>
        </w:tc>
        <w:tc>
          <w:tcPr>
            <w:tcW w:w="1409" w:type="dxa"/>
            <w:vAlign w:val="bottom"/>
          </w:tcPr>
          <w:p w14:paraId="5767C194" w14:textId="3625A2F5" w:rsidR="005A040F" w:rsidRPr="004265E6" w:rsidRDefault="001909D4" w:rsidP="00C00FAC">
            <w:pPr>
              <w:jc w:val="center"/>
              <w:rPr>
                <w:b/>
              </w:rPr>
            </w:pPr>
            <w:r>
              <w:rPr>
                <w:b/>
              </w:rPr>
              <w:t xml:space="preserve">69 </w:t>
            </w:r>
            <w:r w:rsidR="005A040F" w:rsidRPr="004265E6">
              <w:rPr>
                <w:b/>
              </w:rPr>
              <w:t>650</w:t>
            </w:r>
          </w:p>
        </w:tc>
      </w:tr>
    </w:tbl>
    <w:p w14:paraId="67252E93" w14:textId="77777777" w:rsidR="005A040F" w:rsidRPr="004265E6" w:rsidRDefault="005A040F" w:rsidP="005A040F"/>
    <w:p w14:paraId="1878BBCF" w14:textId="77777777" w:rsidR="005A040F" w:rsidRPr="004265E6" w:rsidRDefault="005A040F" w:rsidP="005A040F"/>
    <w:p w14:paraId="6AC9B815" w14:textId="77777777" w:rsidR="005A040F" w:rsidRPr="004265E6" w:rsidRDefault="005A040F" w:rsidP="005A040F">
      <w:r w:rsidRPr="004265E6">
        <w:t>Phoebe is looking to expand her business and is about to apply for a mortgage to buy a shop near her current business location, which she is currently renting. The bank has asked for a copy of her most recent Balance Sheet so they can see the financial position of the business.</w:t>
      </w:r>
    </w:p>
    <w:p w14:paraId="57A7ED32" w14:textId="77777777" w:rsidR="005A040F" w:rsidRPr="004265E6" w:rsidRDefault="005A040F" w:rsidP="005A040F"/>
    <w:p w14:paraId="604382D6" w14:textId="0DC70C55" w:rsidR="005A040F" w:rsidRPr="004265E6" w:rsidRDefault="005A040F" w:rsidP="005A040F">
      <w:r w:rsidRPr="004265E6">
        <w:t>Phoebe is drafting her Balance</w:t>
      </w:r>
      <w:r w:rsidR="001909D4">
        <w:t xml:space="preserve"> Sheet and is hoping to use $69 </w:t>
      </w:r>
      <w:r w:rsidRPr="004265E6">
        <w:t>650 as the value she will report for her inventory.</w:t>
      </w:r>
    </w:p>
    <w:p w14:paraId="18FF2642" w14:textId="77777777" w:rsidR="005A040F" w:rsidRPr="004265E6" w:rsidRDefault="005A040F" w:rsidP="005A040F"/>
    <w:p w14:paraId="0F6B75A4" w14:textId="77777777" w:rsidR="005A040F" w:rsidRPr="004265E6" w:rsidRDefault="005A040F" w:rsidP="005A040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Analyse the ethical implication of Phoebe’s planned valuation of her inventory.</w:t>
      </w:r>
    </w:p>
    <w:p w14:paraId="288CC8E1" w14:textId="42211E26" w:rsidR="005A040F" w:rsidRPr="004265E6" w:rsidRDefault="005A040F" w:rsidP="005A040F">
      <w:pPr>
        <w:pStyle w:val="ListParagraph"/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4 marks</w:t>
      </w:r>
    </w:p>
    <w:p w14:paraId="3C033156" w14:textId="77777777" w:rsidR="005A040F" w:rsidRPr="004265E6" w:rsidRDefault="005A040F" w:rsidP="005A040F">
      <w:pPr>
        <w:pStyle w:val="ListParagraph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0F94FD0" w14:textId="77777777" w:rsidR="001909D4" w:rsidRDefault="005A040F" w:rsidP="005A040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 xml:space="preserve">Record the General Journal entries required by the information provided </w:t>
      </w:r>
    </w:p>
    <w:p w14:paraId="618882A9" w14:textId="275AC9B8" w:rsidR="005A040F" w:rsidRPr="004265E6" w:rsidRDefault="005A040F" w:rsidP="001909D4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[Narrations are not required].</w:t>
      </w:r>
    </w:p>
    <w:p w14:paraId="4D09861B" w14:textId="13AC562A" w:rsidR="005A040F" w:rsidRPr="004265E6" w:rsidRDefault="005A040F" w:rsidP="005A040F">
      <w:pPr>
        <w:pStyle w:val="ListParagraph"/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2 + 2 = 4 marks</w:t>
      </w:r>
    </w:p>
    <w:p w14:paraId="016A8531" w14:textId="77777777" w:rsidR="005A040F" w:rsidRPr="004265E6" w:rsidRDefault="005A040F" w:rsidP="005A040F">
      <w:pPr>
        <w:pStyle w:val="ListParagraph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E8451EF" w14:textId="35A1CE20" w:rsidR="005A040F" w:rsidRPr="004265E6" w:rsidRDefault="005A040F" w:rsidP="005A040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Explain what is meant by the lower of cost and net reali</w:t>
      </w:r>
      <w:r w:rsidR="00C367BD">
        <w:rPr>
          <w:rFonts w:ascii="Times New Roman" w:hAnsi="Times New Roman"/>
          <w:sz w:val="24"/>
          <w:szCs w:val="24"/>
        </w:rPr>
        <w:t>s</w:t>
      </w:r>
      <w:r w:rsidRPr="004265E6">
        <w:rPr>
          <w:rFonts w:ascii="Times New Roman" w:hAnsi="Times New Roman"/>
          <w:sz w:val="24"/>
          <w:szCs w:val="24"/>
        </w:rPr>
        <w:t>able value principle and</w:t>
      </w:r>
      <w:r w:rsidR="00F326A7">
        <w:rPr>
          <w:rFonts w:ascii="Times New Roman" w:hAnsi="Times New Roman"/>
          <w:sz w:val="24"/>
          <w:szCs w:val="24"/>
        </w:rPr>
        <w:t>,</w:t>
      </w:r>
      <w:r w:rsidRPr="004265E6">
        <w:rPr>
          <w:rFonts w:ascii="Times New Roman" w:hAnsi="Times New Roman"/>
          <w:sz w:val="24"/>
          <w:szCs w:val="24"/>
        </w:rPr>
        <w:t xml:space="preserve"> with reference to a qualitative characteristic</w:t>
      </w:r>
      <w:r w:rsidR="00F326A7">
        <w:rPr>
          <w:rFonts w:ascii="Times New Roman" w:hAnsi="Times New Roman"/>
          <w:sz w:val="24"/>
          <w:szCs w:val="24"/>
        </w:rPr>
        <w:t>,</w:t>
      </w:r>
      <w:r w:rsidRPr="004265E6">
        <w:rPr>
          <w:rFonts w:ascii="Times New Roman" w:hAnsi="Times New Roman"/>
          <w:sz w:val="24"/>
          <w:szCs w:val="24"/>
        </w:rPr>
        <w:t xml:space="preserve"> explain why it is important for a business to adopt this principle. </w:t>
      </w:r>
    </w:p>
    <w:p w14:paraId="65483350" w14:textId="63A2AE8D" w:rsidR="005A040F" w:rsidRPr="004265E6" w:rsidRDefault="005A040F" w:rsidP="005A040F">
      <w:pPr>
        <w:pStyle w:val="ListParagraph"/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4 marks</w:t>
      </w:r>
    </w:p>
    <w:p w14:paraId="0DDA8477" w14:textId="77777777" w:rsidR="005A040F" w:rsidRPr="004265E6" w:rsidRDefault="005A040F" w:rsidP="00B75A51"/>
    <w:p w14:paraId="13188686" w14:textId="77777777" w:rsidR="005A040F" w:rsidRPr="004265E6" w:rsidRDefault="005A040F" w:rsidP="00B75A51"/>
    <w:p w14:paraId="2EED8C7C" w14:textId="77777777" w:rsidR="005A040F" w:rsidRPr="004265E6" w:rsidRDefault="005A040F" w:rsidP="00B75A51"/>
    <w:p w14:paraId="63BB873A" w14:textId="77777777" w:rsidR="000C300D" w:rsidRPr="004265E6" w:rsidRDefault="000C300D" w:rsidP="00B75A51"/>
    <w:p w14:paraId="2F7571E1" w14:textId="77777777" w:rsidR="000559F6" w:rsidRPr="004265E6" w:rsidRDefault="000559F6" w:rsidP="00B75A51"/>
    <w:p w14:paraId="479E87A6" w14:textId="77777777" w:rsidR="000559F6" w:rsidRPr="004265E6" w:rsidRDefault="000559F6" w:rsidP="00B75A51"/>
    <w:p w14:paraId="27C6CD03" w14:textId="77777777" w:rsidR="000559F6" w:rsidRPr="004265E6" w:rsidRDefault="000559F6" w:rsidP="00B75A51"/>
    <w:p w14:paraId="10B3C08A" w14:textId="77777777" w:rsidR="000559F6" w:rsidRPr="004265E6" w:rsidRDefault="000559F6" w:rsidP="00B75A51"/>
    <w:p w14:paraId="5AEE1671" w14:textId="77777777" w:rsidR="000559F6" w:rsidRPr="004265E6" w:rsidRDefault="000559F6" w:rsidP="00B75A51"/>
    <w:p w14:paraId="10F6BAB3" w14:textId="4EF0FFAD" w:rsidR="000C300D" w:rsidRDefault="000559F6" w:rsidP="000C300D">
      <w:pPr>
        <w:pStyle w:val="QuestionNumber"/>
        <w:pageBreakBefore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65E6">
        <w:rPr>
          <w:rFonts w:ascii="Times New Roman" w:hAnsi="Times New Roman" w:cs="Times New Roman"/>
          <w:sz w:val="24"/>
          <w:szCs w:val="24"/>
        </w:rPr>
        <w:t>Question 4</w:t>
      </w:r>
      <w:r w:rsidR="002E2A9F" w:rsidRPr="004265E6">
        <w:rPr>
          <w:rFonts w:ascii="Times New Roman" w:hAnsi="Times New Roman" w:cs="Times New Roman"/>
          <w:sz w:val="24"/>
          <w:szCs w:val="24"/>
        </w:rPr>
        <w:t xml:space="preserve"> (22</w:t>
      </w:r>
      <w:r w:rsidR="000C300D" w:rsidRPr="004265E6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0E8D7D9F" w14:textId="77777777" w:rsidR="008B0465" w:rsidRPr="008B0465" w:rsidRDefault="008B0465" w:rsidP="008B0465"/>
    <w:p w14:paraId="646530A1" w14:textId="77777777" w:rsidR="000C300D" w:rsidRPr="004265E6" w:rsidRDefault="000C300D" w:rsidP="000C300D">
      <w:pPr>
        <w:rPr>
          <w:bCs/>
        </w:rPr>
      </w:pPr>
      <w:r w:rsidRPr="004265E6">
        <w:rPr>
          <w:rFonts w:eastAsia="Calibri"/>
          <w:bCs/>
        </w:rPr>
        <w:t>BDF Trading is a small business that has been operating for 5 years. The owner provided the following information:</w:t>
      </w:r>
    </w:p>
    <w:p w14:paraId="190774E5" w14:textId="77777777" w:rsidR="000C300D" w:rsidRPr="004265E6" w:rsidRDefault="000C300D" w:rsidP="000C300D">
      <w:pPr>
        <w:rPr>
          <w:rFonts w:eastAsia="Calibri"/>
          <w:bCs/>
        </w:rPr>
      </w:pPr>
      <w:r w:rsidRPr="004265E6">
        <w:rPr>
          <w:bCs/>
        </w:rPr>
        <w:t xml:space="preserve"> </w:t>
      </w:r>
    </w:p>
    <w:p w14:paraId="4E1C37F4" w14:textId="77777777" w:rsidR="000C300D" w:rsidRPr="004265E6" w:rsidRDefault="000C300D" w:rsidP="000C300D">
      <w:pPr>
        <w:jc w:val="center"/>
        <w:rPr>
          <w:rFonts w:eastAsia="Calibri"/>
          <w:b/>
        </w:rPr>
      </w:pPr>
      <w:r w:rsidRPr="004265E6">
        <w:rPr>
          <w:b/>
          <w:bCs/>
        </w:rPr>
        <w:t>BDF Trading</w:t>
      </w:r>
    </w:p>
    <w:p w14:paraId="2B9B5F69" w14:textId="03E88364" w:rsidR="000C300D" w:rsidRDefault="000C300D" w:rsidP="000C300D">
      <w:pPr>
        <w:pStyle w:val="Heading8"/>
        <w:spacing w:before="0" w:after="0"/>
        <w:jc w:val="center"/>
        <w:rPr>
          <w:rFonts w:ascii="Times New Roman" w:hAnsi="Times New Roman"/>
          <w:b/>
          <w:i w:val="0"/>
        </w:rPr>
      </w:pPr>
      <w:r w:rsidRPr="004265E6">
        <w:rPr>
          <w:rFonts w:ascii="Times New Roman" w:hAnsi="Times New Roman"/>
          <w:b/>
          <w:i w:val="0"/>
        </w:rPr>
        <w:t>Cash Flow Statement for the year ended 31 December 2019</w:t>
      </w:r>
    </w:p>
    <w:p w14:paraId="0A05369F" w14:textId="77777777" w:rsidR="008B0465" w:rsidRPr="008B0465" w:rsidRDefault="008B0465" w:rsidP="008B0465">
      <w:pPr>
        <w:rPr>
          <w:lang w:eastAsia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6007"/>
        <w:gridCol w:w="1219"/>
        <w:gridCol w:w="1671"/>
      </w:tblGrid>
      <w:tr w:rsidR="004265E6" w:rsidRPr="004265E6" w14:paraId="1C02973A" w14:textId="77777777" w:rsidTr="007450C9">
        <w:tc>
          <w:tcPr>
            <w:tcW w:w="6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81BD6" w14:textId="77777777" w:rsidR="000C300D" w:rsidRPr="004265E6" w:rsidRDefault="000C300D" w:rsidP="007450C9">
            <w:pPr>
              <w:rPr>
                <w:rFonts w:eastAsia="Calibri"/>
                <w:b/>
                <w:bCs/>
              </w:rPr>
            </w:pPr>
            <w:r w:rsidRPr="004265E6">
              <w:rPr>
                <w:rFonts w:eastAsia="Calibri"/>
                <w:b/>
                <w:bCs/>
              </w:rPr>
              <w:t>Cash Flow from Operating Activities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0884F" w14:textId="77777777" w:rsidR="000C300D" w:rsidRPr="004265E6" w:rsidRDefault="000C300D" w:rsidP="007450C9">
            <w:pPr>
              <w:jc w:val="center"/>
              <w:rPr>
                <w:rFonts w:eastAsia="Calibri"/>
                <w:b/>
                <w:bCs/>
              </w:rPr>
            </w:pPr>
            <w:r w:rsidRPr="004265E6">
              <w:rPr>
                <w:rFonts w:eastAsia="Calibri"/>
                <w:b/>
                <w:bCs/>
              </w:rPr>
              <w:t>$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EE94" w14:textId="77777777" w:rsidR="000C300D" w:rsidRPr="004265E6" w:rsidRDefault="000C300D" w:rsidP="007450C9">
            <w:pPr>
              <w:jc w:val="center"/>
              <w:rPr>
                <w:rFonts w:eastAsia="Calibri"/>
                <w:b/>
                <w:bCs/>
              </w:rPr>
            </w:pPr>
            <w:r w:rsidRPr="004265E6">
              <w:rPr>
                <w:rFonts w:eastAsia="Calibri"/>
                <w:b/>
                <w:bCs/>
              </w:rPr>
              <w:t>$</w:t>
            </w:r>
          </w:p>
        </w:tc>
      </w:tr>
      <w:tr w:rsidR="004265E6" w:rsidRPr="004265E6" w14:paraId="4480BBA2" w14:textId="77777777" w:rsidTr="007450C9">
        <w:trPr>
          <w:trHeight w:val="432"/>
        </w:trPr>
        <w:tc>
          <w:tcPr>
            <w:tcW w:w="6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5AD2" w14:textId="77777777" w:rsidR="000C300D" w:rsidRPr="004265E6" w:rsidRDefault="000C300D" w:rsidP="007450C9">
            <w:pPr>
              <w:rPr>
                <w:rFonts w:eastAsia="Calibri"/>
                <w:bCs/>
                <w:sz w:val="22"/>
                <w:szCs w:val="22"/>
              </w:rPr>
            </w:pPr>
          </w:p>
          <w:p w14:paraId="33590075" w14:textId="77777777" w:rsidR="000C300D" w:rsidRPr="004265E6" w:rsidRDefault="000C300D" w:rsidP="007450C9">
            <w:pPr>
              <w:rPr>
                <w:rFonts w:eastAsia="Calibri"/>
                <w:bCs/>
                <w:sz w:val="22"/>
                <w:szCs w:val="22"/>
              </w:rPr>
            </w:pPr>
            <w:r w:rsidRPr="004265E6">
              <w:rPr>
                <w:rFonts w:eastAsia="Calibri"/>
                <w:bCs/>
                <w:sz w:val="22"/>
                <w:szCs w:val="22"/>
              </w:rPr>
              <w:t>Cash Sales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5DFE" w14:textId="77777777" w:rsidR="000C300D" w:rsidRPr="004265E6" w:rsidRDefault="000C300D" w:rsidP="007450C9">
            <w:pPr>
              <w:jc w:val="center"/>
              <w:rPr>
                <w:rFonts w:eastAsia="Calibri"/>
                <w:iCs/>
                <w:sz w:val="22"/>
                <w:szCs w:val="22"/>
              </w:rPr>
            </w:pPr>
          </w:p>
          <w:p w14:paraId="7CE9E323" w14:textId="77777777" w:rsidR="000C300D" w:rsidRPr="004265E6" w:rsidRDefault="000C300D" w:rsidP="007450C9">
            <w:pPr>
              <w:jc w:val="center"/>
              <w:rPr>
                <w:rFonts w:eastAsia="Calibri"/>
                <w:iCs/>
                <w:sz w:val="22"/>
                <w:szCs w:val="22"/>
              </w:rPr>
            </w:pPr>
            <w:r w:rsidRPr="004265E6">
              <w:rPr>
                <w:rFonts w:eastAsia="Calibri"/>
                <w:iCs/>
                <w:sz w:val="22"/>
                <w:szCs w:val="22"/>
              </w:rPr>
              <w:t>470 000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BBE4F" w14:textId="77777777" w:rsidR="000C300D" w:rsidRPr="004265E6" w:rsidRDefault="000C300D" w:rsidP="007450C9">
            <w:pPr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</w:p>
        </w:tc>
      </w:tr>
      <w:tr w:rsidR="004265E6" w:rsidRPr="004265E6" w14:paraId="7FFDAB7E" w14:textId="77777777" w:rsidTr="007450C9">
        <w:trPr>
          <w:trHeight w:val="432"/>
        </w:trPr>
        <w:tc>
          <w:tcPr>
            <w:tcW w:w="6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B1503" w14:textId="77777777" w:rsidR="000C300D" w:rsidRPr="004265E6" w:rsidRDefault="000C300D" w:rsidP="007450C9">
            <w:pPr>
              <w:rPr>
                <w:rFonts w:eastAsia="Calibri"/>
                <w:bCs/>
                <w:sz w:val="22"/>
                <w:szCs w:val="22"/>
              </w:rPr>
            </w:pPr>
          </w:p>
          <w:p w14:paraId="5351E1CA" w14:textId="4547E30C" w:rsidR="000C300D" w:rsidRPr="004265E6" w:rsidRDefault="000C300D" w:rsidP="005E1CF2">
            <w:pPr>
              <w:rPr>
                <w:rFonts w:eastAsia="Calibri"/>
                <w:bCs/>
                <w:sz w:val="22"/>
                <w:szCs w:val="22"/>
              </w:rPr>
            </w:pPr>
            <w:r w:rsidRPr="004265E6">
              <w:rPr>
                <w:rFonts w:eastAsia="Calibri"/>
                <w:bCs/>
                <w:sz w:val="22"/>
                <w:szCs w:val="22"/>
              </w:rPr>
              <w:t xml:space="preserve">GST </w:t>
            </w:r>
            <w:r w:rsidR="005E1CF2">
              <w:rPr>
                <w:rFonts w:eastAsia="Calibri"/>
                <w:bCs/>
                <w:sz w:val="22"/>
                <w:szCs w:val="22"/>
              </w:rPr>
              <w:t>Received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EA16" w14:textId="77777777" w:rsidR="000C300D" w:rsidRPr="004265E6" w:rsidRDefault="000C300D" w:rsidP="007450C9">
            <w:pPr>
              <w:jc w:val="center"/>
              <w:rPr>
                <w:bCs/>
                <w:sz w:val="22"/>
                <w:szCs w:val="22"/>
              </w:rPr>
            </w:pPr>
          </w:p>
          <w:p w14:paraId="1FD41075" w14:textId="77777777" w:rsidR="000C300D" w:rsidRPr="004265E6" w:rsidRDefault="000C300D" w:rsidP="007450C9">
            <w:pPr>
              <w:jc w:val="center"/>
              <w:rPr>
                <w:rFonts w:eastAsia="Calibri"/>
                <w:bCs/>
                <w:sz w:val="22"/>
                <w:szCs w:val="22"/>
              </w:rPr>
            </w:pPr>
            <w:r w:rsidRPr="004265E6">
              <w:rPr>
                <w:bCs/>
                <w:sz w:val="22"/>
                <w:szCs w:val="22"/>
              </w:rPr>
              <w:t>47 000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81067" w14:textId="77777777" w:rsidR="000C300D" w:rsidRPr="004265E6" w:rsidRDefault="000C300D" w:rsidP="007450C9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6FEA0639" w14:textId="77777777" w:rsidR="000C300D" w:rsidRPr="004265E6" w:rsidRDefault="000C300D" w:rsidP="007450C9">
            <w:pPr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</w:p>
        </w:tc>
      </w:tr>
      <w:tr w:rsidR="004265E6" w:rsidRPr="004265E6" w14:paraId="37C09931" w14:textId="77777777" w:rsidTr="007450C9">
        <w:trPr>
          <w:trHeight w:val="432"/>
        </w:trPr>
        <w:tc>
          <w:tcPr>
            <w:tcW w:w="6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90B77" w14:textId="77777777" w:rsidR="000C300D" w:rsidRPr="004265E6" w:rsidRDefault="000C300D" w:rsidP="007450C9">
            <w:pPr>
              <w:rPr>
                <w:rFonts w:eastAsia="Calibri"/>
                <w:bCs/>
                <w:sz w:val="22"/>
                <w:szCs w:val="22"/>
              </w:rPr>
            </w:pPr>
          </w:p>
          <w:p w14:paraId="0D29B677" w14:textId="77777777" w:rsidR="000C300D" w:rsidRPr="004265E6" w:rsidRDefault="000C300D" w:rsidP="007450C9">
            <w:pPr>
              <w:rPr>
                <w:rFonts w:eastAsia="Calibri"/>
                <w:bCs/>
                <w:sz w:val="22"/>
                <w:szCs w:val="22"/>
              </w:rPr>
            </w:pPr>
            <w:r w:rsidRPr="004265E6">
              <w:rPr>
                <w:rFonts w:eastAsia="Calibri"/>
                <w:bCs/>
                <w:sz w:val="22"/>
                <w:szCs w:val="22"/>
              </w:rPr>
              <w:t>Receipts from Accounts Receivable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9ABBB" w14:textId="77777777" w:rsidR="000C300D" w:rsidRPr="004265E6" w:rsidRDefault="000C300D" w:rsidP="007450C9">
            <w:pPr>
              <w:jc w:val="center"/>
              <w:rPr>
                <w:bCs/>
                <w:sz w:val="22"/>
                <w:szCs w:val="22"/>
              </w:rPr>
            </w:pPr>
          </w:p>
          <w:p w14:paraId="694DD6C2" w14:textId="77777777" w:rsidR="000C300D" w:rsidRPr="004265E6" w:rsidRDefault="000C300D" w:rsidP="007450C9">
            <w:pPr>
              <w:jc w:val="center"/>
              <w:rPr>
                <w:rFonts w:eastAsia="Calibri"/>
                <w:bCs/>
                <w:sz w:val="22"/>
                <w:szCs w:val="22"/>
              </w:rPr>
            </w:pPr>
            <w:r w:rsidRPr="004265E6">
              <w:rPr>
                <w:bCs/>
                <w:sz w:val="22"/>
                <w:szCs w:val="22"/>
              </w:rPr>
              <w:t>358 400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4C8A9" w14:textId="77777777" w:rsidR="000C300D" w:rsidRPr="004265E6" w:rsidRDefault="000C300D" w:rsidP="007450C9">
            <w:pPr>
              <w:jc w:val="right"/>
              <w:rPr>
                <w:b/>
                <w:bCs/>
                <w:sz w:val="22"/>
                <w:szCs w:val="22"/>
              </w:rPr>
            </w:pPr>
          </w:p>
          <w:p w14:paraId="0602E2B9" w14:textId="77777777" w:rsidR="000C300D" w:rsidRPr="004265E6" w:rsidRDefault="000C300D" w:rsidP="007450C9">
            <w:pPr>
              <w:jc w:val="right"/>
              <w:rPr>
                <w:rFonts w:eastAsia="Calibri"/>
                <w:b/>
                <w:bCs/>
                <w:sz w:val="22"/>
                <w:szCs w:val="22"/>
              </w:rPr>
            </w:pPr>
            <w:r w:rsidRPr="004265E6">
              <w:rPr>
                <w:b/>
                <w:bCs/>
                <w:sz w:val="22"/>
                <w:szCs w:val="22"/>
              </w:rPr>
              <w:t>875 400</w:t>
            </w:r>
          </w:p>
        </w:tc>
      </w:tr>
      <w:tr w:rsidR="004265E6" w:rsidRPr="004265E6" w14:paraId="38FEC57D" w14:textId="77777777" w:rsidTr="007450C9">
        <w:trPr>
          <w:trHeight w:val="432"/>
        </w:trPr>
        <w:tc>
          <w:tcPr>
            <w:tcW w:w="6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1B94D" w14:textId="77777777" w:rsidR="000C300D" w:rsidRPr="004265E6" w:rsidRDefault="000C300D" w:rsidP="007450C9">
            <w:pPr>
              <w:rPr>
                <w:rFonts w:eastAsia="Calibri"/>
                <w:bCs/>
                <w:sz w:val="22"/>
                <w:szCs w:val="22"/>
              </w:rPr>
            </w:pPr>
          </w:p>
          <w:p w14:paraId="0CEEAA46" w14:textId="77777777" w:rsidR="000C300D" w:rsidRPr="004265E6" w:rsidRDefault="000C300D" w:rsidP="007450C9">
            <w:pPr>
              <w:rPr>
                <w:rFonts w:eastAsia="Calibri"/>
                <w:bCs/>
                <w:sz w:val="22"/>
                <w:szCs w:val="22"/>
              </w:rPr>
            </w:pPr>
            <w:r w:rsidRPr="004265E6">
              <w:rPr>
                <w:rFonts w:eastAsia="Calibri"/>
                <w:bCs/>
                <w:sz w:val="22"/>
                <w:szCs w:val="22"/>
              </w:rPr>
              <w:t>Payments to Accounts Payable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6F71A" w14:textId="77777777" w:rsidR="000C300D" w:rsidRPr="004265E6" w:rsidRDefault="000C300D" w:rsidP="007450C9">
            <w:pPr>
              <w:jc w:val="center"/>
              <w:rPr>
                <w:bCs/>
                <w:sz w:val="22"/>
                <w:szCs w:val="22"/>
              </w:rPr>
            </w:pPr>
          </w:p>
          <w:p w14:paraId="154278B7" w14:textId="77777777" w:rsidR="000C300D" w:rsidRPr="004265E6" w:rsidRDefault="000C300D" w:rsidP="007450C9">
            <w:pPr>
              <w:jc w:val="center"/>
              <w:rPr>
                <w:rFonts w:eastAsia="Calibri"/>
                <w:bCs/>
                <w:sz w:val="22"/>
                <w:szCs w:val="22"/>
              </w:rPr>
            </w:pPr>
            <w:r w:rsidRPr="004265E6">
              <w:rPr>
                <w:bCs/>
                <w:sz w:val="22"/>
                <w:szCs w:val="22"/>
              </w:rPr>
              <w:t>(312 600</w:t>
            </w:r>
            <w:r w:rsidRPr="004265E6">
              <w:rPr>
                <w:rFonts w:eastAsia="Calibri"/>
                <w:bCs/>
                <w:sz w:val="22"/>
                <w:szCs w:val="22"/>
              </w:rPr>
              <w:t>)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DB6E9" w14:textId="77777777" w:rsidR="000C300D" w:rsidRPr="004265E6" w:rsidRDefault="000C300D" w:rsidP="007450C9">
            <w:pPr>
              <w:jc w:val="right"/>
              <w:rPr>
                <w:rFonts w:eastAsia="Calibri"/>
                <w:b/>
                <w:bCs/>
                <w:sz w:val="22"/>
                <w:szCs w:val="22"/>
              </w:rPr>
            </w:pPr>
          </w:p>
        </w:tc>
      </w:tr>
      <w:tr w:rsidR="004265E6" w:rsidRPr="004265E6" w14:paraId="2D0FD479" w14:textId="77777777" w:rsidTr="007450C9">
        <w:trPr>
          <w:trHeight w:val="432"/>
        </w:trPr>
        <w:tc>
          <w:tcPr>
            <w:tcW w:w="6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12C5" w14:textId="77777777" w:rsidR="000C300D" w:rsidRPr="004265E6" w:rsidRDefault="000C300D" w:rsidP="007450C9">
            <w:pPr>
              <w:rPr>
                <w:rFonts w:eastAsia="Calibri"/>
                <w:bCs/>
                <w:sz w:val="22"/>
                <w:szCs w:val="22"/>
              </w:rPr>
            </w:pPr>
          </w:p>
          <w:p w14:paraId="753BD88B" w14:textId="77777777" w:rsidR="000C300D" w:rsidRPr="004265E6" w:rsidRDefault="000C300D" w:rsidP="007450C9">
            <w:pPr>
              <w:rPr>
                <w:rFonts w:eastAsia="Calibri"/>
                <w:bCs/>
                <w:sz w:val="22"/>
                <w:szCs w:val="22"/>
              </w:rPr>
            </w:pPr>
            <w:r w:rsidRPr="004265E6">
              <w:rPr>
                <w:rFonts w:eastAsia="Calibri"/>
                <w:bCs/>
                <w:sz w:val="22"/>
                <w:szCs w:val="22"/>
              </w:rPr>
              <w:t>GST Paid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F498E" w14:textId="77777777" w:rsidR="000C300D" w:rsidRPr="004265E6" w:rsidRDefault="000C300D" w:rsidP="007450C9">
            <w:pPr>
              <w:jc w:val="center"/>
              <w:rPr>
                <w:bCs/>
                <w:sz w:val="22"/>
                <w:szCs w:val="22"/>
              </w:rPr>
            </w:pPr>
          </w:p>
          <w:p w14:paraId="5DE58634" w14:textId="77777777" w:rsidR="000C300D" w:rsidRPr="004265E6" w:rsidRDefault="000C300D" w:rsidP="007450C9">
            <w:pPr>
              <w:jc w:val="center"/>
              <w:rPr>
                <w:rFonts w:eastAsia="Calibri"/>
                <w:bCs/>
                <w:sz w:val="22"/>
                <w:szCs w:val="22"/>
              </w:rPr>
            </w:pPr>
            <w:r w:rsidRPr="004265E6">
              <w:rPr>
                <w:bCs/>
                <w:sz w:val="22"/>
                <w:szCs w:val="22"/>
              </w:rPr>
              <w:t>(</w:t>
            </w:r>
            <w:r w:rsidRPr="004265E6">
              <w:rPr>
                <w:rFonts w:eastAsia="Calibri"/>
                <w:bCs/>
                <w:sz w:val="22"/>
                <w:szCs w:val="22"/>
              </w:rPr>
              <w:t>31 400)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A6CE1" w14:textId="77777777" w:rsidR="000C300D" w:rsidRPr="004265E6" w:rsidRDefault="000C300D" w:rsidP="007450C9">
            <w:pPr>
              <w:jc w:val="right"/>
              <w:rPr>
                <w:rFonts w:eastAsia="Calibri"/>
                <w:b/>
                <w:bCs/>
                <w:sz w:val="22"/>
                <w:szCs w:val="22"/>
              </w:rPr>
            </w:pPr>
          </w:p>
        </w:tc>
      </w:tr>
      <w:tr w:rsidR="004265E6" w:rsidRPr="004265E6" w14:paraId="62BF69E8" w14:textId="77777777" w:rsidTr="007450C9">
        <w:trPr>
          <w:trHeight w:val="432"/>
        </w:trPr>
        <w:tc>
          <w:tcPr>
            <w:tcW w:w="6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6EC8A" w14:textId="77777777" w:rsidR="000C300D" w:rsidRPr="004265E6" w:rsidRDefault="000C300D" w:rsidP="007450C9">
            <w:pPr>
              <w:rPr>
                <w:rFonts w:eastAsia="Calibri"/>
                <w:bCs/>
                <w:sz w:val="22"/>
                <w:szCs w:val="22"/>
              </w:rPr>
            </w:pPr>
          </w:p>
          <w:p w14:paraId="48BD4805" w14:textId="77777777" w:rsidR="000C300D" w:rsidRPr="004265E6" w:rsidRDefault="000C300D" w:rsidP="007450C9">
            <w:pPr>
              <w:rPr>
                <w:rFonts w:eastAsia="Calibri"/>
                <w:bCs/>
                <w:sz w:val="22"/>
                <w:szCs w:val="22"/>
              </w:rPr>
            </w:pPr>
            <w:r w:rsidRPr="004265E6">
              <w:rPr>
                <w:rFonts w:eastAsia="Calibri"/>
                <w:bCs/>
                <w:sz w:val="22"/>
                <w:szCs w:val="22"/>
              </w:rPr>
              <w:t>Wages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0B226" w14:textId="77777777" w:rsidR="000C300D" w:rsidRPr="004265E6" w:rsidRDefault="000C300D" w:rsidP="007450C9">
            <w:pPr>
              <w:jc w:val="center"/>
              <w:rPr>
                <w:bCs/>
                <w:sz w:val="22"/>
                <w:szCs w:val="22"/>
              </w:rPr>
            </w:pPr>
          </w:p>
          <w:p w14:paraId="043F167A" w14:textId="77777777" w:rsidR="000C300D" w:rsidRPr="004265E6" w:rsidRDefault="000C300D" w:rsidP="007450C9">
            <w:pPr>
              <w:jc w:val="center"/>
              <w:rPr>
                <w:rFonts w:eastAsia="Calibri"/>
                <w:bCs/>
                <w:sz w:val="22"/>
                <w:szCs w:val="22"/>
              </w:rPr>
            </w:pPr>
            <w:r w:rsidRPr="004265E6">
              <w:rPr>
                <w:bCs/>
                <w:sz w:val="22"/>
                <w:szCs w:val="22"/>
              </w:rPr>
              <w:t>(104</w:t>
            </w:r>
            <w:r w:rsidRPr="004265E6">
              <w:rPr>
                <w:rFonts w:eastAsia="Calibri"/>
                <w:bCs/>
                <w:sz w:val="22"/>
                <w:szCs w:val="22"/>
              </w:rPr>
              <w:t xml:space="preserve"> 000)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026B" w14:textId="77777777" w:rsidR="000C300D" w:rsidRPr="004265E6" w:rsidRDefault="000C300D" w:rsidP="007450C9">
            <w:pPr>
              <w:jc w:val="right"/>
              <w:rPr>
                <w:rFonts w:eastAsia="Calibri"/>
                <w:b/>
                <w:bCs/>
                <w:sz w:val="22"/>
                <w:szCs w:val="22"/>
              </w:rPr>
            </w:pPr>
          </w:p>
        </w:tc>
      </w:tr>
      <w:tr w:rsidR="004265E6" w:rsidRPr="004265E6" w14:paraId="6C589394" w14:textId="77777777" w:rsidTr="007450C9">
        <w:trPr>
          <w:trHeight w:val="432"/>
        </w:trPr>
        <w:tc>
          <w:tcPr>
            <w:tcW w:w="6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EDB79" w14:textId="77777777" w:rsidR="000C300D" w:rsidRPr="004265E6" w:rsidRDefault="000C300D" w:rsidP="007450C9">
            <w:pPr>
              <w:rPr>
                <w:rFonts w:eastAsia="Calibri"/>
                <w:bCs/>
                <w:sz w:val="22"/>
                <w:szCs w:val="22"/>
              </w:rPr>
            </w:pPr>
          </w:p>
          <w:p w14:paraId="40469AE8" w14:textId="77777777" w:rsidR="000C300D" w:rsidRPr="004265E6" w:rsidRDefault="000C300D" w:rsidP="007450C9">
            <w:pPr>
              <w:rPr>
                <w:rFonts w:eastAsia="Calibri"/>
                <w:bCs/>
                <w:sz w:val="22"/>
                <w:szCs w:val="22"/>
              </w:rPr>
            </w:pPr>
            <w:r w:rsidRPr="004265E6">
              <w:rPr>
                <w:rFonts w:eastAsia="Calibri"/>
                <w:bCs/>
                <w:sz w:val="22"/>
                <w:szCs w:val="22"/>
              </w:rPr>
              <w:t>GST Settlement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189F9" w14:textId="77777777" w:rsidR="000C300D" w:rsidRPr="004265E6" w:rsidRDefault="000C300D" w:rsidP="007450C9">
            <w:pPr>
              <w:jc w:val="center"/>
              <w:rPr>
                <w:bCs/>
                <w:sz w:val="22"/>
                <w:szCs w:val="22"/>
              </w:rPr>
            </w:pPr>
          </w:p>
          <w:p w14:paraId="0907118B" w14:textId="77777777" w:rsidR="000C300D" w:rsidRPr="004265E6" w:rsidRDefault="000C300D" w:rsidP="007450C9">
            <w:pPr>
              <w:jc w:val="center"/>
              <w:rPr>
                <w:rFonts w:eastAsia="Calibri"/>
                <w:bCs/>
                <w:sz w:val="22"/>
                <w:szCs w:val="22"/>
              </w:rPr>
            </w:pPr>
            <w:r w:rsidRPr="004265E6">
              <w:rPr>
                <w:bCs/>
                <w:sz w:val="22"/>
                <w:szCs w:val="22"/>
              </w:rPr>
              <w:t>(8</w:t>
            </w:r>
            <w:r w:rsidRPr="004265E6">
              <w:rPr>
                <w:rFonts w:eastAsia="Calibri"/>
                <w:bCs/>
                <w:sz w:val="22"/>
                <w:szCs w:val="22"/>
              </w:rPr>
              <w:t xml:space="preserve"> 500)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8AD2D" w14:textId="77777777" w:rsidR="000C300D" w:rsidRPr="004265E6" w:rsidRDefault="000C300D" w:rsidP="007450C9">
            <w:pPr>
              <w:jc w:val="right"/>
              <w:rPr>
                <w:rFonts w:eastAsia="Calibri"/>
                <w:b/>
                <w:bCs/>
                <w:sz w:val="22"/>
                <w:szCs w:val="22"/>
              </w:rPr>
            </w:pPr>
          </w:p>
        </w:tc>
      </w:tr>
      <w:tr w:rsidR="004265E6" w:rsidRPr="004265E6" w14:paraId="5F327FA9" w14:textId="77777777" w:rsidTr="007450C9">
        <w:trPr>
          <w:trHeight w:val="432"/>
        </w:trPr>
        <w:tc>
          <w:tcPr>
            <w:tcW w:w="6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274C0" w14:textId="77777777" w:rsidR="000C300D" w:rsidRPr="004265E6" w:rsidRDefault="000C300D" w:rsidP="007450C9">
            <w:pPr>
              <w:rPr>
                <w:rFonts w:eastAsia="Calibri"/>
                <w:bCs/>
                <w:sz w:val="22"/>
                <w:szCs w:val="22"/>
              </w:rPr>
            </w:pPr>
          </w:p>
          <w:p w14:paraId="4DE5B773" w14:textId="77777777" w:rsidR="000C300D" w:rsidRPr="004265E6" w:rsidRDefault="000C300D" w:rsidP="007450C9">
            <w:pPr>
              <w:rPr>
                <w:rFonts w:eastAsia="Calibri"/>
                <w:bCs/>
                <w:sz w:val="22"/>
                <w:szCs w:val="22"/>
              </w:rPr>
            </w:pPr>
            <w:r w:rsidRPr="004265E6">
              <w:rPr>
                <w:rFonts w:eastAsia="Calibri"/>
                <w:bCs/>
                <w:sz w:val="22"/>
                <w:szCs w:val="22"/>
              </w:rPr>
              <w:t>Customs Duty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B9E7B" w14:textId="77777777" w:rsidR="000C300D" w:rsidRPr="004265E6" w:rsidRDefault="000C300D" w:rsidP="007450C9">
            <w:pPr>
              <w:jc w:val="center"/>
              <w:rPr>
                <w:bCs/>
                <w:sz w:val="22"/>
                <w:szCs w:val="22"/>
              </w:rPr>
            </w:pPr>
          </w:p>
          <w:p w14:paraId="38BB9725" w14:textId="77777777" w:rsidR="000C300D" w:rsidRPr="004265E6" w:rsidRDefault="000C300D" w:rsidP="007450C9">
            <w:pPr>
              <w:jc w:val="center"/>
              <w:rPr>
                <w:rFonts w:eastAsia="Calibri"/>
                <w:bCs/>
                <w:sz w:val="22"/>
                <w:szCs w:val="22"/>
              </w:rPr>
            </w:pPr>
            <w:r w:rsidRPr="004265E6">
              <w:rPr>
                <w:bCs/>
                <w:sz w:val="22"/>
                <w:szCs w:val="22"/>
              </w:rPr>
              <w:t>(23</w:t>
            </w:r>
            <w:r w:rsidRPr="004265E6">
              <w:rPr>
                <w:rFonts w:eastAsia="Calibri"/>
                <w:bCs/>
                <w:sz w:val="22"/>
                <w:szCs w:val="22"/>
              </w:rPr>
              <w:t xml:space="preserve"> 000)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244B5" w14:textId="77777777" w:rsidR="000C300D" w:rsidRPr="004265E6" w:rsidRDefault="000C300D" w:rsidP="007450C9">
            <w:pPr>
              <w:jc w:val="right"/>
              <w:rPr>
                <w:rFonts w:eastAsia="Calibri"/>
                <w:b/>
                <w:bCs/>
                <w:sz w:val="22"/>
                <w:szCs w:val="22"/>
              </w:rPr>
            </w:pPr>
          </w:p>
        </w:tc>
      </w:tr>
      <w:tr w:rsidR="004265E6" w:rsidRPr="004265E6" w14:paraId="2A5FC74D" w14:textId="77777777" w:rsidTr="007450C9">
        <w:trPr>
          <w:trHeight w:val="432"/>
        </w:trPr>
        <w:tc>
          <w:tcPr>
            <w:tcW w:w="6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8612B" w14:textId="77777777" w:rsidR="000C300D" w:rsidRPr="004265E6" w:rsidRDefault="000C300D" w:rsidP="007450C9">
            <w:pPr>
              <w:rPr>
                <w:rFonts w:eastAsia="Calibri"/>
                <w:bCs/>
                <w:sz w:val="22"/>
                <w:szCs w:val="22"/>
              </w:rPr>
            </w:pPr>
          </w:p>
          <w:p w14:paraId="6C94823D" w14:textId="77777777" w:rsidR="000C300D" w:rsidRPr="004265E6" w:rsidRDefault="000C300D" w:rsidP="007450C9">
            <w:pPr>
              <w:rPr>
                <w:rFonts w:eastAsia="Calibri"/>
                <w:bCs/>
                <w:sz w:val="22"/>
                <w:szCs w:val="22"/>
              </w:rPr>
            </w:pPr>
            <w:r w:rsidRPr="004265E6">
              <w:rPr>
                <w:bCs/>
                <w:sz w:val="22"/>
                <w:szCs w:val="22"/>
              </w:rPr>
              <w:t>Purchases of Inventory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55347" w14:textId="77777777" w:rsidR="000C300D" w:rsidRPr="004265E6" w:rsidRDefault="000C300D" w:rsidP="007450C9">
            <w:pPr>
              <w:jc w:val="center"/>
              <w:rPr>
                <w:bCs/>
                <w:sz w:val="22"/>
                <w:szCs w:val="22"/>
              </w:rPr>
            </w:pPr>
          </w:p>
          <w:p w14:paraId="1C687AAD" w14:textId="77777777" w:rsidR="000C300D" w:rsidRPr="004265E6" w:rsidRDefault="000C300D" w:rsidP="007450C9">
            <w:pPr>
              <w:jc w:val="center"/>
              <w:rPr>
                <w:rFonts w:eastAsia="Calibri"/>
                <w:bCs/>
                <w:sz w:val="22"/>
                <w:szCs w:val="22"/>
              </w:rPr>
            </w:pPr>
            <w:r w:rsidRPr="004265E6">
              <w:rPr>
                <w:bCs/>
                <w:sz w:val="22"/>
                <w:szCs w:val="22"/>
              </w:rPr>
              <w:t>(135</w:t>
            </w:r>
            <w:r w:rsidRPr="004265E6">
              <w:rPr>
                <w:rFonts w:eastAsia="Calibri"/>
                <w:bCs/>
                <w:sz w:val="22"/>
                <w:szCs w:val="22"/>
              </w:rPr>
              <w:t xml:space="preserve"> 000)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6F4F1" w14:textId="77777777" w:rsidR="000C300D" w:rsidRPr="004265E6" w:rsidRDefault="000C300D" w:rsidP="007450C9">
            <w:pPr>
              <w:jc w:val="right"/>
              <w:rPr>
                <w:rFonts w:eastAsia="Calibri"/>
                <w:b/>
                <w:bCs/>
                <w:sz w:val="22"/>
                <w:szCs w:val="22"/>
              </w:rPr>
            </w:pPr>
          </w:p>
        </w:tc>
      </w:tr>
      <w:tr w:rsidR="004265E6" w:rsidRPr="004265E6" w14:paraId="6FFDCE9D" w14:textId="77777777" w:rsidTr="007450C9">
        <w:trPr>
          <w:trHeight w:val="432"/>
        </w:trPr>
        <w:tc>
          <w:tcPr>
            <w:tcW w:w="6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D914A" w14:textId="77777777" w:rsidR="000C300D" w:rsidRPr="004265E6" w:rsidRDefault="000C300D" w:rsidP="007450C9">
            <w:pPr>
              <w:rPr>
                <w:rFonts w:eastAsia="Calibri"/>
                <w:bCs/>
                <w:sz w:val="22"/>
                <w:szCs w:val="22"/>
              </w:rPr>
            </w:pPr>
          </w:p>
          <w:p w14:paraId="016BA631" w14:textId="77777777" w:rsidR="000C300D" w:rsidRPr="004265E6" w:rsidRDefault="000C300D" w:rsidP="007450C9">
            <w:pPr>
              <w:rPr>
                <w:rFonts w:eastAsia="Calibri"/>
                <w:bCs/>
                <w:sz w:val="22"/>
                <w:szCs w:val="22"/>
              </w:rPr>
            </w:pPr>
            <w:r w:rsidRPr="004265E6">
              <w:rPr>
                <w:rFonts w:eastAsia="Calibri"/>
                <w:bCs/>
                <w:sz w:val="22"/>
                <w:szCs w:val="22"/>
              </w:rPr>
              <w:t>Prepaid Insurance Expense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36545" w14:textId="77777777" w:rsidR="000C300D" w:rsidRPr="004265E6" w:rsidRDefault="000C300D" w:rsidP="007450C9">
            <w:pPr>
              <w:jc w:val="center"/>
              <w:rPr>
                <w:bCs/>
                <w:sz w:val="22"/>
                <w:szCs w:val="22"/>
              </w:rPr>
            </w:pPr>
          </w:p>
          <w:p w14:paraId="5DE0B5C6" w14:textId="77777777" w:rsidR="000C300D" w:rsidRPr="004265E6" w:rsidRDefault="000C300D" w:rsidP="007450C9">
            <w:pPr>
              <w:jc w:val="center"/>
              <w:rPr>
                <w:rFonts w:eastAsia="Calibri"/>
                <w:bCs/>
                <w:sz w:val="22"/>
                <w:szCs w:val="22"/>
              </w:rPr>
            </w:pPr>
            <w:r w:rsidRPr="004265E6">
              <w:rPr>
                <w:bCs/>
                <w:sz w:val="22"/>
                <w:szCs w:val="22"/>
              </w:rPr>
              <w:t>(18</w:t>
            </w:r>
            <w:r w:rsidRPr="004265E6">
              <w:rPr>
                <w:rFonts w:eastAsia="Calibri"/>
                <w:bCs/>
                <w:sz w:val="22"/>
                <w:szCs w:val="22"/>
              </w:rPr>
              <w:t xml:space="preserve"> 000)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4AA1" w14:textId="77777777" w:rsidR="000C300D" w:rsidRPr="004265E6" w:rsidRDefault="000C300D" w:rsidP="007450C9">
            <w:pPr>
              <w:jc w:val="right"/>
              <w:rPr>
                <w:rFonts w:eastAsia="Calibri"/>
                <w:bCs/>
                <w:sz w:val="22"/>
                <w:szCs w:val="22"/>
              </w:rPr>
            </w:pPr>
          </w:p>
        </w:tc>
      </w:tr>
      <w:tr w:rsidR="004265E6" w:rsidRPr="004265E6" w14:paraId="545D97D4" w14:textId="77777777" w:rsidTr="007450C9">
        <w:trPr>
          <w:trHeight w:val="432"/>
        </w:trPr>
        <w:tc>
          <w:tcPr>
            <w:tcW w:w="6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C4BDA" w14:textId="77777777" w:rsidR="000C300D" w:rsidRPr="004265E6" w:rsidRDefault="000C300D" w:rsidP="007450C9">
            <w:pPr>
              <w:rPr>
                <w:rFonts w:eastAsia="Calibri"/>
                <w:bCs/>
                <w:sz w:val="22"/>
                <w:szCs w:val="22"/>
              </w:rPr>
            </w:pPr>
          </w:p>
          <w:p w14:paraId="6226DCE9" w14:textId="77777777" w:rsidR="000C300D" w:rsidRPr="004265E6" w:rsidRDefault="000C300D" w:rsidP="007450C9">
            <w:pPr>
              <w:rPr>
                <w:rFonts w:eastAsia="Calibri"/>
                <w:bCs/>
                <w:sz w:val="22"/>
                <w:szCs w:val="22"/>
              </w:rPr>
            </w:pPr>
            <w:r w:rsidRPr="004265E6">
              <w:rPr>
                <w:rFonts w:eastAsia="Calibri"/>
                <w:bCs/>
                <w:sz w:val="22"/>
                <w:szCs w:val="22"/>
              </w:rPr>
              <w:t>Rent Expense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5B415" w14:textId="77777777" w:rsidR="000C300D" w:rsidRPr="004265E6" w:rsidRDefault="000C300D" w:rsidP="007450C9">
            <w:pPr>
              <w:jc w:val="center"/>
              <w:rPr>
                <w:bCs/>
                <w:sz w:val="22"/>
                <w:szCs w:val="22"/>
              </w:rPr>
            </w:pPr>
          </w:p>
          <w:p w14:paraId="780A5082" w14:textId="77777777" w:rsidR="000C300D" w:rsidRPr="004265E6" w:rsidRDefault="000C300D" w:rsidP="007450C9">
            <w:pPr>
              <w:jc w:val="center"/>
              <w:rPr>
                <w:bCs/>
                <w:sz w:val="22"/>
                <w:szCs w:val="22"/>
              </w:rPr>
            </w:pPr>
            <w:r w:rsidRPr="004265E6">
              <w:rPr>
                <w:bCs/>
                <w:sz w:val="22"/>
                <w:szCs w:val="22"/>
              </w:rPr>
              <w:t>(36 000)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F84FC" w14:textId="77777777" w:rsidR="000C300D" w:rsidRPr="004265E6" w:rsidRDefault="000C300D" w:rsidP="007450C9">
            <w:pPr>
              <w:jc w:val="right"/>
              <w:rPr>
                <w:rFonts w:eastAsia="Calibri"/>
                <w:bCs/>
                <w:sz w:val="22"/>
                <w:szCs w:val="22"/>
              </w:rPr>
            </w:pPr>
          </w:p>
        </w:tc>
      </w:tr>
      <w:tr w:rsidR="004265E6" w:rsidRPr="004265E6" w14:paraId="347E3833" w14:textId="77777777" w:rsidTr="007450C9">
        <w:trPr>
          <w:trHeight w:val="432"/>
        </w:trPr>
        <w:tc>
          <w:tcPr>
            <w:tcW w:w="6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68984" w14:textId="77777777" w:rsidR="000C300D" w:rsidRPr="004265E6" w:rsidRDefault="000C300D" w:rsidP="007450C9">
            <w:pPr>
              <w:rPr>
                <w:rFonts w:eastAsia="Calibri"/>
                <w:bCs/>
                <w:sz w:val="22"/>
                <w:szCs w:val="22"/>
              </w:rPr>
            </w:pPr>
          </w:p>
          <w:p w14:paraId="1B265D34" w14:textId="77777777" w:rsidR="000C300D" w:rsidRPr="004265E6" w:rsidRDefault="000C300D" w:rsidP="007450C9">
            <w:pPr>
              <w:rPr>
                <w:rFonts w:eastAsia="Calibri"/>
                <w:bCs/>
                <w:sz w:val="22"/>
                <w:szCs w:val="22"/>
              </w:rPr>
            </w:pPr>
            <w:r w:rsidRPr="004265E6">
              <w:rPr>
                <w:rFonts w:eastAsia="Calibri"/>
                <w:bCs/>
                <w:sz w:val="22"/>
                <w:szCs w:val="22"/>
              </w:rPr>
              <w:t>Vehicle Expenses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25BF9" w14:textId="77777777" w:rsidR="000C300D" w:rsidRPr="004265E6" w:rsidRDefault="000C300D" w:rsidP="007450C9">
            <w:pPr>
              <w:jc w:val="center"/>
              <w:rPr>
                <w:bCs/>
                <w:sz w:val="22"/>
                <w:szCs w:val="22"/>
              </w:rPr>
            </w:pPr>
          </w:p>
          <w:p w14:paraId="061F2F42" w14:textId="77777777" w:rsidR="000C300D" w:rsidRPr="004265E6" w:rsidRDefault="000C300D" w:rsidP="007450C9">
            <w:pPr>
              <w:jc w:val="center"/>
              <w:rPr>
                <w:bCs/>
                <w:sz w:val="22"/>
                <w:szCs w:val="22"/>
              </w:rPr>
            </w:pPr>
            <w:r w:rsidRPr="004265E6">
              <w:rPr>
                <w:bCs/>
                <w:sz w:val="22"/>
                <w:szCs w:val="22"/>
              </w:rPr>
              <w:t>(26 000)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4BB9C" w14:textId="77777777" w:rsidR="000C300D" w:rsidRPr="004265E6" w:rsidRDefault="000C300D" w:rsidP="007450C9">
            <w:pPr>
              <w:jc w:val="right"/>
              <w:rPr>
                <w:rFonts w:eastAsia="Calibri"/>
                <w:bCs/>
                <w:sz w:val="22"/>
                <w:szCs w:val="22"/>
              </w:rPr>
            </w:pPr>
          </w:p>
        </w:tc>
      </w:tr>
      <w:tr w:rsidR="004265E6" w:rsidRPr="004265E6" w14:paraId="46AE273C" w14:textId="77777777" w:rsidTr="007450C9">
        <w:trPr>
          <w:trHeight w:val="432"/>
        </w:trPr>
        <w:tc>
          <w:tcPr>
            <w:tcW w:w="6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EBEFD" w14:textId="77777777" w:rsidR="000C300D" w:rsidRPr="004265E6" w:rsidRDefault="000C300D" w:rsidP="007450C9">
            <w:pPr>
              <w:rPr>
                <w:rFonts w:eastAsia="Calibri"/>
                <w:bCs/>
                <w:sz w:val="22"/>
                <w:szCs w:val="22"/>
              </w:rPr>
            </w:pPr>
          </w:p>
          <w:p w14:paraId="2731CE2C" w14:textId="77777777" w:rsidR="000C300D" w:rsidRPr="004265E6" w:rsidRDefault="000C300D" w:rsidP="007450C9">
            <w:pPr>
              <w:rPr>
                <w:rFonts w:eastAsia="Calibri"/>
                <w:bCs/>
                <w:sz w:val="22"/>
                <w:szCs w:val="22"/>
              </w:rPr>
            </w:pPr>
            <w:r w:rsidRPr="004265E6">
              <w:rPr>
                <w:rFonts w:eastAsia="Calibri"/>
                <w:bCs/>
                <w:sz w:val="22"/>
                <w:szCs w:val="22"/>
              </w:rPr>
              <w:t>Interest Expense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F34CB" w14:textId="77777777" w:rsidR="000C300D" w:rsidRPr="004265E6" w:rsidRDefault="000C300D" w:rsidP="007450C9">
            <w:pPr>
              <w:jc w:val="center"/>
              <w:rPr>
                <w:bCs/>
                <w:sz w:val="22"/>
                <w:szCs w:val="22"/>
              </w:rPr>
            </w:pPr>
          </w:p>
          <w:p w14:paraId="0E591C2D" w14:textId="77777777" w:rsidR="000C300D" w:rsidRPr="004265E6" w:rsidRDefault="000C300D" w:rsidP="007450C9">
            <w:pPr>
              <w:jc w:val="center"/>
              <w:rPr>
                <w:rFonts w:eastAsia="Calibri"/>
                <w:bCs/>
                <w:sz w:val="22"/>
                <w:szCs w:val="22"/>
              </w:rPr>
            </w:pPr>
            <w:r w:rsidRPr="004265E6">
              <w:rPr>
                <w:bCs/>
                <w:sz w:val="22"/>
                <w:szCs w:val="22"/>
              </w:rPr>
              <w:t>(8</w:t>
            </w:r>
            <w:r w:rsidRPr="004265E6">
              <w:rPr>
                <w:rFonts w:eastAsia="Calibri"/>
                <w:bCs/>
                <w:sz w:val="22"/>
                <w:szCs w:val="22"/>
              </w:rPr>
              <w:t xml:space="preserve"> 000)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A851" w14:textId="77777777" w:rsidR="000C300D" w:rsidRPr="004265E6" w:rsidRDefault="000C300D" w:rsidP="007450C9">
            <w:pPr>
              <w:jc w:val="right"/>
              <w:rPr>
                <w:b/>
                <w:bCs/>
                <w:sz w:val="22"/>
                <w:szCs w:val="22"/>
              </w:rPr>
            </w:pPr>
          </w:p>
          <w:p w14:paraId="4737E738" w14:textId="77777777" w:rsidR="000C300D" w:rsidRPr="004265E6" w:rsidRDefault="000C300D" w:rsidP="007450C9">
            <w:pPr>
              <w:jc w:val="right"/>
              <w:rPr>
                <w:rFonts w:eastAsia="Calibri"/>
                <w:b/>
                <w:bCs/>
                <w:sz w:val="22"/>
                <w:szCs w:val="22"/>
              </w:rPr>
            </w:pPr>
          </w:p>
        </w:tc>
      </w:tr>
      <w:tr w:rsidR="004265E6" w:rsidRPr="004265E6" w14:paraId="63D77F42" w14:textId="77777777" w:rsidTr="007450C9">
        <w:trPr>
          <w:trHeight w:val="432"/>
        </w:trPr>
        <w:tc>
          <w:tcPr>
            <w:tcW w:w="6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4051C" w14:textId="77777777" w:rsidR="000C300D" w:rsidRPr="004265E6" w:rsidRDefault="000C300D" w:rsidP="007450C9">
            <w:pPr>
              <w:rPr>
                <w:rFonts w:eastAsia="Calibri"/>
                <w:bCs/>
                <w:sz w:val="22"/>
                <w:szCs w:val="22"/>
              </w:rPr>
            </w:pPr>
          </w:p>
          <w:p w14:paraId="5AE4D49E" w14:textId="77777777" w:rsidR="000C300D" w:rsidRPr="004265E6" w:rsidRDefault="000C300D" w:rsidP="007450C9">
            <w:pPr>
              <w:rPr>
                <w:rFonts w:eastAsia="Calibri"/>
                <w:bCs/>
                <w:sz w:val="22"/>
                <w:szCs w:val="22"/>
              </w:rPr>
            </w:pPr>
            <w:r w:rsidRPr="004265E6">
              <w:rPr>
                <w:rFonts w:eastAsia="Calibri"/>
                <w:bCs/>
                <w:sz w:val="22"/>
                <w:szCs w:val="22"/>
              </w:rPr>
              <w:t xml:space="preserve">Administration Expenses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9C40" w14:textId="77777777" w:rsidR="000C300D" w:rsidRPr="004265E6" w:rsidRDefault="000C300D" w:rsidP="007450C9">
            <w:pPr>
              <w:jc w:val="center"/>
              <w:rPr>
                <w:bCs/>
                <w:sz w:val="22"/>
                <w:szCs w:val="22"/>
              </w:rPr>
            </w:pPr>
          </w:p>
          <w:p w14:paraId="601FF779" w14:textId="77777777" w:rsidR="000C300D" w:rsidRPr="004265E6" w:rsidRDefault="000C300D" w:rsidP="007450C9">
            <w:pPr>
              <w:jc w:val="center"/>
              <w:rPr>
                <w:rFonts w:eastAsia="Calibri"/>
                <w:bCs/>
                <w:sz w:val="22"/>
                <w:szCs w:val="22"/>
              </w:rPr>
            </w:pPr>
            <w:r w:rsidRPr="004265E6">
              <w:rPr>
                <w:bCs/>
                <w:sz w:val="22"/>
                <w:szCs w:val="22"/>
              </w:rPr>
              <w:t>(46</w:t>
            </w:r>
            <w:r w:rsidRPr="004265E6">
              <w:rPr>
                <w:rFonts w:eastAsia="Calibri"/>
                <w:bCs/>
                <w:sz w:val="22"/>
                <w:szCs w:val="22"/>
              </w:rPr>
              <w:t xml:space="preserve"> 000)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5CDF3" w14:textId="77777777" w:rsidR="000C300D" w:rsidRPr="004265E6" w:rsidRDefault="000C300D" w:rsidP="007450C9">
            <w:pPr>
              <w:jc w:val="right"/>
              <w:rPr>
                <w:b/>
                <w:bCs/>
                <w:sz w:val="22"/>
                <w:szCs w:val="22"/>
              </w:rPr>
            </w:pPr>
          </w:p>
          <w:p w14:paraId="6D9AB9D1" w14:textId="77777777" w:rsidR="000C300D" w:rsidRPr="004265E6" w:rsidRDefault="000C300D" w:rsidP="007450C9">
            <w:pPr>
              <w:jc w:val="right"/>
              <w:rPr>
                <w:b/>
                <w:bCs/>
                <w:sz w:val="22"/>
                <w:szCs w:val="22"/>
              </w:rPr>
            </w:pPr>
            <w:r w:rsidRPr="004265E6">
              <w:rPr>
                <w:b/>
                <w:bCs/>
                <w:sz w:val="22"/>
                <w:szCs w:val="22"/>
              </w:rPr>
              <w:t>748 500</w:t>
            </w:r>
          </w:p>
        </w:tc>
      </w:tr>
      <w:tr w:rsidR="000C300D" w:rsidRPr="004265E6" w14:paraId="0E4C3A41" w14:textId="77777777" w:rsidTr="007450C9">
        <w:trPr>
          <w:trHeight w:val="432"/>
        </w:trPr>
        <w:tc>
          <w:tcPr>
            <w:tcW w:w="6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9FC3D" w14:textId="77777777" w:rsidR="000C300D" w:rsidRPr="004265E6" w:rsidRDefault="000C300D" w:rsidP="007450C9">
            <w:pPr>
              <w:rPr>
                <w:rFonts w:eastAsia="Calibri"/>
                <w:b/>
                <w:bCs/>
                <w:sz w:val="22"/>
                <w:szCs w:val="22"/>
              </w:rPr>
            </w:pPr>
          </w:p>
          <w:p w14:paraId="148E9444" w14:textId="77777777" w:rsidR="000C300D" w:rsidRPr="004265E6" w:rsidRDefault="000C300D" w:rsidP="007450C9">
            <w:pPr>
              <w:rPr>
                <w:rFonts w:eastAsia="Calibri"/>
                <w:b/>
                <w:bCs/>
                <w:sz w:val="22"/>
                <w:szCs w:val="22"/>
              </w:rPr>
            </w:pPr>
            <w:r w:rsidRPr="004265E6">
              <w:rPr>
                <w:rFonts w:eastAsia="Calibri"/>
                <w:b/>
                <w:bCs/>
                <w:sz w:val="22"/>
                <w:szCs w:val="22"/>
              </w:rPr>
              <w:t>NET CASH FROM OPERATING ACTIVITIES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AC1F4" w14:textId="77777777" w:rsidR="000C300D" w:rsidRPr="004265E6" w:rsidRDefault="000C300D" w:rsidP="007450C9">
            <w:pPr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F91E5" w14:textId="77777777" w:rsidR="000C300D" w:rsidRPr="004265E6" w:rsidRDefault="000C300D" w:rsidP="007450C9">
            <w:pPr>
              <w:jc w:val="right"/>
              <w:rPr>
                <w:b/>
                <w:bCs/>
                <w:sz w:val="22"/>
                <w:szCs w:val="22"/>
              </w:rPr>
            </w:pPr>
          </w:p>
          <w:p w14:paraId="1A9CD962" w14:textId="77777777" w:rsidR="000C300D" w:rsidRPr="004265E6" w:rsidRDefault="000C300D" w:rsidP="007450C9">
            <w:pPr>
              <w:jc w:val="right"/>
              <w:rPr>
                <w:b/>
                <w:bCs/>
                <w:sz w:val="22"/>
                <w:szCs w:val="22"/>
              </w:rPr>
            </w:pPr>
            <w:r w:rsidRPr="004265E6">
              <w:rPr>
                <w:b/>
                <w:bCs/>
                <w:sz w:val="22"/>
                <w:szCs w:val="22"/>
              </w:rPr>
              <w:t>126 900</w:t>
            </w:r>
          </w:p>
        </w:tc>
      </w:tr>
    </w:tbl>
    <w:p w14:paraId="1D638530" w14:textId="77777777" w:rsidR="000C300D" w:rsidRPr="004265E6" w:rsidRDefault="000C300D" w:rsidP="000C300D">
      <w:pPr>
        <w:rPr>
          <w:rFonts w:eastAsia="Calibri"/>
        </w:rPr>
      </w:pPr>
    </w:p>
    <w:p w14:paraId="0DF95769" w14:textId="1337C8BB" w:rsidR="000C300D" w:rsidRPr="004265E6" w:rsidRDefault="000C300D" w:rsidP="000C300D">
      <w:pPr>
        <w:rPr>
          <w:rFonts w:eastAsia="Calibri"/>
        </w:rPr>
      </w:pPr>
      <w:r w:rsidRPr="004265E6">
        <w:rPr>
          <w:rFonts w:eastAsia="Calibri"/>
        </w:rPr>
        <w:t xml:space="preserve">For the next reporting period </w:t>
      </w:r>
      <w:r w:rsidR="00243264" w:rsidRPr="004265E6">
        <w:rPr>
          <w:rFonts w:eastAsia="Calibri"/>
        </w:rPr>
        <w:t xml:space="preserve">ending 31 December 2020 </w:t>
      </w:r>
      <w:r w:rsidRPr="004265E6">
        <w:t>the accountant</w:t>
      </w:r>
      <w:r w:rsidRPr="004265E6">
        <w:rPr>
          <w:rFonts w:eastAsia="Calibri"/>
        </w:rPr>
        <w:t xml:space="preserve"> expects the following to occur:</w:t>
      </w:r>
    </w:p>
    <w:p w14:paraId="319B09DF" w14:textId="77777777" w:rsidR="000C300D" w:rsidRPr="004265E6" w:rsidRDefault="000C300D" w:rsidP="000C300D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Cash sales expected to increase by 12%</w:t>
      </w:r>
    </w:p>
    <w:p w14:paraId="23D688BB" w14:textId="490419B9" w:rsidR="000C300D" w:rsidRPr="004265E6" w:rsidRDefault="000C300D" w:rsidP="000C300D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Credit sales to be $382,000</w:t>
      </w:r>
      <w:r w:rsidR="001D11CC">
        <w:rPr>
          <w:rFonts w:ascii="Times New Roman" w:hAnsi="Times New Roman"/>
          <w:sz w:val="24"/>
          <w:szCs w:val="24"/>
        </w:rPr>
        <w:t>. Inventory is sold at a mark-up of 50% on cost</w:t>
      </w:r>
      <w:r w:rsidRPr="004265E6">
        <w:rPr>
          <w:rFonts w:ascii="Times New Roman" w:hAnsi="Times New Roman"/>
          <w:sz w:val="24"/>
          <w:szCs w:val="24"/>
        </w:rPr>
        <w:t xml:space="preserve"> </w:t>
      </w:r>
    </w:p>
    <w:p w14:paraId="784823CE" w14:textId="3D5BBA2E" w:rsidR="000C300D" w:rsidRDefault="000C300D" w:rsidP="000C300D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Inventory purchased is expected to co</w:t>
      </w:r>
      <w:r w:rsidR="000A5D55" w:rsidRPr="004265E6">
        <w:rPr>
          <w:rFonts w:ascii="Times New Roman" w:hAnsi="Times New Roman"/>
          <w:sz w:val="24"/>
          <w:szCs w:val="24"/>
        </w:rPr>
        <w:t>st $612</w:t>
      </w:r>
      <w:r w:rsidRPr="004265E6">
        <w:rPr>
          <w:rFonts w:ascii="Times New Roman" w:hAnsi="Times New Roman"/>
          <w:sz w:val="24"/>
          <w:szCs w:val="24"/>
        </w:rPr>
        <w:t xml:space="preserve">,600 with 30% purchased for cash </w:t>
      </w:r>
      <w:r w:rsidR="00C367BD">
        <w:rPr>
          <w:rFonts w:ascii="Times New Roman" w:hAnsi="Times New Roman"/>
          <w:sz w:val="24"/>
          <w:szCs w:val="24"/>
        </w:rPr>
        <w:t>and</w:t>
      </w:r>
      <w:r w:rsidRPr="004265E6">
        <w:rPr>
          <w:rFonts w:ascii="Times New Roman" w:hAnsi="Times New Roman"/>
          <w:sz w:val="24"/>
          <w:szCs w:val="24"/>
        </w:rPr>
        <w:t xml:space="preserve"> the remainder purchased on credit.</w:t>
      </w:r>
    </w:p>
    <w:p w14:paraId="0EEB564E" w14:textId="07579856" w:rsidR="00D8087E" w:rsidRPr="001D11CC" w:rsidRDefault="00D8087E" w:rsidP="001D11CC">
      <w:pPr>
        <w:jc w:val="right"/>
        <w:rPr>
          <w:b/>
        </w:rPr>
      </w:pPr>
      <w:r>
        <w:rPr>
          <w:b/>
        </w:rPr>
        <w:t>QUESTION 4 continued</w:t>
      </w:r>
    </w:p>
    <w:p w14:paraId="029286AF" w14:textId="77777777" w:rsidR="000C300D" w:rsidRPr="004265E6" w:rsidRDefault="000C300D" w:rsidP="000C300D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Accounts Receivable at 31 December 2019 were $32,200. It is normal business practice for:</w:t>
      </w:r>
    </w:p>
    <w:p w14:paraId="4A4589D1" w14:textId="2942EC2A" w:rsidR="000C300D" w:rsidRPr="004265E6" w:rsidRDefault="000C300D" w:rsidP="000C300D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Discount expense to be 3% of credit sales</w:t>
      </w:r>
      <w:r w:rsidR="00370824">
        <w:rPr>
          <w:rFonts w:ascii="Times New Roman" w:hAnsi="Times New Roman"/>
          <w:sz w:val="24"/>
          <w:szCs w:val="24"/>
        </w:rPr>
        <w:t xml:space="preserve"> excluding GST</w:t>
      </w:r>
    </w:p>
    <w:p w14:paraId="68C4F124" w14:textId="3A579085" w:rsidR="000C300D" w:rsidRPr="004265E6" w:rsidRDefault="000C300D" w:rsidP="000C300D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Sale</w:t>
      </w:r>
      <w:r w:rsidR="000C48D9" w:rsidRPr="004265E6">
        <w:rPr>
          <w:rFonts w:ascii="Times New Roman" w:hAnsi="Times New Roman"/>
          <w:sz w:val="24"/>
          <w:szCs w:val="24"/>
        </w:rPr>
        <w:t xml:space="preserve">s Returns </w:t>
      </w:r>
      <w:r w:rsidR="00C367BD">
        <w:rPr>
          <w:rFonts w:ascii="Times New Roman" w:hAnsi="Times New Roman"/>
          <w:sz w:val="24"/>
          <w:szCs w:val="24"/>
        </w:rPr>
        <w:t xml:space="preserve">will be </w:t>
      </w:r>
      <w:r w:rsidR="000C48D9" w:rsidRPr="004265E6">
        <w:rPr>
          <w:rFonts w:ascii="Times New Roman" w:hAnsi="Times New Roman"/>
          <w:sz w:val="24"/>
          <w:szCs w:val="24"/>
        </w:rPr>
        <w:t>$6</w:t>
      </w:r>
      <w:r w:rsidRPr="004265E6">
        <w:rPr>
          <w:rFonts w:ascii="Times New Roman" w:hAnsi="Times New Roman"/>
          <w:sz w:val="24"/>
          <w:szCs w:val="24"/>
        </w:rPr>
        <w:t>,000</w:t>
      </w:r>
    </w:p>
    <w:p w14:paraId="6663D73B" w14:textId="77777777" w:rsidR="000C300D" w:rsidRPr="004265E6" w:rsidRDefault="000C300D" w:rsidP="000C300D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The owner would like to reduce the amount owing by accounts receivable at 31 December 2020 to $28,000.</w:t>
      </w:r>
    </w:p>
    <w:p w14:paraId="1F44D484" w14:textId="77777777" w:rsidR="000C300D" w:rsidRPr="004265E6" w:rsidRDefault="000C300D" w:rsidP="000C300D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Customs Duty is expected to increase by 5%</w:t>
      </w:r>
    </w:p>
    <w:p w14:paraId="2E999CE1" w14:textId="71DE2D88" w:rsidR="000C300D" w:rsidRPr="004265E6" w:rsidRDefault="000C300D" w:rsidP="000C300D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Accounts Payable at 31 December 2019 were $38,600. The owner would like to reduce the balance of accounts payable by $2,000 per year for the next 6 years to get better control of the businesses debts. It is expected that discounts received will total $8,000 and all inventory returned to the business is returned to the supplier for a full credit.</w:t>
      </w:r>
    </w:p>
    <w:p w14:paraId="56241DCF" w14:textId="3EB0B88D" w:rsidR="000C300D" w:rsidRPr="004265E6" w:rsidRDefault="000C300D" w:rsidP="000C300D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The owner would like to reduce the amount of inventory held by $10,000. Inventory at 31 December 2019 was $58,000. It is normal b</w:t>
      </w:r>
      <w:r w:rsidR="000C48D9" w:rsidRPr="004265E6">
        <w:rPr>
          <w:rFonts w:ascii="Times New Roman" w:hAnsi="Times New Roman"/>
          <w:sz w:val="24"/>
          <w:szCs w:val="24"/>
        </w:rPr>
        <w:t xml:space="preserve">usiness practice for the owner </w:t>
      </w:r>
      <w:r w:rsidRPr="004265E6">
        <w:rPr>
          <w:rFonts w:ascii="Times New Roman" w:hAnsi="Times New Roman"/>
          <w:sz w:val="24"/>
          <w:szCs w:val="24"/>
        </w:rPr>
        <w:t>to donate inventory to the value of $5,000 to local clubs and schools</w:t>
      </w:r>
      <w:r w:rsidR="00C367BD">
        <w:rPr>
          <w:rFonts w:ascii="Times New Roman" w:hAnsi="Times New Roman"/>
          <w:sz w:val="24"/>
          <w:szCs w:val="24"/>
        </w:rPr>
        <w:t>,</w:t>
      </w:r>
      <w:r w:rsidRPr="004265E6">
        <w:rPr>
          <w:rFonts w:ascii="Times New Roman" w:hAnsi="Times New Roman"/>
          <w:sz w:val="24"/>
          <w:szCs w:val="24"/>
        </w:rPr>
        <w:t xml:space="preserve"> and to write down </w:t>
      </w:r>
      <w:r w:rsidR="004D3121">
        <w:rPr>
          <w:rFonts w:ascii="Times New Roman" w:hAnsi="Times New Roman"/>
          <w:sz w:val="24"/>
          <w:szCs w:val="24"/>
        </w:rPr>
        <w:t xml:space="preserve">slow moving lines of </w:t>
      </w:r>
      <w:r w:rsidRPr="004265E6">
        <w:rPr>
          <w:rFonts w:ascii="Times New Roman" w:hAnsi="Times New Roman"/>
          <w:sz w:val="24"/>
          <w:szCs w:val="24"/>
        </w:rPr>
        <w:t xml:space="preserve">inventory to the value of $6,000 each year. </w:t>
      </w:r>
    </w:p>
    <w:p w14:paraId="42985F46" w14:textId="6A0CAB45" w:rsidR="000C300D" w:rsidRPr="004265E6" w:rsidRDefault="000C300D" w:rsidP="000C300D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 xml:space="preserve">Wages paid is expected to increase by 5%. </w:t>
      </w:r>
    </w:p>
    <w:p w14:paraId="6A8BC86F" w14:textId="08283DBB" w:rsidR="000C300D" w:rsidRPr="004265E6" w:rsidRDefault="000C300D" w:rsidP="000C300D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 xml:space="preserve">Prepaid Insurance Expense is expected to increase by $3,000. </w:t>
      </w:r>
    </w:p>
    <w:p w14:paraId="0F953985" w14:textId="77777777" w:rsidR="000C300D" w:rsidRPr="004265E6" w:rsidRDefault="000C300D" w:rsidP="000C300D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The business is planning on conducting an advertising campaign to boost sales. It will commence in March 2020 and run for 6 months at a cost of $4,000 per month</w:t>
      </w:r>
    </w:p>
    <w:p w14:paraId="6ACC6C12" w14:textId="77777777" w:rsidR="000C300D" w:rsidRPr="004265E6" w:rsidRDefault="000C300D" w:rsidP="000C300D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Administration expenses are expected to increase 20%.</w:t>
      </w:r>
    </w:p>
    <w:p w14:paraId="3F5AD6B1" w14:textId="77777777" w:rsidR="000C300D" w:rsidRPr="004265E6" w:rsidRDefault="000C300D" w:rsidP="000C300D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Interest Expense to increase to $10,000</w:t>
      </w:r>
    </w:p>
    <w:p w14:paraId="1AEB0A36" w14:textId="77777777" w:rsidR="000C300D" w:rsidRPr="004265E6" w:rsidRDefault="000C300D" w:rsidP="000C300D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Depreciation – Motor Vehicle is expected to total $8,500 and Depreciation – Equipment to be $7,400</w:t>
      </w:r>
    </w:p>
    <w:p w14:paraId="45F37F27" w14:textId="77777777" w:rsidR="000C300D" w:rsidRPr="004265E6" w:rsidRDefault="000C300D" w:rsidP="000C300D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Loan repayments will remain at $2,000 per month</w:t>
      </w:r>
    </w:p>
    <w:p w14:paraId="2961C43A" w14:textId="77777777" w:rsidR="000C300D" w:rsidRPr="004265E6" w:rsidRDefault="000C300D" w:rsidP="000C300D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Drawings are expected to be – Cash $100,000 and Inventory $6,000</w:t>
      </w:r>
    </w:p>
    <w:p w14:paraId="26B19C5F" w14:textId="5DE53C8B" w:rsidR="000C300D" w:rsidRPr="004265E6" w:rsidRDefault="000C48D9" w:rsidP="000C300D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Equipment with</w:t>
      </w:r>
      <w:r w:rsidR="000C300D" w:rsidRPr="004265E6">
        <w:rPr>
          <w:rFonts w:ascii="Times New Roman" w:hAnsi="Times New Roman"/>
          <w:sz w:val="24"/>
          <w:szCs w:val="24"/>
        </w:rPr>
        <w:t xml:space="preserve"> a cost of $12,000 is expected to be purchased during the year. This will replace some old equipment which will be sold for $300 cash and result in a loss on disposal of $900.</w:t>
      </w:r>
    </w:p>
    <w:p w14:paraId="06C89DF0" w14:textId="77777777" w:rsidR="000C300D" w:rsidRPr="004265E6" w:rsidRDefault="000C300D" w:rsidP="000C300D">
      <w:pPr>
        <w:rPr>
          <w:rFonts w:eastAsia="Calibri"/>
        </w:rPr>
      </w:pPr>
    </w:p>
    <w:p w14:paraId="595FC738" w14:textId="59EA4EB6" w:rsidR="000C300D" w:rsidRPr="004265E6" w:rsidRDefault="000C300D" w:rsidP="000C300D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 xml:space="preserve">Prepare a budgeted Cash Flow Statement to show Net </w:t>
      </w:r>
      <w:r w:rsidR="00D22BB1" w:rsidRPr="004265E6">
        <w:rPr>
          <w:rFonts w:ascii="Times New Roman" w:hAnsi="Times New Roman"/>
          <w:sz w:val="24"/>
          <w:szCs w:val="24"/>
        </w:rPr>
        <w:t>C</w:t>
      </w:r>
      <w:r w:rsidRPr="004265E6">
        <w:rPr>
          <w:rFonts w:ascii="Times New Roman" w:hAnsi="Times New Roman"/>
          <w:sz w:val="24"/>
          <w:szCs w:val="24"/>
        </w:rPr>
        <w:t>ash Flow from Operating Activities</w:t>
      </w:r>
    </w:p>
    <w:p w14:paraId="4A6A90AD" w14:textId="52A3F89C" w:rsidR="000C300D" w:rsidRPr="004265E6" w:rsidRDefault="000C300D" w:rsidP="000C300D">
      <w:pPr>
        <w:pStyle w:val="ListParagraph"/>
        <w:spacing w:after="0" w:line="240" w:lineRule="auto"/>
        <w:ind w:left="405"/>
        <w:jc w:val="right"/>
        <w:rPr>
          <w:rFonts w:ascii="Times New Roman" w:hAnsi="Times New Roman"/>
          <w:b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10 marks</w:t>
      </w:r>
    </w:p>
    <w:p w14:paraId="753D14D0" w14:textId="77777777" w:rsidR="000C300D" w:rsidRPr="004265E6" w:rsidRDefault="000C300D" w:rsidP="000C300D">
      <w:pPr>
        <w:pStyle w:val="ListParagraph"/>
        <w:spacing w:after="0" w:line="240" w:lineRule="auto"/>
        <w:ind w:left="405"/>
        <w:jc w:val="right"/>
        <w:rPr>
          <w:rFonts w:ascii="Times New Roman" w:hAnsi="Times New Roman"/>
          <w:b/>
          <w:sz w:val="24"/>
          <w:szCs w:val="24"/>
        </w:rPr>
      </w:pPr>
    </w:p>
    <w:p w14:paraId="435452D8" w14:textId="77777777" w:rsidR="000C300D" w:rsidRPr="004265E6" w:rsidRDefault="000C300D" w:rsidP="000C300D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Prepare an extract of a budgeted Income Statement for the year ended 31 December 2020 up to and including Other Revenue.</w:t>
      </w:r>
    </w:p>
    <w:p w14:paraId="14FAF5DF" w14:textId="3985C857" w:rsidR="000C300D" w:rsidRPr="004265E6" w:rsidRDefault="00B150FC" w:rsidP="000C300D">
      <w:pPr>
        <w:ind w:left="567" w:hanging="567"/>
        <w:jc w:val="right"/>
        <w:rPr>
          <w:rFonts w:eastAsia="Calibri"/>
          <w:b/>
        </w:rPr>
      </w:pPr>
      <w:r>
        <w:rPr>
          <w:rFonts w:eastAsia="Calibri"/>
        </w:rPr>
        <w:t>7 marks</w:t>
      </w:r>
    </w:p>
    <w:p w14:paraId="7AB737D6" w14:textId="77777777" w:rsidR="000C300D" w:rsidRPr="004265E6" w:rsidRDefault="000C300D" w:rsidP="000C300D">
      <w:pPr>
        <w:rPr>
          <w:b/>
        </w:rPr>
      </w:pPr>
    </w:p>
    <w:p w14:paraId="3C182390" w14:textId="77777777" w:rsidR="000C300D" w:rsidRPr="004265E6" w:rsidRDefault="000C300D" w:rsidP="000C300D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265E6">
        <w:rPr>
          <w:rFonts w:ascii="Times New Roman" w:hAnsi="Times New Roman"/>
          <w:i/>
          <w:sz w:val="24"/>
          <w:szCs w:val="24"/>
        </w:rPr>
        <w:t>Annual budgets by themselves do little to aid decision-making. A business needs more frequent budgets and better analysis of the information provided.</w:t>
      </w:r>
    </w:p>
    <w:p w14:paraId="05192887" w14:textId="77777777" w:rsidR="000C300D" w:rsidRPr="004265E6" w:rsidRDefault="000C300D" w:rsidP="000C300D">
      <w:pPr>
        <w:pStyle w:val="ListParagraph"/>
        <w:spacing w:after="0" w:line="240" w:lineRule="auto"/>
        <w:ind w:left="405"/>
        <w:rPr>
          <w:rFonts w:ascii="Times New Roman" w:hAnsi="Times New Roman"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Evaluate this statement.</w:t>
      </w:r>
    </w:p>
    <w:p w14:paraId="31347505" w14:textId="5B64AA91" w:rsidR="000C300D" w:rsidRPr="004265E6" w:rsidRDefault="00B150FC" w:rsidP="000C300D">
      <w:pPr>
        <w:ind w:left="567" w:hanging="567"/>
        <w:jc w:val="right"/>
        <w:rPr>
          <w:rFonts w:eastAsia="Calibri"/>
          <w:b/>
        </w:rPr>
      </w:pPr>
      <w:r>
        <w:rPr>
          <w:rFonts w:eastAsia="Calibri"/>
        </w:rPr>
        <w:t>5 marks</w:t>
      </w:r>
    </w:p>
    <w:p w14:paraId="2038885E" w14:textId="77777777" w:rsidR="000C300D" w:rsidRPr="004265E6" w:rsidRDefault="000C300D" w:rsidP="00B75A51"/>
    <w:p w14:paraId="33D4481B" w14:textId="77777777" w:rsidR="000C300D" w:rsidRPr="004265E6" w:rsidRDefault="000C300D" w:rsidP="00B75A51"/>
    <w:p w14:paraId="6E6B0A23" w14:textId="77777777" w:rsidR="000A5D55" w:rsidRDefault="000A5D55" w:rsidP="00654C06">
      <w:pPr>
        <w:pStyle w:val="QuestionNumber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D62E5C" w14:textId="77777777" w:rsidR="00466310" w:rsidRDefault="00466310" w:rsidP="00466310"/>
    <w:p w14:paraId="4ABD3898" w14:textId="77777777" w:rsidR="00466310" w:rsidRDefault="00466310" w:rsidP="00466310"/>
    <w:p w14:paraId="76420AA3" w14:textId="5EF949B1" w:rsidR="00654C06" w:rsidRDefault="00654C06" w:rsidP="00654C06">
      <w:pPr>
        <w:pStyle w:val="QuestionNumber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65E6">
        <w:rPr>
          <w:rFonts w:ascii="Times New Roman" w:hAnsi="Times New Roman" w:cs="Times New Roman"/>
          <w:sz w:val="24"/>
          <w:szCs w:val="24"/>
        </w:rPr>
        <w:t xml:space="preserve">Question </w:t>
      </w:r>
      <w:r w:rsidR="000559F6" w:rsidRPr="004265E6">
        <w:rPr>
          <w:rFonts w:ascii="Times New Roman" w:hAnsi="Times New Roman" w:cs="Times New Roman"/>
          <w:sz w:val="24"/>
          <w:szCs w:val="24"/>
        </w:rPr>
        <w:t>5</w:t>
      </w:r>
      <w:r w:rsidR="00466310">
        <w:rPr>
          <w:rFonts w:ascii="Times New Roman" w:hAnsi="Times New Roman" w:cs="Times New Roman"/>
          <w:sz w:val="24"/>
          <w:szCs w:val="24"/>
        </w:rPr>
        <w:t xml:space="preserve"> (7</w:t>
      </w:r>
      <w:r w:rsidRPr="004265E6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1C8D055D" w14:textId="77777777" w:rsidR="008B0465" w:rsidRPr="008B0465" w:rsidRDefault="008B0465" w:rsidP="008B0465"/>
    <w:p w14:paraId="5E9F0C58" w14:textId="6B3779EA" w:rsidR="00654C06" w:rsidRPr="004265E6" w:rsidRDefault="005E1CF2" w:rsidP="00654C06">
      <w:r>
        <w:t xml:space="preserve">Nick Stephens has been operating Autoworld for 5 years.  He owns the premises and recently signed a contract with another business </w:t>
      </w:r>
      <w:r w:rsidR="001D11CC">
        <w:t xml:space="preserve">– GT Finance - </w:t>
      </w:r>
      <w:r>
        <w:t xml:space="preserve">to lease out the upper floor of the building.  </w:t>
      </w:r>
    </w:p>
    <w:p w14:paraId="16A972D9" w14:textId="16BDFEED" w:rsidR="00654C06" w:rsidRPr="004265E6" w:rsidRDefault="00654C06" w:rsidP="00654C06">
      <w:r w:rsidRPr="004265E6">
        <w:t xml:space="preserve">The agreement stated </w:t>
      </w:r>
      <w:r w:rsidR="001D11CC">
        <w:t>GT Finance</w:t>
      </w:r>
      <w:r w:rsidRPr="004265E6">
        <w:t xml:space="preserve"> would pay Nick $1,000 per month plus GST three months in advance.</w:t>
      </w:r>
    </w:p>
    <w:p w14:paraId="7DA7B15D" w14:textId="77777777" w:rsidR="00654C06" w:rsidRPr="004265E6" w:rsidRDefault="00654C06" w:rsidP="00654C06">
      <w:r w:rsidRPr="004265E6">
        <w:t>After 6 months Nick re-negotiated the contract increasing rent to $1,200 per month plus GST. The business paid the rent for the next quarter on 1 September 2019.</w:t>
      </w:r>
    </w:p>
    <w:p w14:paraId="254C4861" w14:textId="77777777" w:rsidR="00654C06" w:rsidRPr="004265E6" w:rsidRDefault="00654C06" w:rsidP="00654C06">
      <w:r w:rsidRPr="004265E6">
        <w:t>The instalment due on 1 December was not made, with the tenant requesting they be allowed to pay the amount due in February 2020.</w:t>
      </w:r>
    </w:p>
    <w:p w14:paraId="7A8173FF" w14:textId="5E8BE5C2" w:rsidR="00654C06" w:rsidRPr="004265E6" w:rsidRDefault="00C367BD" w:rsidP="00654C06">
      <w:r>
        <w:t>Autoworld</w:t>
      </w:r>
      <w:r w:rsidR="00654C06" w:rsidRPr="004265E6">
        <w:t xml:space="preserve"> prepares reports every 6 months on 30 June and 31 December each year.</w:t>
      </w:r>
    </w:p>
    <w:p w14:paraId="534BF7C5" w14:textId="77777777" w:rsidR="00654C06" w:rsidRPr="004265E6" w:rsidRDefault="00654C06" w:rsidP="00654C06"/>
    <w:p w14:paraId="2965E07D" w14:textId="332B7257" w:rsidR="00D22BB1" w:rsidRPr="004265E6" w:rsidRDefault="00654C06" w:rsidP="00654C06">
      <w:pPr>
        <w:pStyle w:val="ListParagraph"/>
        <w:numPr>
          <w:ilvl w:val="4"/>
          <w:numId w:val="32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 xml:space="preserve">Record the receipt of </w:t>
      </w:r>
      <w:r w:rsidR="00D22BB1" w:rsidRPr="004265E6">
        <w:rPr>
          <w:rFonts w:ascii="Times New Roman" w:hAnsi="Times New Roman"/>
          <w:sz w:val="24"/>
          <w:szCs w:val="24"/>
        </w:rPr>
        <w:t>R</w:t>
      </w:r>
      <w:r w:rsidRPr="004265E6">
        <w:rPr>
          <w:rFonts w:ascii="Times New Roman" w:hAnsi="Times New Roman"/>
          <w:sz w:val="24"/>
          <w:szCs w:val="24"/>
        </w:rPr>
        <w:t xml:space="preserve">ent </w:t>
      </w:r>
      <w:r w:rsidR="00D22BB1" w:rsidRPr="004265E6">
        <w:rPr>
          <w:rFonts w:ascii="Times New Roman" w:hAnsi="Times New Roman"/>
          <w:sz w:val="24"/>
          <w:szCs w:val="24"/>
        </w:rPr>
        <w:t>R</w:t>
      </w:r>
      <w:r w:rsidRPr="004265E6">
        <w:rPr>
          <w:rFonts w:ascii="Times New Roman" w:hAnsi="Times New Roman"/>
          <w:sz w:val="24"/>
          <w:szCs w:val="24"/>
        </w:rPr>
        <w:t>evenue on 1 September 2019 in the General Journal</w:t>
      </w:r>
      <w:r w:rsidR="00D22BB1" w:rsidRPr="004265E6">
        <w:rPr>
          <w:rFonts w:ascii="Times New Roman" w:hAnsi="Times New Roman"/>
          <w:sz w:val="24"/>
          <w:szCs w:val="24"/>
        </w:rPr>
        <w:t>.</w:t>
      </w:r>
    </w:p>
    <w:p w14:paraId="246D1D41" w14:textId="4F425021" w:rsidR="00654C06" w:rsidRPr="004265E6" w:rsidRDefault="006E6149" w:rsidP="008C4B0F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</w:t>
      </w:r>
      <w:r w:rsidR="00654C06" w:rsidRPr="004265E6">
        <w:rPr>
          <w:rFonts w:ascii="Times New Roman" w:hAnsi="Times New Roman"/>
          <w:sz w:val="24"/>
          <w:szCs w:val="24"/>
        </w:rPr>
        <w:t xml:space="preserve">A </w:t>
      </w:r>
      <w:r w:rsidR="00D22BB1" w:rsidRPr="004265E6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arration is not required]</w:t>
      </w:r>
      <w:r w:rsidR="00654C06" w:rsidRPr="004265E6">
        <w:rPr>
          <w:rFonts w:ascii="Times New Roman" w:hAnsi="Times New Roman"/>
          <w:sz w:val="24"/>
          <w:szCs w:val="24"/>
        </w:rPr>
        <w:t>.</w:t>
      </w:r>
    </w:p>
    <w:p w14:paraId="0908148B" w14:textId="3DBE0BC3" w:rsidR="00654C06" w:rsidRPr="004265E6" w:rsidRDefault="00654C06" w:rsidP="00654C06">
      <w:pPr>
        <w:pStyle w:val="ListParagraph"/>
        <w:spacing w:after="0" w:line="240" w:lineRule="auto"/>
        <w:ind w:left="360"/>
        <w:jc w:val="right"/>
        <w:rPr>
          <w:rFonts w:ascii="Times New Roman" w:hAnsi="Times New Roman"/>
          <w:b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2 marks</w:t>
      </w:r>
    </w:p>
    <w:p w14:paraId="1608C861" w14:textId="77777777" w:rsidR="00654C06" w:rsidRPr="004265E6" w:rsidRDefault="00654C06" w:rsidP="00654C06">
      <w:pPr>
        <w:pStyle w:val="ListParagraph"/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</w:p>
    <w:p w14:paraId="19DE99DA" w14:textId="77777777" w:rsidR="00D22BB1" w:rsidRPr="004265E6" w:rsidRDefault="00654C06" w:rsidP="00654C06">
      <w:pPr>
        <w:pStyle w:val="ListParagraph"/>
        <w:numPr>
          <w:ilvl w:val="4"/>
          <w:numId w:val="32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Prepare the General Journal entry required on 31 December 2019</w:t>
      </w:r>
      <w:r w:rsidR="00D22BB1" w:rsidRPr="004265E6">
        <w:rPr>
          <w:rFonts w:ascii="Times New Roman" w:hAnsi="Times New Roman"/>
          <w:sz w:val="24"/>
          <w:szCs w:val="24"/>
        </w:rPr>
        <w:t>.</w:t>
      </w:r>
    </w:p>
    <w:p w14:paraId="69FBE756" w14:textId="792BD0FE" w:rsidR="00654C06" w:rsidRPr="004265E6" w:rsidRDefault="00654C06" w:rsidP="008C4B0F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[A narration is not required].</w:t>
      </w:r>
    </w:p>
    <w:p w14:paraId="7FE6AD9F" w14:textId="6408567B" w:rsidR="00654C06" w:rsidRPr="004265E6" w:rsidRDefault="00654C06" w:rsidP="00654C06">
      <w:pPr>
        <w:pStyle w:val="ListParagraph"/>
        <w:spacing w:after="0" w:line="240" w:lineRule="auto"/>
        <w:ind w:left="360"/>
        <w:jc w:val="right"/>
        <w:rPr>
          <w:rFonts w:ascii="Times New Roman" w:hAnsi="Times New Roman"/>
          <w:b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2 marks</w:t>
      </w:r>
    </w:p>
    <w:p w14:paraId="4F9FB5BB" w14:textId="77777777" w:rsidR="00654C06" w:rsidRPr="004265E6" w:rsidRDefault="00654C06" w:rsidP="00654C06">
      <w:pPr>
        <w:pStyle w:val="ListParagraph"/>
        <w:tabs>
          <w:tab w:val="left" w:pos="8760"/>
        </w:tabs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  <w:r w:rsidRPr="004265E6">
        <w:rPr>
          <w:rFonts w:ascii="Times New Roman" w:hAnsi="Times New Roman"/>
          <w:b/>
          <w:sz w:val="24"/>
          <w:szCs w:val="24"/>
        </w:rPr>
        <w:tab/>
      </w:r>
    </w:p>
    <w:p w14:paraId="3D0BA246" w14:textId="578BD109" w:rsidR="00654C06" w:rsidRPr="004265E6" w:rsidRDefault="00654C06" w:rsidP="00654C06">
      <w:pPr>
        <w:pStyle w:val="Sub-question"/>
        <w:numPr>
          <w:ilvl w:val="0"/>
          <w:numId w:val="32"/>
        </w:numPr>
        <w:tabs>
          <w:tab w:val="left" w:pos="87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65E6">
        <w:rPr>
          <w:rFonts w:ascii="Times New Roman" w:hAnsi="Times New Roman" w:cs="Times New Roman"/>
          <w:sz w:val="24"/>
          <w:szCs w:val="24"/>
        </w:rPr>
        <w:t xml:space="preserve">Show how the Rent </w:t>
      </w:r>
      <w:r w:rsidR="00D22BB1" w:rsidRPr="004265E6">
        <w:rPr>
          <w:rFonts w:ascii="Times New Roman" w:hAnsi="Times New Roman" w:cs="Times New Roman"/>
          <w:sz w:val="24"/>
          <w:szCs w:val="24"/>
        </w:rPr>
        <w:t>R</w:t>
      </w:r>
      <w:r w:rsidRPr="004265E6">
        <w:rPr>
          <w:rFonts w:ascii="Times New Roman" w:hAnsi="Times New Roman" w:cs="Times New Roman"/>
          <w:sz w:val="24"/>
          <w:szCs w:val="24"/>
        </w:rPr>
        <w:t xml:space="preserve">evenue ledger account would appear </w:t>
      </w:r>
      <w:r w:rsidR="000A5D55" w:rsidRPr="004265E6">
        <w:rPr>
          <w:rFonts w:ascii="Times New Roman" w:hAnsi="Times New Roman" w:cs="Times New Roman"/>
          <w:sz w:val="24"/>
          <w:szCs w:val="24"/>
        </w:rPr>
        <w:t>for the 6 months ended</w:t>
      </w:r>
      <w:r w:rsidRPr="004265E6">
        <w:rPr>
          <w:rFonts w:ascii="Times New Roman" w:hAnsi="Times New Roman" w:cs="Times New Roman"/>
          <w:sz w:val="24"/>
          <w:szCs w:val="24"/>
        </w:rPr>
        <w:t xml:space="preserve"> 31 December 2019 after all relevant entries had been posted and the account closed.</w:t>
      </w:r>
    </w:p>
    <w:p w14:paraId="025D1B05" w14:textId="2DA5CB48" w:rsidR="00654C06" w:rsidRPr="004265E6" w:rsidRDefault="00466310" w:rsidP="00654C06">
      <w:pPr>
        <w:pStyle w:val="Sub-question"/>
        <w:numPr>
          <w:ilvl w:val="0"/>
          <w:numId w:val="0"/>
        </w:numPr>
        <w:tabs>
          <w:tab w:val="left" w:pos="8760"/>
        </w:tabs>
        <w:spacing w:line="240" w:lineRule="auto"/>
        <w:ind w:left="425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54C06" w:rsidRPr="004265E6">
        <w:rPr>
          <w:rFonts w:ascii="Times New Roman" w:hAnsi="Times New Roman" w:cs="Times New Roman"/>
          <w:sz w:val="24"/>
          <w:szCs w:val="24"/>
        </w:rPr>
        <w:t xml:space="preserve"> marks</w:t>
      </w:r>
    </w:p>
    <w:p w14:paraId="7E6B2D62" w14:textId="77777777" w:rsidR="00654C06" w:rsidRPr="004265E6" w:rsidRDefault="00654C06" w:rsidP="00B75A51"/>
    <w:p w14:paraId="70B8F492" w14:textId="77777777" w:rsidR="00654C06" w:rsidRPr="004265E6" w:rsidRDefault="00654C06" w:rsidP="00B75A51"/>
    <w:p w14:paraId="028B7B81" w14:textId="77777777" w:rsidR="00654C06" w:rsidRPr="004265E6" w:rsidRDefault="00654C06" w:rsidP="00B75A51"/>
    <w:p w14:paraId="41DEE47A" w14:textId="77777777" w:rsidR="003E7E70" w:rsidRDefault="003E7E70" w:rsidP="00B75A51">
      <w:pPr>
        <w:rPr>
          <w:b/>
        </w:rPr>
      </w:pPr>
    </w:p>
    <w:p w14:paraId="791939AA" w14:textId="77777777" w:rsidR="003E7E70" w:rsidRDefault="003E7E70" w:rsidP="00B75A51">
      <w:pPr>
        <w:rPr>
          <w:b/>
        </w:rPr>
      </w:pPr>
    </w:p>
    <w:p w14:paraId="66F93CA6" w14:textId="77777777" w:rsidR="003E7E70" w:rsidRDefault="003E7E70" w:rsidP="00B75A51">
      <w:pPr>
        <w:rPr>
          <w:b/>
        </w:rPr>
      </w:pPr>
    </w:p>
    <w:p w14:paraId="3483BB65" w14:textId="77777777" w:rsidR="003E7E70" w:rsidRDefault="003E7E70" w:rsidP="00B75A51">
      <w:pPr>
        <w:rPr>
          <w:b/>
        </w:rPr>
      </w:pPr>
    </w:p>
    <w:p w14:paraId="19737426" w14:textId="77777777" w:rsidR="003E7E70" w:rsidRDefault="003E7E70" w:rsidP="00B75A51">
      <w:pPr>
        <w:rPr>
          <w:b/>
        </w:rPr>
      </w:pPr>
    </w:p>
    <w:p w14:paraId="7310BE2A" w14:textId="77777777" w:rsidR="003E7E70" w:rsidRDefault="003E7E70" w:rsidP="00B75A51">
      <w:pPr>
        <w:rPr>
          <w:b/>
        </w:rPr>
      </w:pPr>
    </w:p>
    <w:p w14:paraId="45D8E02A" w14:textId="77777777" w:rsidR="003E7E70" w:rsidRDefault="003E7E70" w:rsidP="00B75A51">
      <w:pPr>
        <w:rPr>
          <w:b/>
        </w:rPr>
      </w:pPr>
    </w:p>
    <w:p w14:paraId="5D2801E2" w14:textId="77777777" w:rsidR="003E7E70" w:rsidRDefault="003E7E70" w:rsidP="00B75A51">
      <w:pPr>
        <w:rPr>
          <w:b/>
        </w:rPr>
      </w:pPr>
    </w:p>
    <w:p w14:paraId="57060CE2" w14:textId="77777777" w:rsidR="003E7E70" w:rsidRDefault="003E7E70" w:rsidP="00B75A51">
      <w:pPr>
        <w:rPr>
          <w:b/>
        </w:rPr>
      </w:pPr>
    </w:p>
    <w:p w14:paraId="2D19463F" w14:textId="77777777" w:rsidR="003E7E70" w:rsidRDefault="003E7E70" w:rsidP="00B75A51">
      <w:pPr>
        <w:rPr>
          <w:b/>
        </w:rPr>
      </w:pPr>
    </w:p>
    <w:p w14:paraId="07CA228A" w14:textId="77777777" w:rsidR="003E7E70" w:rsidRDefault="003E7E70" w:rsidP="00B75A51">
      <w:pPr>
        <w:rPr>
          <w:b/>
        </w:rPr>
      </w:pPr>
    </w:p>
    <w:p w14:paraId="1F095D69" w14:textId="77777777" w:rsidR="003E7E70" w:rsidRDefault="003E7E70" w:rsidP="00B75A51">
      <w:pPr>
        <w:rPr>
          <w:b/>
        </w:rPr>
      </w:pPr>
    </w:p>
    <w:p w14:paraId="59B0A984" w14:textId="77777777" w:rsidR="003E7E70" w:rsidRDefault="003E7E70" w:rsidP="00B75A51">
      <w:pPr>
        <w:rPr>
          <w:b/>
        </w:rPr>
      </w:pPr>
    </w:p>
    <w:p w14:paraId="3FF4CDEF" w14:textId="77777777" w:rsidR="003E7E70" w:rsidRDefault="003E7E70" w:rsidP="00B75A51">
      <w:pPr>
        <w:rPr>
          <w:b/>
        </w:rPr>
      </w:pPr>
    </w:p>
    <w:p w14:paraId="17B863CC" w14:textId="77777777" w:rsidR="003E7E70" w:rsidRDefault="003E7E70" w:rsidP="00B75A51">
      <w:pPr>
        <w:rPr>
          <w:b/>
        </w:rPr>
      </w:pPr>
    </w:p>
    <w:p w14:paraId="0800E99C" w14:textId="77777777" w:rsidR="003E7E70" w:rsidRDefault="003E7E70" w:rsidP="00B75A51">
      <w:pPr>
        <w:rPr>
          <w:b/>
        </w:rPr>
      </w:pPr>
    </w:p>
    <w:p w14:paraId="1FB36387" w14:textId="77777777" w:rsidR="003E7E70" w:rsidRDefault="003E7E70" w:rsidP="00B75A51">
      <w:pPr>
        <w:rPr>
          <w:b/>
        </w:rPr>
      </w:pPr>
    </w:p>
    <w:p w14:paraId="0DB94A32" w14:textId="77777777" w:rsidR="003E7E70" w:rsidRDefault="003E7E70" w:rsidP="00B75A51">
      <w:pPr>
        <w:rPr>
          <w:b/>
        </w:rPr>
      </w:pPr>
    </w:p>
    <w:p w14:paraId="6776C126" w14:textId="144F7EFE" w:rsidR="00466310" w:rsidRDefault="00466310" w:rsidP="00B75A51">
      <w:pPr>
        <w:rPr>
          <w:b/>
        </w:rPr>
      </w:pPr>
    </w:p>
    <w:p w14:paraId="3C0DBE15" w14:textId="04B0EF0B" w:rsidR="00654C06" w:rsidRDefault="000559F6" w:rsidP="00B75A51">
      <w:pPr>
        <w:rPr>
          <w:b/>
        </w:rPr>
      </w:pPr>
      <w:r w:rsidRPr="004265E6">
        <w:rPr>
          <w:b/>
        </w:rPr>
        <w:t>Question 6</w:t>
      </w:r>
      <w:r w:rsidR="009505E4" w:rsidRPr="004265E6">
        <w:rPr>
          <w:b/>
        </w:rPr>
        <w:t xml:space="preserve"> (13 marks)</w:t>
      </w:r>
    </w:p>
    <w:p w14:paraId="12CF1AB8" w14:textId="77777777" w:rsidR="008B0465" w:rsidRPr="004265E6" w:rsidRDefault="008B0465" w:rsidP="00B75A51">
      <w:pPr>
        <w:rPr>
          <w:b/>
        </w:rPr>
      </w:pPr>
    </w:p>
    <w:p w14:paraId="36D874FD" w14:textId="77777777" w:rsidR="003E7E70" w:rsidRDefault="003E7E70" w:rsidP="00B75A51">
      <w:r>
        <w:t>The following information was prepared by the accountant of Delaney’s Auto Parts:</w:t>
      </w:r>
    </w:p>
    <w:p w14:paraId="709371DE" w14:textId="77777777" w:rsidR="003E7E70" w:rsidRDefault="003E7E70" w:rsidP="00B75A51"/>
    <w:p w14:paraId="61E3DC61" w14:textId="7998B13D" w:rsidR="003E7E70" w:rsidRDefault="003E7E70" w:rsidP="00B75A51">
      <w:r>
        <w:rPr>
          <w:noProof/>
          <w:lang w:eastAsia="en-AU"/>
        </w:rPr>
        <w:drawing>
          <wp:inline distT="0" distB="0" distL="0" distR="0" wp14:anchorId="71D474F5" wp14:editId="25381C30">
            <wp:extent cx="5534025" cy="304800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E675FAC" w14:textId="1ECE0E0C" w:rsidR="003E7E70" w:rsidRDefault="003E7E70" w:rsidP="00B75A51"/>
    <w:p w14:paraId="61FD9D8D" w14:textId="59921718" w:rsidR="003E7E70" w:rsidRDefault="003E7E70" w:rsidP="00B75A51"/>
    <w:p w14:paraId="548CCAA2" w14:textId="77777777" w:rsidR="003E7E70" w:rsidRDefault="003E7E70" w:rsidP="00B75A51"/>
    <w:p w14:paraId="0031E89F" w14:textId="4D8C2E8D" w:rsidR="009505E4" w:rsidRPr="004265E6" w:rsidRDefault="009505E4" w:rsidP="00B75A51">
      <w:r w:rsidRPr="004265E6">
        <w:t>Adele Delaney</w:t>
      </w:r>
      <w:r w:rsidR="00A8719B">
        <w:t>, the owner,</w:t>
      </w:r>
      <w:r w:rsidRPr="004265E6">
        <w:t xml:space="preserve"> is pleased with the results achieved during her first seven months of operating her business. Her net profit for the period was $17 500 which was $3 200 more than she budgeted for when she developed her business plan.</w:t>
      </w:r>
    </w:p>
    <w:p w14:paraId="7B240599" w14:textId="77777777" w:rsidR="009505E4" w:rsidRPr="004265E6" w:rsidRDefault="009505E4" w:rsidP="00B75A51"/>
    <w:p w14:paraId="4C83F401" w14:textId="03016513" w:rsidR="009505E4" w:rsidRPr="004265E6" w:rsidRDefault="009505E4" w:rsidP="009505E4">
      <w:pPr>
        <w:pStyle w:val="ListParagraph"/>
        <w:numPr>
          <w:ilvl w:val="4"/>
          <w:numId w:val="32"/>
        </w:numPr>
        <w:spacing w:after="0" w:line="240" w:lineRule="auto"/>
        <w:ind w:left="446" w:hanging="446"/>
        <w:rPr>
          <w:rFonts w:ascii="Times New Roman" w:hAnsi="Times New Roman"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Discuss Adele’s statement as to the success of her business. In your response, refer to the difference between cash and profit.</w:t>
      </w:r>
    </w:p>
    <w:p w14:paraId="5971EF97" w14:textId="6D8D97B8" w:rsidR="009505E4" w:rsidRPr="004265E6" w:rsidRDefault="009505E4" w:rsidP="009505E4">
      <w:pPr>
        <w:pStyle w:val="ListParagraph"/>
        <w:spacing w:after="0" w:line="240" w:lineRule="auto"/>
        <w:ind w:left="446"/>
        <w:jc w:val="right"/>
        <w:rPr>
          <w:rFonts w:ascii="Times New Roman" w:hAnsi="Times New Roman"/>
          <w:b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6 marks</w:t>
      </w:r>
    </w:p>
    <w:p w14:paraId="678F4EFC" w14:textId="77777777" w:rsidR="009505E4" w:rsidRPr="004265E6" w:rsidRDefault="009505E4" w:rsidP="009505E4">
      <w:pPr>
        <w:pStyle w:val="ListParagraph"/>
        <w:spacing w:after="0" w:line="240" w:lineRule="auto"/>
        <w:ind w:left="446"/>
        <w:rPr>
          <w:rFonts w:ascii="Times New Roman" w:hAnsi="Times New Roman"/>
          <w:sz w:val="24"/>
          <w:szCs w:val="24"/>
        </w:rPr>
      </w:pPr>
    </w:p>
    <w:p w14:paraId="509EA658" w14:textId="4C4ED180" w:rsidR="009505E4" w:rsidRPr="004265E6" w:rsidRDefault="009505E4" w:rsidP="009505E4">
      <w:pPr>
        <w:pStyle w:val="ListParagraph"/>
        <w:numPr>
          <w:ilvl w:val="4"/>
          <w:numId w:val="32"/>
        </w:numPr>
        <w:spacing w:after="0" w:line="240" w:lineRule="auto"/>
        <w:ind w:left="450" w:hanging="450"/>
        <w:rPr>
          <w:rFonts w:ascii="Times New Roman" w:hAnsi="Times New Roman"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Explain two non-financial indicators Adele could use to provide additional information as to the success of her business.</w:t>
      </w:r>
    </w:p>
    <w:p w14:paraId="100A8DEE" w14:textId="70E932D4" w:rsidR="009505E4" w:rsidRPr="004265E6" w:rsidRDefault="009505E4" w:rsidP="009505E4">
      <w:pPr>
        <w:pStyle w:val="ListParagraph"/>
        <w:spacing w:after="0" w:line="240" w:lineRule="auto"/>
        <w:ind w:left="450"/>
        <w:jc w:val="right"/>
        <w:rPr>
          <w:rFonts w:ascii="Times New Roman" w:hAnsi="Times New Roman"/>
          <w:b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4 marks</w:t>
      </w:r>
    </w:p>
    <w:p w14:paraId="7FF3A685" w14:textId="77777777" w:rsidR="009505E4" w:rsidRPr="004265E6" w:rsidRDefault="009505E4" w:rsidP="009505E4">
      <w:pPr>
        <w:pStyle w:val="ListParagraph"/>
        <w:spacing w:after="0" w:line="240" w:lineRule="auto"/>
        <w:ind w:left="450"/>
        <w:jc w:val="right"/>
        <w:rPr>
          <w:rFonts w:ascii="Times New Roman" w:hAnsi="Times New Roman"/>
          <w:sz w:val="24"/>
          <w:szCs w:val="24"/>
        </w:rPr>
      </w:pPr>
    </w:p>
    <w:p w14:paraId="1FA306F6" w14:textId="17FA11CD" w:rsidR="009505E4" w:rsidRPr="004265E6" w:rsidRDefault="009505E4" w:rsidP="009505E4">
      <w:pPr>
        <w:pStyle w:val="ListParagraph"/>
        <w:numPr>
          <w:ilvl w:val="4"/>
          <w:numId w:val="32"/>
        </w:numPr>
        <w:spacing w:after="0" w:line="240" w:lineRule="auto"/>
        <w:ind w:left="450" w:hanging="450"/>
        <w:rPr>
          <w:rFonts w:ascii="Times New Roman" w:hAnsi="Times New Roman"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Explain why Adele’s budgeted net profit figures did not match her actual profit figures.</w:t>
      </w:r>
    </w:p>
    <w:p w14:paraId="7D34BB5A" w14:textId="1AA98651" w:rsidR="009505E4" w:rsidRPr="004265E6" w:rsidRDefault="009505E4" w:rsidP="00B150FC">
      <w:pPr>
        <w:pStyle w:val="ListParagraph"/>
        <w:spacing w:after="0" w:line="240" w:lineRule="auto"/>
        <w:ind w:left="450"/>
        <w:jc w:val="right"/>
      </w:pPr>
      <w:r w:rsidRPr="004265E6">
        <w:rPr>
          <w:rFonts w:ascii="Times New Roman" w:hAnsi="Times New Roman"/>
          <w:sz w:val="24"/>
          <w:szCs w:val="24"/>
        </w:rPr>
        <w:t>3 marks</w:t>
      </w:r>
      <w:r w:rsidR="00B150FC" w:rsidRPr="004265E6">
        <w:t xml:space="preserve"> </w:t>
      </w:r>
    </w:p>
    <w:p w14:paraId="6B046899" w14:textId="77777777" w:rsidR="009505E4" w:rsidRPr="004265E6" w:rsidRDefault="009505E4" w:rsidP="00B75A51"/>
    <w:p w14:paraId="3ED0D715" w14:textId="77777777" w:rsidR="000559F6" w:rsidRPr="004265E6" w:rsidRDefault="000559F6" w:rsidP="009505E4">
      <w:pPr>
        <w:rPr>
          <w:b/>
        </w:rPr>
      </w:pPr>
    </w:p>
    <w:p w14:paraId="6CD80DE1" w14:textId="77777777" w:rsidR="000559F6" w:rsidRPr="004265E6" w:rsidRDefault="000559F6" w:rsidP="009505E4">
      <w:pPr>
        <w:rPr>
          <w:b/>
        </w:rPr>
      </w:pPr>
    </w:p>
    <w:p w14:paraId="73B5DC3B" w14:textId="77777777" w:rsidR="003E7E70" w:rsidRDefault="003E7E70" w:rsidP="009505E4">
      <w:pPr>
        <w:rPr>
          <w:b/>
        </w:rPr>
      </w:pPr>
    </w:p>
    <w:p w14:paraId="6FDB257A" w14:textId="77777777" w:rsidR="003E7E70" w:rsidRDefault="003E7E70" w:rsidP="009505E4">
      <w:pPr>
        <w:rPr>
          <w:b/>
        </w:rPr>
      </w:pPr>
    </w:p>
    <w:p w14:paraId="52E8377E" w14:textId="77777777" w:rsidR="003E7E70" w:rsidRDefault="003E7E70" w:rsidP="009505E4">
      <w:pPr>
        <w:rPr>
          <w:b/>
        </w:rPr>
      </w:pPr>
    </w:p>
    <w:p w14:paraId="74929A1A" w14:textId="212FC0A3" w:rsidR="00B150FC" w:rsidRDefault="00B150FC" w:rsidP="009505E4">
      <w:pPr>
        <w:rPr>
          <w:b/>
        </w:rPr>
      </w:pPr>
    </w:p>
    <w:p w14:paraId="1E9DA054" w14:textId="63BBE96E" w:rsidR="009505E4" w:rsidRDefault="000559F6" w:rsidP="009505E4">
      <w:pPr>
        <w:rPr>
          <w:b/>
        </w:rPr>
      </w:pPr>
      <w:r w:rsidRPr="004265E6">
        <w:rPr>
          <w:b/>
        </w:rPr>
        <w:t>Question 7</w:t>
      </w:r>
      <w:r w:rsidR="008A7A75" w:rsidRPr="004265E6">
        <w:rPr>
          <w:b/>
        </w:rPr>
        <w:t xml:space="preserve"> (14</w:t>
      </w:r>
      <w:r w:rsidR="009505E4" w:rsidRPr="004265E6">
        <w:rPr>
          <w:b/>
        </w:rPr>
        <w:t xml:space="preserve"> marks)</w:t>
      </w:r>
    </w:p>
    <w:p w14:paraId="3AF714F3" w14:textId="77777777" w:rsidR="00306C8D" w:rsidRPr="004265E6" w:rsidRDefault="00306C8D" w:rsidP="009505E4">
      <w:pPr>
        <w:rPr>
          <w:b/>
        </w:rPr>
      </w:pPr>
    </w:p>
    <w:p w14:paraId="5A6F462F" w14:textId="5491E89B" w:rsidR="009505E4" w:rsidRPr="004265E6" w:rsidRDefault="009505E4" w:rsidP="00B75A51">
      <w:r w:rsidRPr="004265E6">
        <w:t>On 1 May 2019 Kat</w:t>
      </w:r>
      <w:r w:rsidR="008A7A75" w:rsidRPr="004265E6">
        <w:t>rina Edisale purchased a second</w:t>
      </w:r>
      <w:r w:rsidRPr="004265E6">
        <w:t xml:space="preserve"> Van for her business – Kat’s Karpets. The Van cost $46 000 plus GST and Katrina paid $4 000 plus GST to have the Van fitted with shelves and signwritten with the business name and details on the side. Katrina paid an additional $2 000 for </w:t>
      </w:r>
      <w:r w:rsidR="00DC7EA5">
        <w:t xml:space="preserve">a 2 year service agreement for </w:t>
      </w:r>
      <w:r w:rsidRPr="004265E6">
        <w:t>the Van.</w:t>
      </w:r>
    </w:p>
    <w:p w14:paraId="0A98E668" w14:textId="5FAB0AA5" w:rsidR="009505E4" w:rsidRPr="004265E6" w:rsidRDefault="009505E4" w:rsidP="00B75A51">
      <w:r w:rsidRPr="004265E6">
        <w:t>Katrina pa</w:t>
      </w:r>
      <w:r w:rsidR="004D3121">
        <w:t>i</w:t>
      </w:r>
      <w:r w:rsidRPr="004265E6">
        <w:t>d a $12 000 deposit on the Van and took out a business loan from Bank East for the balance.</w:t>
      </w:r>
    </w:p>
    <w:p w14:paraId="752D6F39" w14:textId="77777777" w:rsidR="009505E4" w:rsidRPr="004265E6" w:rsidRDefault="009505E4" w:rsidP="009505E4"/>
    <w:p w14:paraId="00017220" w14:textId="3EF4279F" w:rsidR="009505E4" w:rsidRPr="004265E6" w:rsidRDefault="008A7A75" w:rsidP="009505E4">
      <w:pPr>
        <w:pStyle w:val="ListParagraph"/>
        <w:numPr>
          <w:ilvl w:val="7"/>
          <w:numId w:val="32"/>
        </w:numPr>
        <w:spacing w:after="0" w:line="240" w:lineRule="auto"/>
        <w:ind w:left="450" w:hanging="450"/>
        <w:rPr>
          <w:rFonts w:ascii="Times New Roman" w:hAnsi="Times New Roman"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Calculate the historical cost of the Van to be reported in the Balance |Sheet of the business and explain your valuation.</w:t>
      </w:r>
    </w:p>
    <w:p w14:paraId="2A0C8FC4" w14:textId="47593C40" w:rsidR="008A7A75" w:rsidRPr="004265E6" w:rsidRDefault="008A7A75" w:rsidP="008A7A75">
      <w:pPr>
        <w:pStyle w:val="ListParagraph"/>
        <w:spacing w:after="0" w:line="240" w:lineRule="auto"/>
        <w:ind w:left="450"/>
        <w:jc w:val="right"/>
        <w:rPr>
          <w:rFonts w:ascii="Times New Roman" w:hAnsi="Times New Roman"/>
          <w:b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4 marks</w:t>
      </w:r>
    </w:p>
    <w:p w14:paraId="37A0DB4D" w14:textId="77777777" w:rsidR="008A7A75" w:rsidRPr="004265E6" w:rsidRDefault="008A7A75" w:rsidP="008A7A75">
      <w:pPr>
        <w:pStyle w:val="ListParagraph"/>
        <w:spacing w:after="0" w:line="240" w:lineRule="auto"/>
        <w:ind w:left="450"/>
        <w:rPr>
          <w:rFonts w:ascii="Times New Roman" w:hAnsi="Times New Roman"/>
          <w:sz w:val="24"/>
          <w:szCs w:val="24"/>
        </w:rPr>
      </w:pPr>
    </w:p>
    <w:p w14:paraId="046DB592" w14:textId="77777777" w:rsidR="008B0465" w:rsidRDefault="008A7A75" w:rsidP="008A7A75">
      <w:pPr>
        <w:pStyle w:val="ListParagraph"/>
        <w:numPr>
          <w:ilvl w:val="7"/>
          <w:numId w:val="32"/>
        </w:numPr>
        <w:spacing w:after="0" w:line="240" w:lineRule="auto"/>
        <w:ind w:left="450" w:hanging="450"/>
        <w:rPr>
          <w:rFonts w:ascii="Times New Roman" w:hAnsi="Times New Roman"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Record the transaction above in the G</w:t>
      </w:r>
      <w:r w:rsidR="008B0465">
        <w:rPr>
          <w:rFonts w:ascii="Times New Roman" w:hAnsi="Times New Roman"/>
          <w:sz w:val="24"/>
          <w:szCs w:val="24"/>
        </w:rPr>
        <w:t>eneral Journal of the business.</w:t>
      </w:r>
    </w:p>
    <w:p w14:paraId="61D533DA" w14:textId="3D02ED01" w:rsidR="008A7A75" w:rsidRPr="004265E6" w:rsidRDefault="008B0465" w:rsidP="008B0465">
      <w:pPr>
        <w:pStyle w:val="ListParagraph"/>
        <w:spacing w:after="0" w:line="240" w:lineRule="auto"/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[Narrations are not required]</w:t>
      </w:r>
      <w:r w:rsidR="008A7A75" w:rsidRPr="004265E6">
        <w:rPr>
          <w:rFonts w:ascii="Times New Roman" w:hAnsi="Times New Roman"/>
          <w:sz w:val="24"/>
          <w:szCs w:val="24"/>
        </w:rPr>
        <w:t>.</w:t>
      </w:r>
    </w:p>
    <w:p w14:paraId="597254D8" w14:textId="73662F18" w:rsidR="008A7A75" w:rsidRPr="004265E6" w:rsidRDefault="008A7A75" w:rsidP="008A7A75">
      <w:pPr>
        <w:pStyle w:val="ListParagraph"/>
        <w:spacing w:after="0" w:line="240" w:lineRule="auto"/>
        <w:ind w:left="450"/>
        <w:jc w:val="right"/>
        <w:rPr>
          <w:rFonts w:ascii="Times New Roman" w:hAnsi="Times New Roman"/>
          <w:b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4 marks</w:t>
      </w:r>
    </w:p>
    <w:p w14:paraId="03470A37" w14:textId="77777777" w:rsidR="008A7A75" w:rsidRPr="004265E6" w:rsidRDefault="008A7A75" w:rsidP="008A7A75">
      <w:pPr>
        <w:pStyle w:val="ListParagraph"/>
        <w:spacing w:after="0" w:line="240" w:lineRule="auto"/>
        <w:ind w:left="450"/>
        <w:rPr>
          <w:rFonts w:ascii="Times New Roman" w:hAnsi="Times New Roman"/>
          <w:sz w:val="24"/>
          <w:szCs w:val="24"/>
        </w:rPr>
      </w:pPr>
    </w:p>
    <w:p w14:paraId="087AC340" w14:textId="7FAD2839" w:rsidR="008A7A75" w:rsidRPr="004265E6" w:rsidRDefault="008A7A75" w:rsidP="008A7A75">
      <w:pPr>
        <w:pStyle w:val="Sub-question"/>
        <w:numPr>
          <w:ilvl w:val="0"/>
          <w:numId w:val="0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 xml:space="preserve">Katrina depreciates all her Non-Currents Assets using the straight-line method of depreciation. Her accountant has advised her </w:t>
      </w:r>
      <w:r w:rsidR="005E1CF2">
        <w:rPr>
          <w:rFonts w:ascii="Times New Roman" w:hAnsi="Times New Roman"/>
          <w:sz w:val="24"/>
          <w:szCs w:val="24"/>
        </w:rPr>
        <w:t xml:space="preserve">that with the purchase of the new Van she should take the opportunity </w:t>
      </w:r>
      <w:r w:rsidRPr="004265E6">
        <w:rPr>
          <w:rFonts w:ascii="Times New Roman" w:hAnsi="Times New Roman"/>
          <w:sz w:val="24"/>
          <w:szCs w:val="24"/>
        </w:rPr>
        <w:t>to change her depreciation method on this new Van (and her current Van)</w:t>
      </w:r>
    </w:p>
    <w:p w14:paraId="7108A4F0" w14:textId="02F11DB3" w:rsidR="008A7A75" w:rsidRPr="004265E6" w:rsidRDefault="008A7A75" w:rsidP="008A7A75">
      <w:pPr>
        <w:pStyle w:val="Sub-question"/>
        <w:numPr>
          <w:ilvl w:val="0"/>
          <w:numId w:val="0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Katrina commented that she thought there was some law against doing this.</w:t>
      </w:r>
    </w:p>
    <w:p w14:paraId="3849D159" w14:textId="77777777" w:rsidR="008A7A75" w:rsidRPr="004265E6" w:rsidRDefault="008A7A75" w:rsidP="008A7A75">
      <w:pPr>
        <w:pStyle w:val="Sub-question"/>
        <w:numPr>
          <w:ilvl w:val="0"/>
          <w:numId w:val="0"/>
        </w:numPr>
        <w:spacing w:line="240" w:lineRule="auto"/>
        <w:rPr>
          <w:rFonts w:ascii="Times New Roman" w:hAnsi="Times New Roman"/>
          <w:sz w:val="24"/>
          <w:szCs w:val="24"/>
        </w:rPr>
      </w:pPr>
    </w:p>
    <w:p w14:paraId="770D11BF" w14:textId="3285D4CF" w:rsidR="008A7A75" w:rsidRPr="004265E6" w:rsidRDefault="008A7A75" w:rsidP="008A7A75">
      <w:pPr>
        <w:pStyle w:val="Sub-question"/>
        <w:numPr>
          <w:ilvl w:val="7"/>
          <w:numId w:val="32"/>
        </w:numPr>
        <w:spacing w:line="240" w:lineRule="auto"/>
        <w:ind w:left="450" w:hanging="450"/>
        <w:rPr>
          <w:rFonts w:ascii="Times New Roman" w:hAnsi="Times New Roman"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Discuss the comments above, referring to any appropriate qualitative characteristics and accounting assumptions.</w:t>
      </w:r>
    </w:p>
    <w:p w14:paraId="5DFC48E8" w14:textId="689D92B9" w:rsidR="008A7A75" w:rsidRPr="004265E6" w:rsidRDefault="008A7A75" w:rsidP="008A7A75">
      <w:pPr>
        <w:pStyle w:val="Sub-question"/>
        <w:numPr>
          <w:ilvl w:val="0"/>
          <w:numId w:val="0"/>
        </w:numPr>
        <w:spacing w:line="240" w:lineRule="auto"/>
        <w:ind w:left="450"/>
        <w:jc w:val="right"/>
        <w:rPr>
          <w:rFonts w:ascii="Times New Roman" w:hAnsi="Times New Roman"/>
          <w:b/>
          <w:sz w:val="24"/>
          <w:szCs w:val="24"/>
        </w:rPr>
      </w:pPr>
      <w:r w:rsidRPr="004265E6">
        <w:rPr>
          <w:rFonts w:ascii="Times New Roman" w:hAnsi="Times New Roman"/>
          <w:sz w:val="24"/>
          <w:szCs w:val="24"/>
        </w:rPr>
        <w:t>6 marks</w:t>
      </w:r>
    </w:p>
    <w:p w14:paraId="79E45B60" w14:textId="77777777" w:rsidR="009505E4" w:rsidRPr="004265E6" w:rsidRDefault="009505E4" w:rsidP="009505E4"/>
    <w:p w14:paraId="48927E11" w14:textId="77777777" w:rsidR="009505E4" w:rsidRPr="004265E6" w:rsidRDefault="009505E4" w:rsidP="009505E4"/>
    <w:p w14:paraId="0C6439B4" w14:textId="77777777" w:rsidR="002E2A9F" w:rsidRPr="004265E6" w:rsidRDefault="002E2A9F" w:rsidP="008A7A75">
      <w:pPr>
        <w:rPr>
          <w:b/>
        </w:rPr>
      </w:pPr>
    </w:p>
    <w:p w14:paraId="7C0676D8" w14:textId="77777777" w:rsidR="002E2A9F" w:rsidRPr="004265E6" w:rsidRDefault="002E2A9F" w:rsidP="008A7A75">
      <w:pPr>
        <w:rPr>
          <w:b/>
        </w:rPr>
      </w:pPr>
    </w:p>
    <w:p w14:paraId="1F0A2F1D" w14:textId="77777777" w:rsidR="002E2A9F" w:rsidRPr="004265E6" w:rsidRDefault="002E2A9F" w:rsidP="008A7A75">
      <w:pPr>
        <w:rPr>
          <w:b/>
        </w:rPr>
      </w:pPr>
    </w:p>
    <w:p w14:paraId="64BE1B90" w14:textId="77777777" w:rsidR="002E2A9F" w:rsidRPr="004265E6" w:rsidRDefault="002E2A9F" w:rsidP="008A7A75">
      <w:pPr>
        <w:rPr>
          <w:b/>
        </w:rPr>
      </w:pPr>
    </w:p>
    <w:p w14:paraId="6C344DB5" w14:textId="77777777" w:rsidR="002E2A9F" w:rsidRPr="004265E6" w:rsidRDefault="002E2A9F" w:rsidP="008A7A75">
      <w:pPr>
        <w:rPr>
          <w:b/>
        </w:rPr>
      </w:pPr>
    </w:p>
    <w:p w14:paraId="2D961643" w14:textId="77777777" w:rsidR="002E2A9F" w:rsidRPr="004265E6" w:rsidRDefault="002E2A9F" w:rsidP="008A7A75">
      <w:pPr>
        <w:rPr>
          <w:b/>
        </w:rPr>
      </w:pPr>
    </w:p>
    <w:p w14:paraId="2071B558" w14:textId="77777777" w:rsidR="004072A4" w:rsidRPr="004265E6" w:rsidRDefault="004072A4" w:rsidP="008A7A75">
      <w:pPr>
        <w:rPr>
          <w:b/>
        </w:rPr>
      </w:pPr>
    </w:p>
    <w:p w14:paraId="4546B66D" w14:textId="77777777" w:rsidR="004072A4" w:rsidRPr="004265E6" w:rsidRDefault="004072A4" w:rsidP="008A7A75">
      <w:pPr>
        <w:rPr>
          <w:b/>
        </w:rPr>
      </w:pPr>
    </w:p>
    <w:p w14:paraId="44D15C0C" w14:textId="77777777" w:rsidR="004072A4" w:rsidRPr="004265E6" w:rsidRDefault="004072A4" w:rsidP="008A7A75">
      <w:pPr>
        <w:rPr>
          <w:b/>
        </w:rPr>
      </w:pPr>
    </w:p>
    <w:p w14:paraId="2EC51A24" w14:textId="77777777" w:rsidR="004072A4" w:rsidRPr="004265E6" w:rsidRDefault="004072A4" w:rsidP="008A7A75">
      <w:pPr>
        <w:rPr>
          <w:b/>
        </w:rPr>
      </w:pPr>
    </w:p>
    <w:p w14:paraId="5A88B27D" w14:textId="77777777" w:rsidR="004072A4" w:rsidRPr="004265E6" w:rsidRDefault="004072A4" w:rsidP="008A7A75">
      <w:pPr>
        <w:rPr>
          <w:b/>
        </w:rPr>
      </w:pPr>
    </w:p>
    <w:p w14:paraId="49345654" w14:textId="77777777" w:rsidR="004072A4" w:rsidRPr="004265E6" w:rsidRDefault="004072A4" w:rsidP="008A7A75">
      <w:pPr>
        <w:rPr>
          <w:b/>
        </w:rPr>
      </w:pPr>
    </w:p>
    <w:p w14:paraId="77E0A416" w14:textId="77777777" w:rsidR="004072A4" w:rsidRPr="004265E6" w:rsidRDefault="004072A4" w:rsidP="008A7A75">
      <w:pPr>
        <w:rPr>
          <w:b/>
        </w:rPr>
      </w:pPr>
    </w:p>
    <w:p w14:paraId="0003DC74" w14:textId="77777777" w:rsidR="004072A4" w:rsidRPr="004265E6" w:rsidRDefault="004072A4" w:rsidP="008A7A75">
      <w:pPr>
        <w:rPr>
          <w:b/>
        </w:rPr>
      </w:pPr>
    </w:p>
    <w:p w14:paraId="2F2CF661" w14:textId="77777777" w:rsidR="004072A4" w:rsidRPr="004265E6" w:rsidRDefault="004072A4" w:rsidP="008A7A75">
      <w:pPr>
        <w:rPr>
          <w:b/>
        </w:rPr>
      </w:pPr>
    </w:p>
    <w:p w14:paraId="6AF4AF78" w14:textId="77777777" w:rsidR="004072A4" w:rsidRPr="004265E6" w:rsidRDefault="004072A4" w:rsidP="008A7A75">
      <w:pPr>
        <w:rPr>
          <w:b/>
        </w:rPr>
      </w:pPr>
    </w:p>
    <w:p w14:paraId="47FC7A27" w14:textId="77777777" w:rsidR="004072A4" w:rsidRPr="004265E6" w:rsidRDefault="004072A4" w:rsidP="008A7A75">
      <w:pPr>
        <w:rPr>
          <w:b/>
        </w:rPr>
      </w:pPr>
    </w:p>
    <w:p w14:paraId="3BE70D73" w14:textId="77777777" w:rsidR="004072A4" w:rsidRPr="004265E6" w:rsidRDefault="004072A4" w:rsidP="008A7A75">
      <w:pPr>
        <w:rPr>
          <w:b/>
        </w:rPr>
      </w:pPr>
    </w:p>
    <w:p w14:paraId="29FBC21B" w14:textId="77777777" w:rsidR="004072A4" w:rsidRPr="004265E6" w:rsidRDefault="004072A4" w:rsidP="008A7A75">
      <w:pPr>
        <w:rPr>
          <w:b/>
        </w:rPr>
      </w:pPr>
    </w:p>
    <w:p w14:paraId="02075931" w14:textId="0D6287D6" w:rsidR="004072A4" w:rsidRDefault="00466310" w:rsidP="004072A4">
      <w:pPr>
        <w:rPr>
          <w:b/>
        </w:rPr>
      </w:pPr>
      <w:r>
        <w:rPr>
          <w:b/>
        </w:rPr>
        <w:t>Question 8 (10</w:t>
      </w:r>
      <w:r w:rsidR="004072A4" w:rsidRPr="004265E6">
        <w:rPr>
          <w:b/>
        </w:rPr>
        <w:t xml:space="preserve"> marks)</w:t>
      </w:r>
    </w:p>
    <w:p w14:paraId="1801DF5B" w14:textId="77777777" w:rsidR="00306C8D" w:rsidRPr="004265E6" w:rsidRDefault="00306C8D" w:rsidP="004072A4">
      <w:pPr>
        <w:rPr>
          <w:b/>
        </w:rPr>
      </w:pPr>
    </w:p>
    <w:p w14:paraId="55F92C41" w14:textId="3492F5E8" w:rsidR="00A35899" w:rsidRDefault="00A44A02" w:rsidP="00A44A02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Book Emporium sells custom made diaries to schools</w:t>
      </w:r>
      <w:r w:rsidR="00A35899">
        <w:rPr>
          <w:lang w:val="en-US"/>
        </w:rPr>
        <w:t>. On 20 January 2019 the business raised Invoice M372 to record the sale of 500 school diaries to Gateway College</w:t>
      </w:r>
      <w:r w:rsidR="00466A4C">
        <w:rPr>
          <w:lang w:val="en-US"/>
        </w:rPr>
        <w:t xml:space="preserve"> at $10 each plus GST</w:t>
      </w:r>
      <w:r w:rsidR="00A35899">
        <w:rPr>
          <w:lang w:val="en-US"/>
        </w:rPr>
        <w:t>. The diaries were sold for $10 each plus GST.</w:t>
      </w:r>
      <w:r w:rsidR="007E3DE2">
        <w:rPr>
          <w:lang w:val="en-US"/>
        </w:rPr>
        <w:t xml:space="preserve"> </w:t>
      </w:r>
      <w:r w:rsidR="00306C8D">
        <w:rPr>
          <w:lang w:val="en-US"/>
        </w:rPr>
        <w:t>The diaries sold included 400, which had</w:t>
      </w:r>
      <w:r w:rsidR="007E3DE2">
        <w:rPr>
          <w:lang w:val="en-US"/>
        </w:rPr>
        <w:t xml:space="preserve"> a cost price of $5 and the </w:t>
      </w:r>
      <w:r w:rsidR="00306C8D">
        <w:rPr>
          <w:lang w:val="en-US"/>
        </w:rPr>
        <w:t xml:space="preserve">remainder, which </w:t>
      </w:r>
      <w:r w:rsidR="007E3DE2">
        <w:rPr>
          <w:lang w:val="en-US"/>
        </w:rPr>
        <w:t>had a cost price of $6.</w:t>
      </w:r>
    </w:p>
    <w:p w14:paraId="2B839136" w14:textId="77777777" w:rsidR="00306C8D" w:rsidRDefault="00306C8D" w:rsidP="00A44A02">
      <w:pPr>
        <w:autoSpaceDE w:val="0"/>
        <w:autoSpaceDN w:val="0"/>
        <w:adjustRightInd w:val="0"/>
        <w:rPr>
          <w:lang w:val="en-US"/>
        </w:rPr>
      </w:pPr>
    </w:p>
    <w:p w14:paraId="57C7CD58" w14:textId="292D9D52" w:rsidR="004265E6" w:rsidRPr="004265E6" w:rsidRDefault="004265E6" w:rsidP="00A44A02">
      <w:pPr>
        <w:autoSpaceDE w:val="0"/>
        <w:autoSpaceDN w:val="0"/>
        <w:adjustRightInd w:val="0"/>
        <w:rPr>
          <w:lang w:val="en-US"/>
        </w:rPr>
      </w:pPr>
      <w:r w:rsidRPr="004265E6">
        <w:rPr>
          <w:lang w:val="en-US"/>
        </w:rPr>
        <w:t xml:space="preserve">On 23 January 2019 the owner </w:t>
      </w:r>
      <w:r w:rsidR="00DC7EA5">
        <w:rPr>
          <w:lang w:val="en-US"/>
        </w:rPr>
        <w:t xml:space="preserve">of Book Emporium </w:t>
      </w:r>
      <w:r w:rsidRPr="004265E6">
        <w:rPr>
          <w:lang w:val="en-US"/>
        </w:rPr>
        <w:t>presented the accountant with the following document:</w:t>
      </w:r>
    </w:p>
    <w:p w14:paraId="271D9CBC" w14:textId="77777777" w:rsidR="004265E6" w:rsidRPr="004265E6" w:rsidRDefault="004265E6" w:rsidP="004265E6">
      <w:pPr>
        <w:autoSpaceDE w:val="0"/>
        <w:autoSpaceDN w:val="0"/>
        <w:adjustRightInd w:val="0"/>
        <w:ind w:left="720" w:hanging="720"/>
        <w:rPr>
          <w:b/>
          <w:lang w:val="en-US"/>
        </w:rPr>
      </w:pPr>
    </w:p>
    <w:p w14:paraId="3612A420" w14:textId="77777777" w:rsidR="004265E6" w:rsidRPr="004265E6" w:rsidRDefault="004265E6" w:rsidP="004265E6">
      <w:pPr>
        <w:tabs>
          <w:tab w:val="left" w:pos="5205"/>
        </w:tabs>
        <w:spacing w:before="60"/>
      </w:pPr>
      <w:r w:rsidRPr="004265E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EA99795" wp14:editId="3B290526">
                <wp:simplePos x="0" y="0"/>
                <wp:positionH relativeFrom="column">
                  <wp:posOffset>53340</wp:posOffset>
                </wp:positionH>
                <wp:positionV relativeFrom="paragraph">
                  <wp:posOffset>123190</wp:posOffset>
                </wp:positionV>
                <wp:extent cx="5686425" cy="3219450"/>
                <wp:effectExtent l="0" t="0" r="28575" b="1905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6425" cy="3219450"/>
                        </a:xfrm>
                        <a:prstGeom prst="rect">
                          <a:avLst/>
                        </a:prstGeom>
                        <a:solidFill>
                          <a:srgbClr val="FBD4B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3DA86" id="Rectangle 12" o:spid="_x0000_s1026" style="position:absolute;margin-left:4.2pt;margin-top:9.7pt;width:447.75pt;height:253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" fillcolor="#fbd4b4"/>
            </w:pict>
          </mc:Fallback>
        </mc:AlternateContent>
      </w:r>
      <w:r w:rsidRPr="004265E6">
        <w:tab/>
      </w:r>
    </w:p>
    <w:p w14:paraId="042F3293" w14:textId="77777777" w:rsidR="004265E6" w:rsidRPr="004265E6" w:rsidRDefault="004265E6" w:rsidP="004265E6">
      <w:pPr>
        <w:pStyle w:val="ListParagraph"/>
        <w:ind w:left="360"/>
        <w:rPr>
          <w:rFonts w:ascii="Times New Roman" w:hAnsi="Times New Roman"/>
          <w:bCs/>
          <w:noProof/>
          <w:sz w:val="24"/>
          <w:szCs w:val="24"/>
        </w:rPr>
      </w:pPr>
      <w:r w:rsidRPr="004265E6">
        <w:rPr>
          <w:rFonts w:ascii="Times New Roman" w:hAnsi="Times New Roman"/>
          <w:b/>
          <w:bCs/>
          <w:noProof/>
          <w:sz w:val="24"/>
          <w:szCs w:val="24"/>
        </w:rPr>
        <w:t>Book Emporium</w:t>
      </w:r>
      <w:r w:rsidRPr="004265E6">
        <w:rPr>
          <w:rFonts w:ascii="Times New Roman" w:hAnsi="Times New Roman"/>
          <w:b/>
          <w:bCs/>
          <w:noProof/>
          <w:sz w:val="24"/>
          <w:szCs w:val="24"/>
        </w:rPr>
        <w:tab/>
      </w:r>
      <w:r w:rsidRPr="004265E6">
        <w:rPr>
          <w:rFonts w:ascii="Times New Roman" w:hAnsi="Times New Roman"/>
          <w:b/>
          <w:bCs/>
          <w:noProof/>
          <w:sz w:val="24"/>
          <w:szCs w:val="24"/>
        </w:rPr>
        <w:tab/>
      </w:r>
      <w:r w:rsidRPr="004265E6">
        <w:rPr>
          <w:rFonts w:ascii="Times New Roman" w:hAnsi="Times New Roman"/>
          <w:b/>
          <w:bCs/>
          <w:noProof/>
          <w:sz w:val="24"/>
          <w:szCs w:val="24"/>
        </w:rPr>
        <w:tab/>
      </w:r>
      <w:r w:rsidRPr="004265E6">
        <w:rPr>
          <w:rFonts w:ascii="Times New Roman" w:hAnsi="Times New Roman"/>
          <w:b/>
          <w:bCs/>
          <w:noProof/>
          <w:sz w:val="24"/>
          <w:szCs w:val="24"/>
        </w:rPr>
        <w:tab/>
      </w:r>
      <w:r w:rsidRPr="004265E6">
        <w:rPr>
          <w:rFonts w:ascii="Times New Roman" w:hAnsi="Times New Roman"/>
          <w:b/>
          <w:bCs/>
          <w:noProof/>
          <w:sz w:val="24"/>
          <w:szCs w:val="24"/>
        </w:rPr>
        <w:tab/>
      </w:r>
      <w:r w:rsidRPr="004265E6">
        <w:rPr>
          <w:rFonts w:ascii="Times New Roman" w:hAnsi="Times New Roman"/>
          <w:b/>
          <w:bCs/>
          <w:noProof/>
          <w:sz w:val="24"/>
          <w:szCs w:val="24"/>
        </w:rPr>
        <w:tab/>
      </w:r>
      <w:r w:rsidRPr="004265E6">
        <w:rPr>
          <w:rFonts w:ascii="Times New Roman" w:hAnsi="Times New Roman"/>
          <w:b/>
          <w:bCs/>
          <w:noProof/>
          <w:sz w:val="24"/>
          <w:szCs w:val="24"/>
        </w:rPr>
        <w:tab/>
      </w:r>
      <w:r w:rsidRPr="004265E6">
        <w:rPr>
          <w:rFonts w:ascii="Times New Roman" w:hAnsi="Times New Roman"/>
          <w:b/>
          <w:bCs/>
          <w:noProof/>
          <w:sz w:val="24"/>
          <w:szCs w:val="24"/>
        </w:rPr>
        <w:tab/>
        <w:t xml:space="preserve">Date: </w:t>
      </w:r>
      <w:r w:rsidRPr="004265E6">
        <w:rPr>
          <w:rFonts w:ascii="Times New Roman" w:hAnsi="Times New Roman"/>
          <w:bCs/>
          <w:noProof/>
          <w:sz w:val="24"/>
          <w:szCs w:val="24"/>
        </w:rPr>
        <w:t>23/01/2019</w:t>
      </w:r>
    </w:p>
    <w:p w14:paraId="21B3E7CD" w14:textId="77777777" w:rsidR="004265E6" w:rsidRPr="004265E6" w:rsidRDefault="004265E6" w:rsidP="004265E6">
      <w:pPr>
        <w:pStyle w:val="ListParagraph"/>
        <w:ind w:left="360"/>
        <w:rPr>
          <w:rFonts w:ascii="Times New Roman" w:hAnsi="Times New Roman"/>
          <w:bCs/>
          <w:noProof/>
          <w:sz w:val="24"/>
          <w:szCs w:val="24"/>
        </w:rPr>
      </w:pPr>
      <w:r w:rsidRPr="004265E6">
        <w:rPr>
          <w:rFonts w:ascii="Times New Roman" w:hAnsi="Times New Roman"/>
          <w:bCs/>
          <w:noProof/>
          <w:sz w:val="24"/>
          <w:szCs w:val="24"/>
        </w:rPr>
        <w:t>Gateway Plaza</w:t>
      </w:r>
    </w:p>
    <w:p w14:paraId="0DD0785F" w14:textId="77777777" w:rsidR="004265E6" w:rsidRPr="004265E6" w:rsidRDefault="004265E6" w:rsidP="004265E6">
      <w:pPr>
        <w:pStyle w:val="ListParagraph"/>
        <w:ind w:left="360"/>
        <w:rPr>
          <w:rFonts w:ascii="Times New Roman" w:hAnsi="Times New Roman"/>
          <w:bCs/>
          <w:noProof/>
          <w:sz w:val="24"/>
          <w:szCs w:val="24"/>
        </w:rPr>
      </w:pPr>
      <w:r w:rsidRPr="004265E6">
        <w:rPr>
          <w:rFonts w:ascii="Times New Roman" w:hAnsi="Times New Roman"/>
          <w:bCs/>
          <w:noProof/>
          <w:sz w:val="24"/>
          <w:szCs w:val="24"/>
        </w:rPr>
        <w:t>Jaloor, 3998</w:t>
      </w:r>
      <w:r w:rsidRPr="004265E6">
        <w:rPr>
          <w:rFonts w:ascii="Times New Roman" w:hAnsi="Times New Roman"/>
          <w:bCs/>
          <w:noProof/>
          <w:sz w:val="24"/>
          <w:szCs w:val="24"/>
        </w:rPr>
        <w:tab/>
      </w:r>
      <w:r w:rsidRPr="004265E6">
        <w:rPr>
          <w:rFonts w:ascii="Times New Roman" w:hAnsi="Times New Roman"/>
          <w:bCs/>
          <w:noProof/>
          <w:sz w:val="24"/>
          <w:szCs w:val="24"/>
        </w:rPr>
        <w:tab/>
      </w:r>
      <w:r w:rsidRPr="004265E6">
        <w:rPr>
          <w:rFonts w:ascii="Times New Roman" w:hAnsi="Times New Roman"/>
          <w:bCs/>
          <w:noProof/>
          <w:sz w:val="24"/>
          <w:szCs w:val="24"/>
        </w:rPr>
        <w:tab/>
      </w:r>
      <w:r w:rsidRPr="004265E6">
        <w:rPr>
          <w:rFonts w:ascii="Times New Roman" w:hAnsi="Times New Roman"/>
          <w:bCs/>
          <w:noProof/>
          <w:sz w:val="24"/>
          <w:szCs w:val="24"/>
        </w:rPr>
        <w:tab/>
      </w:r>
      <w:r w:rsidRPr="004265E6">
        <w:rPr>
          <w:rFonts w:ascii="Times New Roman" w:hAnsi="Times New Roman"/>
          <w:bCs/>
          <w:noProof/>
          <w:sz w:val="24"/>
          <w:szCs w:val="24"/>
        </w:rPr>
        <w:tab/>
      </w:r>
      <w:r w:rsidRPr="004265E6">
        <w:rPr>
          <w:rFonts w:ascii="Times New Roman" w:hAnsi="Times New Roman"/>
          <w:bCs/>
          <w:noProof/>
          <w:sz w:val="24"/>
          <w:szCs w:val="24"/>
        </w:rPr>
        <w:tab/>
      </w:r>
      <w:r w:rsidRPr="004265E6">
        <w:rPr>
          <w:rFonts w:ascii="Times New Roman" w:hAnsi="Times New Roman"/>
          <w:bCs/>
          <w:noProof/>
          <w:sz w:val="24"/>
          <w:szCs w:val="24"/>
        </w:rPr>
        <w:tab/>
      </w:r>
      <w:r w:rsidRPr="004265E6">
        <w:rPr>
          <w:rFonts w:ascii="Times New Roman" w:hAnsi="Times New Roman"/>
          <w:b/>
          <w:bCs/>
          <w:noProof/>
          <w:sz w:val="24"/>
          <w:szCs w:val="24"/>
        </w:rPr>
        <w:t xml:space="preserve">Credit Note: </w:t>
      </w:r>
      <w:r w:rsidRPr="004265E6">
        <w:rPr>
          <w:rFonts w:ascii="Times New Roman" w:hAnsi="Times New Roman"/>
          <w:bCs/>
          <w:noProof/>
          <w:sz w:val="24"/>
          <w:szCs w:val="24"/>
        </w:rPr>
        <w:t>J12</w:t>
      </w:r>
    </w:p>
    <w:p w14:paraId="11A68046" w14:textId="77777777" w:rsidR="004265E6" w:rsidRPr="004265E6" w:rsidRDefault="004265E6" w:rsidP="004265E6">
      <w:pPr>
        <w:pStyle w:val="ListParagraph"/>
        <w:ind w:left="360"/>
        <w:jc w:val="center"/>
        <w:rPr>
          <w:rFonts w:ascii="Times New Roman" w:hAnsi="Times New Roman"/>
          <w:b/>
          <w:bCs/>
          <w:noProof/>
          <w:sz w:val="24"/>
          <w:szCs w:val="24"/>
        </w:rPr>
      </w:pPr>
    </w:p>
    <w:p w14:paraId="3B93B3E7" w14:textId="4DC7A7B2" w:rsidR="004265E6" w:rsidRPr="004265E6" w:rsidRDefault="004265E6" w:rsidP="004265E6">
      <w:pPr>
        <w:pStyle w:val="ListParagraph"/>
        <w:ind w:left="360"/>
        <w:rPr>
          <w:rFonts w:ascii="Times New Roman" w:hAnsi="Times New Roman"/>
          <w:bCs/>
          <w:noProof/>
          <w:sz w:val="24"/>
          <w:szCs w:val="24"/>
        </w:rPr>
      </w:pPr>
      <w:r w:rsidRPr="004265E6">
        <w:rPr>
          <w:rFonts w:ascii="Times New Roman" w:hAnsi="Times New Roman"/>
          <w:b/>
          <w:bCs/>
          <w:noProof/>
          <w:sz w:val="24"/>
          <w:szCs w:val="24"/>
        </w:rPr>
        <w:t>Credit to:</w:t>
      </w:r>
      <w:r w:rsidRPr="004265E6">
        <w:rPr>
          <w:rFonts w:ascii="Times New Roman" w:hAnsi="Times New Roman"/>
          <w:bCs/>
          <w:noProof/>
          <w:sz w:val="24"/>
          <w:szCs w:val="24"/>
        </w:rPr>
        <w:t xml:space="preserve"> </w:t>
      </w:r>
      <w:r w:rsidR="00A35899">
        <w:rPr>
          <w:rFonts w:ascii="Times New Roman" w:hAnsi="Times New Roman"/>
          <w:bCs/>
          <w:noProof/>
          <w:sz w:val="24"/>
          <w:szCs w:val="24"/>
        </w:rPr>
        <w:t>Gateway</w:t>
      </w:r>
      <w:r w:rsidRPr="004265E6">
        <w:rPr>
          <w:rFonts w:ascii="Times New Roman" w:hAnsi="Times New Roman"/>
          <w:bCs/>
          <w:noProof/>
          <w:sz w:val="24"/>
          <w:szCs w:val="24"/>
        </w:rPr>
        <w:t xml:space="preserve"> College</w:t>
      </w:r>
    </w:p>
    <w:p w14:paraId="2C6980C8" w14:textId="77777777" w:rsidR="004265E6" w:rsidRPr="004265E6" w:rsidRDefault="004265E6" w:rsidP="004265E6">
      <w:pPr>
        <w:pStyle w:val="ListParagraph"/>
        <w:ind w:left="360"/>
        <w:rPr>
          <w:rFonts w:ascii="Times New Roman" w:hAnsi="Times New Roman"/>
          <w:bCs/>
          <w:noProof/>
          <w:sz w:val="24"/>
          <w:szCs w:val="24"/>
        </w:rPr>
      </w:pPr>
      <w:r w:rsidRPr="004265E6">
        <w:rPr>
          <w:rFonts w:ascii="Times New Roman" w:hAnsi="Times New Roman"/>
          <w:bCs/>
          <w:noProof/>
          <w:sz w:val="24"/>
          <w:szCs w:val="24"/>
        </w:rPr>
        <w:tab/>
        <w:t xml:space="preserve">            Parker Drive</w:t>
      </w:r>
    </w:p>
    <w:p w14:paraId="667E46A8" w14:textId="77777777" w:rsidR="004265E6" w:rsidRPr="004265E6" w:rsidRDefault="004265E6" w:rsidP="004265E6">
      <w:pPr>
        <w:pStyle w:val="ListParagraph"/>
        <w:ind w:left="360"/>
        <w:rPr>
          <w:rFonts w:ascii="Times New Roman" w:hAnsi="Times New Roman"/>
          <w:bCs/>
          <w:noProof/>
          <w:sz w:val="24"/>
          <w:szCs w:val="24"/>
        </w:rPr>
      </w:pPr>
      <w:r w:rsidRPr="004265E6">
        <w:rPr>
          <w:rFonts w:ascii="Times New Roman" w:hAnsi="Times New Roman"/>
          <w:bCs/>
          <w:noProof/>
          <w:sz w:val="24"/>
          <w:szCs w:val="24"/>
        </w:rPr>
        <w:tab/>
      </w:r>
      <w:r w:rsidRPr="004265E6">
        <w:rPr>
          <w:rFonts w:ascii="Times New Roman" w:hAnsi="Times New Roman"/>
          <w:bCs/>
          <w:noProof/>
          <w:sz w:val="24"/>
          <w:szCs w:val="24"/>
        </w:rPr>
        <w:tab/>
        <w:t>Gladstone</w:t>
      </w:r>
    </w:p>
    <w:p w14:paraId="1569783F" w14:textId="77777777" w:rsidR="004265E6" w:rsidRPr="004265E6" w:rsidRDefault="004265E6" w:rsidP="004265E6">
      <w:pPr>
        <w:pStyle w:val="ListParagraph"/>
        <w:ind w:left="360"/>
        <w:rPr>
          <w:rFonts w:ascii="Times New Roman" w:hAnsi="Times New Roman"/>
          <w:bCs/>
          <w:noProof/>
          <w:sz w:val="24"/>
          <w:szCs w:val="24"/>
        </w:rPr>
      </w:pPr>
    </w:p>
    <w:p w14:paraId="0A36BADE" w14:textId="77777777" w:rsidR="004265E6" w:rsidRPr="004265E6" w:rsidRDefault="004265E6" w:rsidP="004265E6">
      <w:pPr>
        <w:pStyle w:val="ListParagraph"/>
        <w:ind w:left="142" w:firstLine="218"/>
        <w:rPr>
          <w:rFonts w:ascii="Times New Roman" w:hAnsi="Times New Roman"/>
          <w:b/>
          <w:bCs/>
          <w:noProof/>
          <w:sz w:val="24"/>
          <w:szCs w:val="24"/>
          <w:u w:val="single"/>
        </w:rPr>
      </w:pPr>
      <w:r w:rsidRPr="004265E6">
        <w:rPr>
          <w:rFonts w:ascii="Times New Roman" w:hAnsi="Times New Roman"/>
          <w:b/>
          <w:bCs/>
          <w:noProof/>
          <w:sz w:val="24"/>
          <w:szCs w:val="24"/>
          <w:u w:val="single"/>
        </w:rPr>
        <w:t>Item</w:t>
      </w:r>
      <w:r w:rsidRPr="004265E6">
        <w:rPr>
          <w:rFonts w:ascii="Times New Roman" w:hAnsi="Times New Roman"/>
          <w:b/>
          <w:bCs/>
          <w:noProof/>
          <w:sz w:val="24"/>
          <w:szCs w:val="24"/>
          <w:u w:val="single"/>
        </w:rPr>
        <w:tab/>
      </w:r>
      <w:r w:rsidRPr="004265E6">
        <w:rPr>
          <w:rFonts w:ascii="Times New Roman" w:hAnsi="Times New Roman"/>
          <w:b/>
          <w:bCs/>
          <w:noProof/>
          <w:sz w:val="24"/>
          <w:szCs w:val="24"/>
          <w:u w:val="single"/>
        </w:rPr>
        <w:tab/>
      </w:r>
      <w:r w:rsidRPr="004265E6">
        <w:rPr>
          <w:rFonts w:ascii="Times New Roman" w:hAnsi="Times New Roman"/>
          <w:b/>
          <w:bCs/>
          <w:noProof/>
          <w:sz w:val="24"/>
          <w:szCs w:val="24"/>
          <w:u w:val="single"/>
        </w:rPr>
        <w:tab/>
        <w:t>Qty</w:t>
      </w:r>
      <w:r w:rsidRPr="004265E6">
        <w:rPr>
          <w:rFonts w:ascii="Times New Roman" w:hAnsi="Times New Roman"/>
          <w:b/>
          <w:bCs/>
          <w:noProof/>
          <w:sz w:val="24"/>
          <w:szCs w:val="24"/>
          <w:u w:val="single"/>
        </w:rPr>
        <w:tab/>
      </w:r>
      <w:r w:rsidRPr="004265E6">
        <w:rPr>
          <w:rFonts w:ascii="Times New Roman" w:hAnsi="Times New Roman"/>
          <w:b/>
          <w:bCs/>
          <w:noProof/>
          <w:sz w:val="24"/>
          <w:szCs w:val="24"/>
          <w:u w:val="single"/>
        </w:rPr>
        <w:tab/>
        <w:t>Sale Price</w:t>
      </w:r>
      <w:r w:rsidRPr="004265E6">
        <w:rPr>
          <w:rFonts w:ascii="Times New Roman" w:hAnsi="Times New Roman"/>
          <w:b/>
          <w:bCs/>
          <w:noProof/>
          <w:sz w:val="24"/>
          <w:szCs w:val="24"/>
          <w:u w:val="single"/>
        </w:rPr>
        <w:tab/>
        <w:t>GST</w:t>
      </w:r>
      <w:r w:rsidRPr="004265E6">
        <w:rPr>
          <w:rFonts w:ascii="Times New Roman" w:hAnsi="Times New Roman"/>
          <w:b/>
          <w:bCs/>
          <w:noProof/>
          <w:sz w:val="24"/>
          <w:szCs w:val="24"/>
          <w:u w:val="single"/>
        </w:rPr>
        <w:tab/>
      </w:r>
      <w:r w:rsidRPr="004265E6">
        <w:rPr>
          <w:rFonts w:ascii="Times New Roman" w:hAnsi="Times New Roman"/>
          <w:b/>
          <w:bCs/>
          <w:noProof/>
          <w:sz w:val="24"/>
          <w:szCs w:val="24"/>
          <w:u w:val="single"/>
        </w:rPr>
        <w:tab/>
        <w:t>Total</w:t>
      </w:r>
      <w:r w:rsidRPr="004265E6">
        <w:rPr>
          <w:rFonts w:ascii="Times New Roman" w:hAnsi="Times New Roman"/>
          <w:b/>
          <w:bCs/>
          <w:noProof/>
          <w:sz w:val="24"/>
          <w:szCs w:val="24"/>
          <w:u w:val="single"/>
        </w:rPr>
        <w:tab/>
      </w:r>
      <w:r w:rsidRPr="004265E6">
        <w:rPr>
          <w:rFonts w:ascii="Times New Roman" w:hAnsi="Times New Roman"/>
          <w:b/>
          <w:bCs/>
          <w:noProof/>
          <w:sz w:val="24"/>
          <w:szCs w:val="24"/>
          <w:u w:val="single"/>
        </w:rPr>
        <w:tab/>
      </w:r>
    </w:p>
    <w:p w14:paraId="70AB900A" w14:textId="77777777" w:rsidR="004265E6" w:rsidRPr="004265E6" w:rsidRDefault="004265E6" w:rsidP="004265E6">
      <w:pPr>
        <w:pStyle w:val="ListParagraph"/>
        <w:ind w:left="360"/>
        <w:rPr>
          <w:rFonts w:ascii="Times New Roman" w:hAnsi="Times New Roman"/>
          <w:bCs/>
          <w:noProof/>
          <w:sz w:val="24"/>
          <w:szCs w:val="24"/>
          <w:lang w:val="fr-FR"/>
        </w:rPr>
      </w:pPr>
      <w:r w:rsidRPr="004265E6">
        <w:rPr>
          <w:rFonts w:ascii="Times New Roman" w:hAnsi="Times New Roman"/>
          <w:bCs/>
          <w:noProof/>
          <w:sz w:val="24"/>
          <w:szCs w:val="24"/>
          <w:lang w:val="fr-FR"/>
        </w:rPr>
        <w:t>College Diaries</w:t>
      </w:r>
      <w:r w:rsidRPr="004265E6">
        <w:rPr>
          <w:rFonts w:ascii="Times New Roman" w:hAnsi="Times New Roman"/>
          <w:bCs/>
          <w:noProof/>
          <w:sz w:val="24"/>
          <w:szCs w:val="24"/>
          <w:lang w:val="fr-FR"/>
        </w:rPr>
        <w:tab/>
      </w:r>
      <w:r w:rsidRPr="004265E6">
        <w:rPr>
          <w:rFonts w:ascii="Times New Roman" w:hAnsi="Times New Roman"/>
          <w:bCs/>
          <w:noProof/>
          <w:sz w:val="24"/>
          <w:szCs w:val="24"/>
          <w:lang w:val="fr-FR"/>
        </w:rPr>
        <w:tab/>
        <w:t>34</w:t>
      </w:r>
      <w:r w:rsidRPr="004265E6">
        <w:rPr>
          <w:rFonts w:ascii="Times New Roman" w:hAnsi="Times New Roman"/>
          <w:bCs/>
          <w:noProof/>
          <w:sz w:val="24"/>
          <w:szCs w:val="24"/>
          <w:lang w:val="fr-FR"/>
        </w:rPr>
        <w:tab/>
      </w:r>
      <w:r w:rsidRPr="004265E6">
        <w:rPr>
          <w:rFonts w:ascii="Times New Roman" w:hAnsi="Times New Roman"/>
          <w:bCs/>
          <w:noProof/>
          <w:sz w:val="24"/>
          <w:szCs w:val="24"/>
          <w:lang w:val="fr-FR"/>
        </w:rPr>
        <w:tab/>
        <w:t>$10</w:t>
      </w:r>
      <w:r w:rsidRPr="004265E6">
        <w:rPr>
          <w:rFonts w:ascii="Times New Roman" w:hAnsi="Times New Roman"/>
          <w:bCs/>
          <w:noProof/>
          <w:sz w:val="24"/>
          <w:szCs w:val="24"/>
          <w:lang w:val="fr-FR"/>
        </w:rPr>
        <w:tab/>
      </w:r>
      <w:r w:rsidRPr="004265E6">
        <w:rPr>
          <w:rFonts w:ascii="Times New Roman" w:hAnsi="Times New Roman"/>
          <w:bCs/>
          <w:noProof/>
          <w:sz w:val="24"/>
          <w:szCs w:val="24"/>
          <w:lang w:val="fr-FR"/>
        </w:rPr>
        <w:tab/>
        <w:t>$1</w:t>
      </w:r>
      <w:r w:rsidRPr="004265E6">
        <w:rPr>
          <w:rFonts w:ascii="Times New Roman" w:hAnsi="Times New Roman"/>
          <w:bCs/>
          <w:noProof/>
          <w:sz w:val="24"/>
          <w:szCs w:val="24"/>
          <w:lang w:val="fr-FR"/>
        </w:rPr>
        <w:tab/>
      </w:r>
      <w:r w:rsidRPr="004265E6">
        <w:rPr>
          <w:rFonts w:ascii="Times New Roman" w:hAnsi="Times New Roman"/>
          <w:bCs/>
          <w:noProof/>
          <w:sz w:val="24"/>
          <w:szCs w:val="24"/>
          <w:lang w:val="fr-FR"/>
        </w:rPr>
        <w:tab/>
        <w:t>$374</w:t>
      </w:r>
    </w:p>
    <w:p w14:paraId="00C1D516" w14:textId="77777777" w:rsidR="004265E6" w:rsidRPr="004265E6" w:rsidRDefault="004265E6" w:rsidP="004265E6">
      <w:pPr>
        <w:pStyle w:val="ListParagraph"/>
        <w:ind w:left="360"/>
        <w:rPr>
          <w:rFonts w:ascii="Times New Roman" w:hAnsi="Times New Roman"/>
          <w:bCs/>
          <w:noProof/>
          <w:sz w:val="24"/>
          <w:szCs w:val="24"/>
        </w:rPr>
      </w:pPr>
    </w:p>
    <w:p w14:paraId="27184D70" w14:textId="77777777" w:rsidR="004265E6" w:rsidRPr="004265E6" w:rsidRDefault="004265E6" w:rsidP="004265E6">
      <w:pPr>
        <w:pStyle w:val="ListParagraph"/>
        <w:ind w:left="360"/>
        <w:rPr>
          <w:rFonts w:ascii="Times New Roman" w:hAnsi="Times New Roman"/>
          <w:b/>
          <w:bCs/>
          <w:noProof/>
          <w:sz w:val="24"/>
          <w:szCs w:val="24"/>
          <w:u w:val="single"/>
        </w:rPr>
      </w:pPr>
      <w:r w:rsidRPr="004265E6">
        <w:rPr>
          <w:rFonts w:ascii="Times New Roman" w:hAnsi="Times New Roman"/>
          <w:b/>
          <w:bCs/>
          <w:noProof/>
          <w:sz w:val="24"/>
          <w:szCs w:val="24"/>
        </w:rPr>
        <w:t>Total</w:t>
      </w:r>
      <w:r w:rsidRPr="004265E6">
        <w:rPr>
          <w:rFonts w:ascii="Times New Roman" w:hAnsi="Times New Roman"/>
          <w:b/>
          <w:bCs/>
          <w:noProof/>
          <w:sz w:val="24"/>
          <w:szCs w:val="24"/>
        </w:rPr>
        <w:tab/>
      </w:r>
      <w:r w:rsidRPr="004265E6">
        <w:rPr>
          <w:rFonts w:ascii="Times New Roman" w:hAnsi="Times New Roman"/>
          <w:b/>
          <w:bCs/>
          <w:noProof/>
          <w:sz w:val="24"/>
          <w:szCs w:val="24"/>
        </w:rPr>
        <w:tab/>
      </w:r>
      <w:r w:rsidRPr="004265E6">
        <w:rPr>
          <w:rFonts w:ascii="Times New Roman" w:hAnsi="Times New Roman"/>
          <w:b/>
          <w:bCs/>
          <w:noProof/>
          <w:sz w:val="24"/>
          <w:szCs w:val="24"/>
        </w:rPr>
        <w:tab/>
      </w:r>
      <w:r w:rsidRPr="004265E6">
        <w:rPr>
          <w:rFonts w:ascii="Times New Roman" w:hAnsi="Times New Roman"/>
          <w:b/>
          <w:bCs/>
          <w:noProof/>
          <w:sz w:val="24"/>
          <w:szCs w:val="24"/>
        </w:rPr>
        <w:tab/>
      </w:r>
      <w:r w:rsidRPr="004265E6">
        <w:rPr>
          <w:rFonts w:ascii="Times New Roman" w:hAnsi="Times New Roman"/>
          <w:b/>
          <w:bCs/>
          <w:noProof/>
          <w:sz w:val="24"/>
          <w:szCs w:val="24"/>
        </w:rPr>
        <w:tab/>
      </w:r>
      <w:r w:rsidRPr="004265E6">
        <w:rPr>
          <w:rFonts w:ascii="Times New Roman" w:hAnsi="Times New Roman"/>
          <w:b/>
          <w:bCs/>
          <w:noProof/>
          <w:sz w:val="24"/>
          <w:szCs w:val="24"/>
        </w:rPr>
        <w:tab/>
      </w:r>
      <w:r w:rsidRPr="004265E6">
        <w:rPr>
          <w:rFonts w:ascii="Times New Roman" w:hAnsi="Times New Roman"/>
          <w:b/>
          <w:bCs/>
          <w:noProof/>
          <w:sz w:val="24"/>
          <w:szCs w:val="24"/>
        </w:rPr>
        <w:tab/>
        <w:t xml:space="preserve">           </w:t>
      </w:r>
      <w:r w:rsidRPr="004265E6">
        <w:rPr>
          <w:rFonts w:ascii="Times New Roman" w:hAnsi="Times New Roman"/>
          <w:b/>
          <w:bCs/>
          <w:noProof/>
          <w:sz w:val="24"/>
          <w:szCs w:val="24"/>
        </w:rPr>
        <w:tab/>
      </w:r>
      <w:r w:rsidRPr="004265E6">
        <w:rPr>
          <w:rFonts w:ascii="Times New Roman" w:hAnsi="Times New Roman"/>
          <w:b/>
          <w:bCs/>
          <w:noProof/>
          <w:sz w:val="24"/>
          <w:szCs w:val="24"/>
        </w:rPr>
        <w:tab/>
      </w:r>
      <w:r w:rsidRPr="004265E6">
        <w:rPr>
          <w:rFonts w:ascii="Times New Roman" w:hAnsi="Times New Roman"/>
          <w:b/>
          <w:bCs/>
          <w:noProof/>
          <w:sz w:val="24"/>
          <w:szCs w:val="24"/>
          <w:u w:val="single"/>
        </w:rPr>
        <w:t>$374</w:t>
      </w:r>
    </w:p>
    <w:p w14:paraId="6A5F8E1D" w14:textId="77777777" w:rsidR="004265E6" w:rsidRPr="004265E6" w:rsidRDefault="004265E6" w:rsidP="004265E6">
      <w:pPr>
        <w:pStyle w:val="ListParagraph"/>
        <w:ind w:left="360"/>
        <w:rPr>
          <w:rFonts w:ascii="Times New Roman" w:hAnsi="Times New Roman"/>
          <w:b/>
          <w:bCs/>
          <w:noProof/>
          <w:sz w:val="24"/>
          <w:szCs w:val="24"/>
          <w:u w:val="single"/>
        </w:rPr>
      </w:pPr>
    </w:p>
    <w:p w14:paraId="03EE86A2" w14:textId="3EAB51F9" w:rsidR="004265E6" w:rsidRPr="004265E6" w:rsidRDefault="004265E6" w:rsidP="00DC7EA5">
      <w:pPr>
        <w:pStyle w:val="ListParagraph"/>
        <w:ind w:left="360"/>
        <w:rPr>
          <w:rFonts w:ascii="Times New Roman" w:hAnsi="Times New Roman"/>
          <w:bCs/>
          <w:noProof/>
          <w:sz w:val="24"/>
          <w:szCs w:val="24"/>
        </w:rPr>
      </w:pPr>
      <w:r w:rsidRPr="004265E6">
        <w:rPr>
          <w:rFonts w:ascii="Times New Roman" w:hAnsi="Times New Roman"/>
          <w:b/>
          <w:bCs/>
          <w:noProof/>
          <w:sz w:val="24"/>
          <w:szCs w:val="24"/>
          <w:u w:val="single"/>
        </w:rPr>
        <w:t>Details:</w:t>
      </w:r>
      <w:r w:rsidR="00DC7EA5">
        <w:rPr>
          <w:rFonts w:ascii="Times New Roman" w:hAnsi="Times New Roman"/>
          <w:b/>
          <w:bCs/>
          <w:noProof/>
          <w:sz w:val="24"/>
          <w:szCs w:val="24"/>
          <w:u w:val="single"/>
        </w:rPr>
        <w:t xml:space="preserve"> </w:t>
      </w:r>
      <w:r w:rsidR="00DC7EA5">
        <w:rPr>
          <w:rFonts w:ascii="Times New Roman" w:hAnsi="Times New Roman"/>
          <w:bCs/>
          <w:noProof/>
          <w:sz w:val="24"/>
          <w:szCs w:val="24"/>
        </w:rPr>
        <w:t>Return of inventory sold [Inv M372]</w:t>
      </w:r>
      <w:r w:rsidRPr="004265E6">
        <w:rPr>
          <w:rFonts w:ascii="Times New Roman" w:hAnsi="Times New Roman"/>
          <w:bCs/>
          <w:noProof/>
          <w:sz w:val="24"/>
          <w:szCs w:val="24"/>
        </w:rPr>
        <w:t xml:space="preserve"> </w:t>
      </w:r>
    </w:p>
    <w:p w14:paraId="70AF9717" w14:textId="77777777" w:rsidR="004265E6" w:rsidRPr="004265E6" w:rsidRDefault="004265E6" w:rsidP="004265E6">
      <w:pPr>
        <w:pStyle w:val="ListParagraph"/>
        <w:ind w:left="360"/>
        <w:rPr>
          <w:rFonts w:ascii="Times New Roman" w:hAnsi="Times New Roman"/>
          <w:b/>
          <w:bCs/>
          <w:sz w:val="24"/>
          <w:szCs w:val="24"/>
        </w:rPr>
      </w:pPr>
    </w:p>
    <w:p w14:paraId="1B444DEF" w14:textId="77777777" w:rsidR="004265E6" w:rsidRDefault="004265E6" w:rsidP="004265E6">
      <w:pPr>
        <w:spacing w:before="60"/>
        <w:rPr>
          <w:lang w:val="en-US"/>
        </w:rPr>
      </w:pPr>
    </w:p>
    <w:p w14:paraId="2A17525E" w14:textId="1140B9DF" w:rsidR="00DC7EA5" w:rsidRPr="004265E6" w:rsidRDefault="00DC7EA5" w:rsidP="00DC7EA5">
      <w:pPr>
        <w:pStyle w:val="ListParagraph"/>
        <w:ind w:left="360"/>
        <w:rPr>
          <w:rFonts w:ascii="Times New Roman" w:hAnsi="Times New Roman"/>
          <w:bCs/>
          <w:noProof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t xml:space="preserve">Note: </w:t>
      </w:r>
      <w:r w:rsidRPr="004265E6">
        <w:rPr>
          <w:rFonts w:ascii="Times New Roman" w:hAnsi="Times New Roman"/>
          <w:bCs/>
          <w:noProof/>
          <w:sz w:val="24"/>
          <w:szCs w:val="24"/>
        </w:rPr>
        <w:t>Cost price of inventory</w:t>
      </w:r>
      <w:r w:rsidR="007E3DE2">
        <w:rPr>
          <w:rFonts w:ascii="Times New Roman" w:hAnsi="Times New Roman"/>
          <w:bCs/>
          <w:noProof/>
          <w:sz w:val="24"/>
          <w:szCs w:val="24"/>
        </w:rPr>
        <w:t xml:space="preserve"> returned</w:t>
      </w:r>
      <w:r w:rsidRPr="004265E6">
        <w:rPr>
          <w:rFonts w:ascii="Times New Roman" w:hAnsi="Times New Roman"/>
          <w:bCs/>
          <w:noProof/>
          <w:sz w:val="24"/>
          <w:szCs w:val="24"/>
        </w:rPr>
        <w:t xml:space="preserve"> - $5 per unit plus GST</w:t>
      </w:r>
    </w:p>
    <w:p w14:paraId="66CFB240" w14:textId="77777777" w:rsidR="00DC7EA5" w:rsidRPr="004265E6" w:rsidRDefault="00DC7EA5" w:rsidP="004265E6">
      <w:pPr>
        <w:spacing w:before="60"/>
        <w:rPr>
          <w:lang w:val="en-US"/>
        </w:rPr>
      </w:pPr>
    </w:p>
    <w:p w14:paraId="099F0677" w14:textId="77777777" w:rsidR="008B0465" w:rsidRPr="008B0465" w:rsidRDefault="004265E6" w:rsidP="004265E6">
      <w:pPr>
        <w:pStyle w:val="Sub-question"/>
        <w:numPr>
          <w:ilvl w:val="0"/>
          <w:numId w:val="21"/>
        </w:numPr>
        <w:autoSpaceDE w:val="0"/>
        <w:autoSpaceDN w:val="0"/>
        <w:adjustRightInd w:val="0"/>
        <w:ind w:left="567" w:hanging="56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265E6">
        <w:rPr>
          <w:rFonts w:ascii="Times New Roman" w:hAnsi="Times New Roman" w:cs="Times New Roman"/>
          <w:sz w:val="24"/>
          <w:szCs w:val="24"/>
          <w:lang w:val="en-US"/>
        </w:rPr>
        <w:t>Record the transaction</w:t>
      </w:r>
      <w:r w:rsidR="00A3589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265E6">
        <w:rPr>
          <w:rFonts w:ascii="Times New Roman" w:hAnsi="Times New Roman" w:cs="Times New Roman"/>
          <w:sz w:val="24"/>
          <w:szCs w:val="24"/>
          <w:lang w:val="en-US"/>
        </w:rPr>
        <w:t xml:space="preserve"> above into the General Journal</w:t>
      </w:r>
      <w:r w:rsidR="004D3121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DC7EA5">
        <w:rPr>
          <w:rFonts w:ascii="Times New Roman" w:hAnsi="Times New Roman" w:cs="Times New Roman"/>
          <w:sz w:val="24"/>
          <w:szCs w:val="24"/>
          <w:lang w:val="en-US"/>
        </w:rPr>
        <w:t xml:space="preserve">Book Emporium </w:t>
      </w:r>
    </w:p>
    <w:p w14:paraId="266E97FA" w14:textId="635D33F4" w:rsidR="004265E6" w:rsidRPr="004265E6" w:rsidRDefault="00A35899" w:rsidP="008B0465">
      <w:pPr>
        <w:pStyle w:val="Sub-question"/>
        <w:numPr>
          <w:ilvl w:val="0"/>
          <w:numId w:val="0"/>
        </w:numPr>
        <w:autoSpaceDE w:val="0"/>
        <w:autoSpaceDN w:val="0"/>
        <w:adjustRightInd w:val="0"/>
        <w:ind w:left="567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[N</w:t>
      </w:r>
      <w:r w:rsidR="004265E6" w:rsidRPr="004265E6">
        <w:rPr>
          <w:rFonts w:ascii="Times New Roman" w:hAnsi="Times New Roman" w:cs="Times New Roman"/>
          <w:sz w:val="24"/>
          <w:szCs w:val="24"/>
          <w:lang w:val="en-US"/>
        </w:rPr>
        <w:t>arration</w:t>
      </w:r>
      <w:r>
        <w:rPr>
          <w:rFonts w:ascii="Times New Roman" w:hAnsi="Times New Roman" w:cs="Times New Roman"/>
          <w:sz w:val="24"/>
          <w:szCs w:val="24"/>
          <w:lang w:val="en-US"/>
        </w:rPr>
        <w:t>s are</w:t>
      </w:r>
      <w:r w:rsidR="004265E6" w:rsidRPr="004265E6">
        <w:rPr>
          <w:rFonts w:ascii="Times New Roman" w:hAnsi="Times New Roman" w:cs="Times New Roman"/>
          <w:sz w:val="24"/>
          <w:szCs w:val="24"/>
          <w:lang w:val="en-US"/>
        </w:rPr>
        <w:t xml:space="preserve"> not required].</w:t>
      </w:r>
    </w:p>
    <w:p w14:paraId="7BC9169A" w14:textId="565EC2DB" w:rsidR="004265E6" w:rsidRPr="004265E6" w:rsidRDefault="00466310" w:rsidP="004265E6">
      <w:pPr>
        <w:pStyle w:val="Sub-question"/>
        <w:numPr>
          <w:ilvl w:val="0"/>
          <w:numId w:val="0"/>
        </w:numPr>
        <w:tabs>
          <w:tab w:val="right" w:pos="709"/>
        </w:tabs>
        <w:ind w:left="425" w:right="-472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4265E6" w:rsidRPr="004265E6">
        <w:rPr>
          <w:rFonts w:ascii="Times New Roman" w:hAnsi="Times New Roman" w:cs="Times New Roman"/>
          <w:sz w:val="24"/>
          <w:szCs w:val="24"/>
        </w:rPr>
        <w:t xml:space="preserve"> marks</w:t>
      </w:r>
    </w:p>
    <w:p w14:paraId="6C750868" w14:textId="77777777" w:rsidR="004265E6" w:rsidRPr="004265E6" w:rsidRDefault="004265E6" w:rsidP="004265E6">
      <w:pPr>
        <w:pStyle w:val="Sub-question"/>
        <w:numPr>
          <w:ilvl w:val="0"/>
          <w:numId w:val="0"/>
        </w:numPr>
        <w:tabs>
          <w:tab w:val="right" w:pos="709"/>
        </w:tabs>
        <w:rPr>
          <w:rFonts w:ascii="Times New Roman" w:hAnsi="Times New Roman" w:cs="Times New Roman"/>
          <w:sz w:val="24"/>
          <w:szCs w:val="24"/>
        </w:rPr>
      </w:pPr>
    </w:p>
    <w:p w14:paraId="60D05E5D" w14:textId="06FF61AD" w:rsidR="004265E6" w:rsidRPr="004265E6" w:rsidRDefault="004265E6" w:rsidP="004265E6">
      <w:pPr>
        <w:pStyle w:val="Sub-question"/>
        <w:numPr>
          <w:ilvl w:val="0"/>
          <w:numId w:val="21"/>
        </w:numPr>
        <w:tabs>
          <w:tab w:val="right" w:pos="709"/>
        </w:tabs>
        <w:ind w:left="567" w:hanging="567"/>
        <w:rPr>
          <w:rFonts w:ascii="Times New Roman" w:hAnsi="Times New Roman" w:cs="Times New Roman"/>
          <w:sz w:val="24"/>
          <w:szCs w:val="24"/>
        </w:rPr>
      </w:pPr>
      <w:r w:rsidRPr="004265E6">
        <w:rPr>
          <w:rFonts w:ascii="Times New Roman" w:hAnsi="Times New Roman" w:cs="Times New Roman"/>
          <w:sz w:val="24"/>
          <w:szCs w:val="24"/>
        </w:rPr>
        <w:t xml:space="preserve">Record the information contained </w:t>
      </w:r>
      <w:r w:rsidR="007E3DE2">
        <w:rPr>
          <w:rFonts w:ascii="Times New Roman" w:hAnsi="Times New Roman" w:cs="Times New Roman"/>
          <w:sz w:val="24"/>
          <w:szCs w:val="24"/>
        </w:rPr>
        <w:t>above</w:t>
      </w:r>
      <w:r w:rsidRPr="004265E6">
        <w:rPr>
          <w:rFonts w:ascii="Times New Roman" w:hAnsi="Times New Roman" w:cs="Times New Roman"/>
          <w:sz w:val="24"/>
          <w:szCs w:val="24"/>
        </w:rPr>
        <w:t xml:space="preserve"> into the Inventory Card.</w:t>
      </w:r>
    </w:p>
    <w:p w14:paraId="34C0F4DF" w14:textId="42E48479" w:rsidR="004265E6" w:rsidRPr="004265E6" w:rsidRDefault="007E3DE2" w:rsidP="004265E6">
      <w:pPr>
        <w:pStyle w:val="Sub-question"/>
        <w:numPr>
          <w:ilvl w:val="0"/>
          <w:numId w:val="0"/>
        </w:numPr>
        <w:tabs>
          <w:tab w:val="right" w:pos="0"/>
        </w:tabs>
        <w:ind w:right="-472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4265E6" w:rsidRPr="004265E6">
        <w:rPr>
          <w:rFonts w:ascii="Times New Roman" w:hAnsi="Times New Roman" w:cs="Times New Roman"/>
          <w:sz w:val="24"/>
          <w:szCs w:val="24"/>
        </w:rPr>
        <w:t xml:space="preserve"> mark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697ED5BE" w14:textId="77777777" w:rsidR="004265E6" w:rsidRPr="004265E6" w:rsidRDefault="004265E6" w:rsidP="004265E6">
      <w:pPr>
        <w:autoSpaceDE w:val="0"/>
        <w:autoSpaceDN w:val="0"/>
        <w:adjustRightInd w:val="0"/>
        <w:ind w:left="720" w:hanging="720"/>
        <w:rPr>
          <w:b/>
          <w:lang w:val="en-US"/>
        </w:rPr>
      </w:pPr>
    </w:p>
    <w:p w14:paraId="32F1FE1D" w14:textId="77777777" w:rsidR="00020389" w:rsidRPr="00B75A51" w:rsidRDefault="00020389" w:rsidP="00B75A51"/>
    <w:p w14:paraId="60014CC2" w14:textId="77777777" w:rsidR="00996768" w:rsidRPr="00BE083E" w:rsidRDefault="00996768" w:rsidP="005429B2">
      <w:pPr>
        <w:jc w:val="center"/>
        <w:rPr>
          <w:b/>
        </w:rPr>
      </w:pPr>
    </w:p>
    <w:p w14:paraId="456EE7C2" w14:textId="4E05B25D" w:rsidR="00B84531" w:rsidRPr="008C4B0F" w:rsidRDefault="005429B2" w:rsidP="005429B2">
      <w:pPr>
        <w:jc w:val="center"/>
        <w:rPr>
          <w:b/>
          <w:u w:val="single"/>
        </w:rPr>
      </w:pPr>
      <w:r w:rsidRPr="008C4B0F">
        <w:rPr>
          <w:b/>
          <w:u w:val="single"/>
        </w:rPr>
        <w:t>END OF QUESTION BOOK</w:t>
      </w:r>
    </w:p>
    <w:sectPr w:rsidR="00B84531" w:rsidRPr="008C4B0F" w:rsidSect="00697797"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-1903" w:right="1296" w:bottom="1296" w:left="1296" w:header="706" w:footer="576" w:gutter="0"/>
      <w:cols w:space="720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848D0A" w16cid:durableId="2068B615"/>
  <w16cid:commentId w16cid:paraId="2E26EA97" w16cid:durableId="2068B69A"/>
  <w16cid:commentId w16cid:paraId="24FF7C6B" w16cid:durableId="2068B6BD"/>
  <w16cid:commentId w16cid:paraId="7C4EE1B5" w16cid:durableId="2068B734"/>
  <w16cid:commentId w16cid:paraId="498422E8" w16cid:durableId="2068B83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531FD7" w14:textId="77777777" w:rsidR="000329D7" w:rsidRDefault="000329D7">
      <w:r>
        <w:separator/>
      </w:r>
    </w:p>
  </w:endnote>
  <w:endnote w:type="continuationSeparator" w:id="0">
    <w:p w14:paraId="7484CD5F" w14:textId="77777777" w:rsidR="000329D7" w:rsidRDefault="00032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Neue-BlackCon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abon-Roman">
    <w:altName w:val="Sabo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7" w:csb1="00000000"/>
  </w:font>
  <w:font w:name="Miriam Fixed">
    <w:altName w:val="Courier New"/>
    <w:charset w:val="B1"/>
    <w:family w:val="modern"/>
    <w:pitch w:val="fixed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548503" w14:textId="77777777" w:rsidR="009505E4" w:rsidRDefault="009505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7F8772" w14:textId="77777777" w:rsidR="009505E4" w:rsidRDefault="009505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2582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451630" w14:textId="1269CA70" w:rsidR="001909D4" w:rsidRDefault="001909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535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32116C7" w14:textId="77777777" w:rsidR="009505E4" w:rsidRDefault="009505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9149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224F0D" w14:textId="10300D89" w:rsidR="001909D4" w:rsidRDefault="001909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29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38A2407" w14:textId="77777777" w:rsidR="009505E4" w:rsidRDefault="009505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6EA0F6" w14:textId="77777777" w:rsidR="000329D7" w:rsidRDefault="000329D7">
      <w:r>
        <w:separator/>
      </w:r>
    </w:p>
  </w:footnote>
  <w:footnote w:type="continuationSeparator" w:id="0">
    <w:p w14:paraId="7F2C45AA" w14:textId="77777777" w:rsidR="000329D7" w:rsidRDefault="000329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AE2BB2" w14:textId="77777777" w:rsidR="009505E4" w:rsidRDefault="009505E4" w:rsidP="00DC11AD">
    <w:pPr>
      <w:pStyle w:val="Header"/>
    </w:pPr>
  </w:p>
  <w:p w14:paraId="77CF043B" w14:textId="77777777" w:rsidR="009505E4" w:rsidRDefault="009505E4" w:rsidP="00DC11AD">
    <w:pPr>
      <w:pStyle w:val="Header"/>
    </w:pPr>
  </w:p>
  <w:p w14:paraId="5BE250F4" w14:textId="77777777" w:rsidR="009505E4" w:rsidRDefault="009505E4" w:rsidP="00DC11AD">
    <w:pPr>
      <w:pStyle w:val="Header"/>
    </w:pPr>
  </w:p>
  <w:p w14:paraId="144894DB" w14:textId="77777777" w:rsidR="009505E4" w:rsidRDefault="009505E4" w:rsidP="00DC11AD">
    <w:pPr>
      <w:pStyle w:val="Header"/>
    </w:pPr>
  </w:p>
  <w:p w14:paraId="3F8364D5" w14:textId="77777777" w:rsidR="009505E4" w:rsidRDefault="009505E4" w:rsidP="00DC11AD">
    <w:pPr>
      <w:pStyle w:val="Header"/>
    </w:pPr>
  </w:p>
  <w:p w14:paraId="2EC01FF6" w14:textId="77777777" w:rsidR="009505E4" w:rsidRDefault="009505E4" w:rsidP="00DC11AD">
    <w:pPr>
      <w:pStyle w:val="Header"/>
    </w:pPr>
  </w:p>
  <w:p w14:paraId="1B96FF61" w14:textId="77777777" w:rsidR="009505E4" w:rsidRDefault="009505E4" w:rsidP="00DC11AD">
    <w:pPr>
      <w:pStyle w:val="Header"/>
    </w:pPr>
  </w:p>
  <w:p w14:paraId="0ACFEC01" w14:textId="77777777" w:rsidR="009505E4" w:rsidRDefault="009505E4" w:rsidP="00DC11AD">
    <w:pPr>
      <w:pStyle w:val="Header"/>
    </w:pPr>
  </w:p>
  <w:p w14:paraId="659DABF1" w14:textId="77777777" w:rsidR="009505E4" w:rsidRDefault="009505E4" w:rsidP="00DC11AD">
    <w:pPr>
      <w:pStyle w:val="Header"/>
    </w:pPr>
  </w:p>
  <w:p w14:paraId="6CDA24A0" w14:textId="77777777" w:rsidR="009505E4" w:rsidRDefault="009505E4" w:rsidP="00DC11AD">
    <w:pPr>
      <w:pStyle w:val="Header"/>
    </w:pPr>
  </w:p>
  <w:p w14:paraId="07BBF36F" w14:textId="77777777" w:rsidR="009505E4" w:rsidRDefault="009505E4" w:rsidP="00DC11AD">
    <w:pPr>
      <w:pStyle w:val="Header"/>
    </w:pPr>
  </w:p>
  <w:p w14:paraId="50768C9D" w14:textId="77777777" w:rsidR="009505E4" w:rsidRDefault="009505E4" w:rsidP="00DC11AD">
    <w:pPr>
      <w:pStyle w:val="Header"/>
    </w:pPr>
  </w:p>
  <w:p w14:paraId="6EFD5214" w14:textId="77777777" w:rsidR="009505E4" w:rsidRDefault="009505E4" w:rsidP="00DC11AD">
    <w:pPr>
      <w:pStyle w:val="Header"/>
    </w:pPr>
  </w:p>
  <w:p w14:paraId="0742AA74" w14:textId="77777777" w:rsidR="009505E4" w:rsidRDefault="009505E4">
    <w:pPr>
      <w:pStyle w:val="Header"/>
    </w:pPr>
  </w:p>
  <w:p w14:paraId="2391C7E2" w14:textId="77777777" w:rsidR="009505E4" w:rsidRDefault="009505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12C87"/>
    <w:multiLevelType w:val="hybridMultilevel"/>
    <w:tmpl w:val="F6C8EAFC"/>
    <w:lvl w:ilvl="0" w:tplc="C2BAD560">
      <w:start w:val="1"/>
      <w:numFmt w:val="bullet"/>
      <w:pStyle w:val="TEBullet"/>
      <w:lvlText w:val=""/>
      <w:lvlJc w:val="left"/>
      <w:pPr>
        <w:tabs>
          <w:tab w:val="num" w:pos="644"/>
        </w:tabs>
        <w:ind w:left="646" w:hanging="362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F3AF7"/>
    <w:multiLevelType w:val="multilevel"/>
    <w:tmpl w:val="9A7633B2"/>
    <w:styleLink w:val="Tips"/>
    <w:lvl w:ilvl="0">
      <w:start w:val="28"/>
      <w:numFmt w:val="bullet"/>
      <w:lvlText w:val=""/>
      <w:lvlJc w:val="left"/>
      <w:pPr>
        <w:ind w:left="1701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27676"/>
    <w:multiLevelType w:val="hybridMultilevel"/>
    <w:tmpl w:val="DC844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5216F9"/>
    <w:multiLevelType w:val="hybridMultilevel"/>
    <w:tmpl w:val="5942D03E"/>
    <w:lvl w:ilvl="0" w:tplc="0C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867D9"/>
    <w:multiLevelType w:val="hybridMultilevel"/>
    <w:tmpl w:val="5E4028DA"/>
    <w:lvl w:ilvl="0" w:tplc="B734C844">
      <w:start w:val="1"/>
      <w:numFmt w:val="decimal"/>
      <w:pStyle w:val="QuestionNumber"/>
      <w:suff w:val="nothing"/>
      <w:lvlText w:val="Question %1"/>
      <w:lvlJc w:val="left"/>
      <w:pPr>
        <w:ind w:left="990" w:firstLine="0"/>
      </w:pPr>
      <w:rPr>
        <w:rFonts w:hint="default"/>
        <w:b/>
        <w:i w:val="0"/>
        <w:color w:val="FF0000"/>
      </w:rPr>
    </w:lvl>
    <w:lvl w:ilvl="1" w:tplc="0C090019" w:tentative="1">
      <w:start w:val="1"/>
      <w:numFmt w:val="lowerLetter"/>
      <w:lvlText w:val="%2."/>
      <w:lvlJc w:val="left"/>
      <w:pPr>
        <w:ind w:left="2288" w:hanging="360"/>
      </w:pPr>
    </w:lvl>
    <w:lvl w:ilvl="2" w:tplc="0C09001B" w:tentative="1">
      <w:start w:val="1"/>
      <w:numFmt w:val="lowerRoman"/>
      <w:lvlText w:val="%3."/>
      <w:lvlJc w:val="right"/>
      <w:pPr>
        <w:ind w:left="3008" w:hanging="180"/>
      </w:pPr>
    </w:lvl>
    <w:lvl w:ilvl="3" w:tplc="0C09000F" w:tentative="1">
      <w:start w:val="1"/>
      <w:numFmt w:val="decimal"/>
      <w:lvlText w:val="%4."/>
      <w:lvlJc w:val="left"/>
      <w:pPr>
        <w:ind w:left="3728" w:hanging="360"/>
      </w:pPr>
    </w:lvl>
    <w:lvl w:ilvl="4" w:tplc="0C090019" w:tentative="1">
      <w:start w:val="1"/>
      <w:numFmt w:val="lowerLetter"/>
      <w:lvlText w:val="%5."/>
      <w:lvlJc w:val="left"/>
      <w:pPr>
        <w:ind w:left="4448" w:hanging="360"/>
      </w:pPr>
    </w:lvl>
    <w:lvl w:ilvl="5" w:tplc="0C09001B" w:tentative="1">
      <w:start w:val="1"/>
      <w:numFmt w:val="lowerRoman"/>
      <w:lvlText w:val="%6."/>
      <w:lvlJc w:val="right"/>
      <w:pPr>
        <w:ind w:left="5168" w:hanging="180"/>
      </w:pPr>
    </w:lvl>
    <w:lvl w:ilvl="6" w:tplc="0C09000F" w:tentative="1">
      <w:start w:val="1"/>
      <w:numFmt w:val="decimal"/>
      <w:lvlText w:val="%7."/>
      <w:lvlJc w:val="left"/>
      <w:pPr>
        <w:ind w:left="5888" w:hanging="360"/>
      </w:pPr>
    </w:lvl>
    <w:lvl w:ilvl="7" w:tplc="0C090019" w:tentative="1">
      <w:start w:val="1"/>
      <w:numFmt w:val="lowerLetter"/>
      <w:lvlText w:val="%8."/>
      <w:lvlJc w:val="left"/>
      <w:pPr>
        <w:ind w:left="6608" w:hanging="360"/>
      </w:pPr>
    </w:lvl>
    <w:lvl w:ilvl="8" w:tplc="0C09001B" w:tentative="1">
      <w:start w:val="1"/>
      <w:numFmt w:val="lowerRoman"/>
      <w:lvlText w:val="%9."/>
      <w:lvlJc w:val="right"/>
      <w:pPr>
        <w:ind w:left="7328" w:hanging="180"/>
      </w:pPr>
    </w:lvl>
  </w:abstractNum>
  <w:abstractNum w:abstractNumId="5" w15:restartNumberingAfterBreak="0">
    <w:nsid w:val="26327B22"/>
    <w:multiLevelType w:val="hybridMultilevel"/>
    <w:tmpl w:val="2EDE80E4"/>
    <w:lvl w:ilvl="0" w:tplc="77B49D5A">
      <w:start w:val="6"/>
      <w:numFmt w:val="decimal"/>
      <w:lvlText w:val="%1"/>
      <w:lvlJc w:val="left"/>
      <w:pPr>
        <w:ind w:left="2160" w:hanging="108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A97825"/>
    <w:multiLevelType w:val="hybridMultilevel"/>
    <w:tmpl w:val="6D7207EC"/>
    <w:lvl w:ilvl="0" w:tplc="9DE4B7A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A22328"/>
    <w:multiLevelType w:val="multilevel"/>
    <w:tmpl w:val="1FFED8C8"/>
    <w:lvl w:ilvl="0">
      <w:start w:val="1"/>
      <w:numFmt w:val="lowerLetter"/>
      <w:pStyle w:val="Sub-question"/>
      <w:lvlText w:val="%1."/>
      <w:lvlJc w:val="left"/>
      <w:pPr>
        <w:ind w:left="425" w:hanging="425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1"/>
      <w:numFmt w:val="lowerRoman"/>
      <w:pStyle w:val="Sub-questionlevel2"/>
      <w:lvlText w:val="%2."/>
      <w:lvlJc w:val="left"/>
      <w:pPr>
        <w:ind w:left="709" w:hanging="21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b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0817A2B"/>
    <w:multiLevelType w:val="hybridMultilevel"/>
    <w:tmpl w:val="1CA07374"/>
    <w:lvl w:ilvl="0" w:tplc="8D50B47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C3CBC"/>
    <w:multiLevelType w:val="hybridMultilevel"/>
    <w:tmpl w:val="56A44AAC"/>
    <w:lvl w:ilvl="0" w:tplc="0C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32C32323"/>
    <w:multiLevelType w:val="hybridMultilevel"/>
    <w:tmpl w:val="E8A6A7BC"/>
    <w:lvl w:ilvl="0" w:tplc="87764A20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5449DD"/>
    <w:multiLevelType w:val="hybridMultilevel"/>
    <w:tmpl w:val="11FA0888"/>
    <w:lvl w:ilvl="0" w:tplc="0C090001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7F873B6"/>
    <w:multiLevelType w:val="hybridMultilevel"/>
    <w:tmpl w:val="F4F06524"/>
    <w:lvl w:ilvl="0" w:tplc="8794C8D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EA64F1"/>
    <w:multiLevelType w:val="hybridMultilevel"/>
    <w:tmpl w:val="66D804E8"/>
    <w:lvl w:ilvl="0" w:tplc="93E2D3BC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276057"/>
    <w:multiLevelType w:val="hybridMultilevel"/>
    <w:tmpl w:val="EB0CDBE4"/>
    <w:lvl w:ilvl="0" w:tplc="5C84B4A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F036A"/>
    <w:multiLevelType w:val="hybridMultilevel"/>
    <w:tmpl w:val="E084A2AA"/>
    <w:lvl w:ilvl="0" w:tplc="04090001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E316E7"/>
    <w:multiLevelType w:val="multilevel"/>
    <w:tmpl w:val="90929D64"/>
    <w:styleLink w:val="Markallo"/>
    <w:lvl w:ilvl="0">
      <w:start w:val="28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3F7A4E"/>
    <w:multiLevelType w:val="hybridMultilevel"/>
    <w:tmpl w:val="9ED84502"/>
    <w:lvl w:ilvl="0" w:tplc="1088B0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52943262"/>
    <w:multiLevelType w:val="hybridMultilevel"/>
    <w:tmpl w:val="5428E4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D1631D"/>
    <w:multiLevelType w:val="hybridMultilevel"/>
    <w:tmpl w:val="45F2AE20"/>
    <w:lvl w:ilvl="0" w:tplc="1088B0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0" w15:restartNumberingAfterBreak="0">
    <w:nsid w:val="5C1C71BC"/>
    <w:multiLevelType w:val="hybridMultilevel"/>
    <w:tmpl w:val="76EEEC02"/>
    <w:lvl w:ilvl="0" w:tplc="C708054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140993"/>
    <w:multiLevelType w:val="hybridMultilevel"/>
    <w:tmpl w:val="3E72F70C"/>
    <w:lvl w:ilvl="0" w:tplc="842850C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7FEDC6C">
      <w:start w:val="1"/>
      <w:numFmt w:val="lowerLetter"/>
      <w:lvlText w:val="%2."/>
      <w:lvlJc w:val="left"/>
      <w:pPr>
        <w:ind w:left="1800" w:hanging="360"/>
      </w:pPr>
      <w:rPr>
        <w:b/>
      </w:r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3062D7"/>
    <w:multiLevelType w:val="hybridMultilevel"/>
    <w:tmpl w:val="5EB84FA4"/>
    <w:lvl w:ilvl="0" w:tplc="1088B0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3" w15:restartNumberingAfterBreak="0">
    <w:nsid w:val="65C16B73"/>
    <w:multiLevelType w:val="hybridMultilevel"/>
    <w:tmpl w:val="5A18DF50"/>
    <w:lvl w:ilvl="0" w:tplc="AB0EC728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6ED5EEC"/>
    <w:multiLevelType w:val="hybridMultilevel"/>
    <w:tmpl w:val="0DBA1D22"/>
    <w:lvl w:ilvl="0" w:tplc="1A00B70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B260A6"/>
    <w:multiLevelType w:val="hybridMultilevel"/>
    <w:tmpl w:val="2F9856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434E32"/>
    <w:multiLevelType w:val="hybridMultilevel"/>
    <w:tmpl w:val="37809182"/>
    <w:lvl w:ilvl="0" w:tplc="CEFAE65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E62ABD"/>
    <w:multiLevelType w:val="hybridMultilevel"/>
    <w:tmpl w:val="F4389340"/>
    <w:lvl w:ilvl="0" w:tplc="850ECFA2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0C345DA"/>
    <w:multiLevelType w:val="hybridMultilevel"/>
    <w:tmpl w:val="BE369304"/>
    <w:lvl w:ilvl="0" w:tplc="77600520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0FD7C2E"/>
    <w:multiLevelType w:val="hybridMultilevel"/>
    <w:tmpl w:val="FDBA732E"/>
    <w:lvl w:ilvl="0" w:tplc="04FEDB3A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56501A1"/>
    <w:multiLevelType w:val="hybridMultilevel"/>
    <w:tmpl w:val="B7ACD14A"/>
    <w:lvl w:ilvl="0" w:tplc="A0EE50A2">
      <w:start w:val="1"/>
      <w:numFmt w:val="lowerLetter"/>
      <w:lvlText w:val="%1."/>
      <w:lvlJc w:val="left"/>
      <w:pPr>
        <w:ind w:left="405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2"/>
  </w:num>
  <w:num w:numId="2">
    <w:abstractNumId w:val="17"/>
  </w:num>
  <w:num w:numId="3">
    <w:abstractNumId w:val="19"/>
  </w:num>
  <w:num w:numId="4">
    <w:abstractNumId w:val="11"/>
  </w:num>
  <w:num w:numId="5">
    <w:abstractNumId w:val="28"/>
  </w:num>
  <w:num w:numId="6">
    <w:abstractNumId w:val="4"/>
  </w:num>
  <w:num w:numId="7">
    <w:abstractNumId w:val="7"/>
  </w:num>
  <w:num w:numId="8">
    <w:abstractNumId w:val="27"/>
  </w:num>
  <w:num w:numId="9">
    <w:abstractNumId w:val="3"/>
  </w:num>
  <w:num w:numId="10">
    <w:abstractNumId w:val="10"/>
  </w:num>
  <w:num w:numId="11">
    <w:abstractNumId w:val="23"/>
  </w:num>
  <w:num w:numId="12">
    <w:abstractNumId w:val="29"/>
  </w:num>
  <w:num w:numId="13">
    <w:abstractNumId w:val="6"/>
  </w:num>
  <w:num w:numId="14">
    <w:abstractNumId w:val="24"/>
  </w:num>
  <w:num w:numId="15">
    <w:abstractNumId w:val="20"/>
  </w:num>
  <w:num w:numId="16">
    <w:abstractNumId w:val="8"/>
  </w:num>
  <w:num w:numId="17">
    <w:abstractNumId w:val="26"/>
  </w:num>
  <w:num w:numId="18">
    <w:abstractNumId w:val="0"/>
  </w:num>
  <w:num w:numId="19">
    <w:abstractNumId w:val="16"/>
  </w:num>
  <w:num w:numId="20">
    <w:abstractNumId w:val="1"/>
  </w:num>
  <w:num w:numId="21">
    <w:abstractNumId w:val="7"/>
    <w:lvlOverride w:ilvl="0">
      <w:startOverride w:val="1"/>
    </w:lvlOverride>
  </w:num>
  <w:num w:numId="22">
    <w:abstractNumId w:val="13"/>
  </w:num>
  <w:num w:numId="23">
    <w:abstractNumId w:val="21"/>
  </w:num>
  <w:num w:numId="24">
    <w:abstractNumId w:val="2"/>
  </w:num>
  <w:num w:numId="25">
    <w:abstractNumId w:val="14"/>
  </w:num>
  <w:num w:numId="26">
    <w:abstractNumId w:val="15"/>
  </w:num>
  <w:num w:numId="27">
    <w:abstractNumId w:val="9"/>
  </w:num>
  <w:num w:numId="28">
    <w:abstractNumId w:val="30"/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18"/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</w:num>
  <w:num w:numId="34">
    <w:abstractNumId w:val="1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6E6"/>
    <w:rsid w:val="0000381E"/>
    <w:rsid w:val="000053FB"/>
    <w:rsid w:val="000122C9"/>
    <w:rsid w:val="0002005F"/>
    <w:rsid w:val="00020389"/>
    <w:rsid w:val="00022867"/>
    <w:rsid w:val="00024D03"/>
    <w:rsid w:val="00025550"/>
    <w:rsid w:val="000256DF"/>
    <w:rsid w:val="00025B9D"/>
    <w:rsid w:val="000329D7"/>
    <w:rsid w:val="00041330"/>
    <w:rsid w:val="0004297C"/>
    <w:rsid w:val="000429B7"/>
    <w:rsid w:val="000513FE"/>
    <w:rsid w:val="000551CA"/>
    <w:rsid w:val="000559F6"/>
    <w:rsid w:val="00055EBF"/>
    <w:rsid w:val="00056349"/>
    <w:rsid w:val="0006148B"/>
    <w:rsid w:val="0006151B"/>
    <w:rsid w:val="00061BE7"/>
    <w:rsid w:val="00066E8F"/>
    <w:rsid w:val="00073706"/>
    <w:rsid w:val="00074BEC"/>
    <w:rsid w:val="000762FE"/>
    <w:rsid w:val="0008092F"/>
    <w:rsid w:val="00082782"/>
    <w:rsid w:val="0008441D"/>
    <w:rsid w:val="00086933"/>
    <w:rsid w:val="00090894"/>
    <w:rsid w:val="00090D5B"/>
    <w:rsid w:val="00092DA8"/>
    <w:rsid w:val="000960EB"/>
    <w:rsid w:val="000A00E8"/>
    <w:rsid w:val="000A0D2F"/>
    <w:rsid w:val="000A560B"/>
    <w:rsid w:val="000A5D55"/>
    <w:rsid w:val="000A5D89"/>
    <w:rsid w:val="000B4F4C"/>
    <w:rsid w:val="000C300D"/>
    <w:rsid w:val="000C4580"/>
    <w:rsid w:val="000C48D9"/>
    <w:rsid w:val="000C52AC"/>
    <w:rsid w:val="000C7268"/>
    <w:rsid w:val="000C7BD8"/>
    <w:rsid w:val="000D0C67"/>
    <w:rsid w:val="000D0D33"/>
    <w:rsid w:val="000D4608"/>
    <w:rsid w:val="000E0D5D"/>
    <w:rsid w:val="000E26D1"/>
    <w:rsid w:val="000E3C43"/>
    <w:rsid w:val="000E6DF2"/>
    <w:rsid w:val="000F1C7C"/>
    <w:rsid w:val="000F2BC0"/>
    <w:rsid w:val="000F3B75"/>
    <w:rsid w:val="000F4381"/>
    <w:rsid w:val="000F5D8D"/>
    <w:rsid w:val="000F622C"/>
    <w:rsid w:val="000F72AE"/>
    <w:rsid w:val="0010079A"/>
    <w:rsid w:val="00106425"/>
    <w:rsid w:val="00110D78"/>
    <w:rsid w:val="00113848"/>
    <w:rsid w:val="00114AA4"/>
    <w:rsid w:val="00114F7A"/>
    <w:rsid w:val="00122349"/>
    <w:rsid w:val="00133812"/>
    <w:rsid w:val="0013645D"/>
    <w:rsid w:val="00141000"/>
    <w:rsid w:val="001412E4"/>
    <w:rsid w:val="00141E7F"/>
    <w:rsid w:val="001427C9"/>
    <w:rsid w:val="0014405E"/>
    <w:rsid w:val="00144C86"/>
    <w:rsid w:val="00146A50"/>
    <w:rsid w:val="00150584"/>
    <w:rsid w:val="00153488"/>
    <w:rsid w:val="00154648"/>
    <w:rsid w:val="00156231"/>
    <w:rsid w:val="0016393B"/>
    <w:rsid w:val="00165124"/>
    <w:rsid w:val="00165718"/>
    <w:rsid w:val="001672AE"/>
    <w:rsid w:val="00167CEE"/>
    <w:rsid w:val="00177424"/>
    <w:rsid w:val="001809FD"/>
    <w:rsid w:val="0018167B"/>
    <w:rsid w:val="00182019"/>
    <w:rsid w:val="00182062"/>
    <w:rsid w:val="00185933"/>
    <w:rsid w:val="001909D4"/>
    <w:rsid w:val="00192A14"/>
    <w:rsid w:val="00194DE8"/>
    <w:rsid w:val="00197447"/>
    <w:rsid w:val="001A03E6"/>
    <w:rsid w:val="001A1BCB"/>
    <w:rsid w:val="001A356E"/>
    <w:rsid w:val="001A6C20"/>
    <w:rsid w:val="001A6CD7"/>
    <w:rsid w:val="001B0F6B"/>
    <w:rsid w:val="001B20ED"/>
    <w:rsid w:val="001B4829"/>
    <w:rsid w:val="001B5742"/>
    <w:rsid w:val="001B7326"/>
    <w:rsid w:val="001B7792"/>
    <w:rsid w:val="001C05F4"/>
    <w:rsid w:val="001C208E"/>
    <w:rsid w:val="001C5EFF"/>
    <w:rsid w:val="001D1032"/>
    <w:rsid w:val="001D11CC"/>
    <w:rsid w:val="001D6BDC"/>
    <w:rsid w:val="001E2995"/>
    <w:rsid w:val="001E3C6F"/>
    <w:rsid w:val="001E407D"/>
    <w:rsid w:val="001F0BD5"/>
    <w:rsid w:val="001F16DE"/>
    <w:rsid w:val="001F6B5B"/>
    <w:rsid w:val="001F7464"/>
    <w:rsid w:val="00200161"/>
    <w:rsid w:val="00203DA4"/>
    <w:rsid w:val="00206FE1"/>
    <w:rsid w:val="00212991"/>
    <w:rsid w:val="00215C12"/>
    <w:rsid w:val="0021637A"/>
    <w:rsid w:val="00216BE0"/>
    <w:rsid w:val="00223220"/>
    <w:rsid w:val="00226534"/>
    <w:rsid w:val="00227670"/>
    <w:rsid w:val="00235539"/>
    <w:rsid w:val="00235979"/>
    <w:rsid w:val="00243264"/>
    <w:rsid w:val="00245C43"/>
    <w:rsid w:val="002477A6"/>
    <w:rsid w:val="00247FCF"/>
    <w:rsid w:val="00251B52"/>
    <w:rsid w:val="0025305C"/>
    <w:rsid w:val="00253472"/>
    <w:rsid w:val="002566DA"/>
    <w:rsid w:val="00256A01"/>
    <w:rsid w:val="00263203"/>
    <w:rsid w:val="00263DC7"/>
    <w:rsid w:val="002667D4"/>
    <w:rsid w:val="00267A25"/>
    <w:rsid w:val="0027084C"/>
    <w:rsid w:val="00280EDA"/>
    <w:rsid w:val="002818E2"/>
    <w:rsid w:val="00282734"/>
    <w:rsid w:val="00286581"/>
    <w:rsid w:val="0029492D"/>
    <w:rsid w:val="0029549C"/>
    <w:rsid w:val="002970FC"/>
    <w:rsid w:val="0029766B"/>
    <w:rsid w:val="002A2630"/>
    <w:rsid w:val="002A4B13"/>
    <w:rsid w:val="002A4D65"/>
    <w:rsid w:val="002A5E4D"/>
    <w:rsid w:val="002A6CDA"/>
    <w:rsid w:val="002B003F"/>
    <w:rsid w:val="002B0842"/>
    <w:rsid w:val="002B357F"/>
    <w:rsid w:val="002B50FE"/>
    <w:rsid w:val="002B6B61"/>
    <w:rsid w:val="002C115D"/>
    <w:rsid w:val="002C6684"/>
    <w:rsid w:val="002C6A41"/>
    <w:rsid w:val="002C7464"/>
    <w:rsid w:val="002C74BE"/>
    <w:rsid w:val="002D095B"/>
    <w:rsid w:val="002D2D2A"/>
    <w:rsid w:val="002D4EF1"/>
    <w:rsid w:val="002D5309"/>
    <w:rsid w:val="002D7EBA"/>
    <w:rsid w:val="002E1902"/>
    <w:rsid w:val="002E1B49"/>
    <w:rsid w:val="002E1FEF"/>
    <w:rsid w:val="002E2A9F"/>
    <w:rsid w:val="002E761A"/>
    <w:rsid w:val="002E7B35"/>
    <w:rsid w:val="002F1A05"/>
    <w:rsid w:val="002F3F4F"/>
    <w:rsid w:val="002F53F2"/>
    <w:rsid w:val="00304E47"/>
    <w:rsid w:val="00305B9F"/>
    <w:rsid w:val="00306C8D"/>
    <w:rsid w:val="0031129C"/>
    <w:rsid w:val="00311653"/>
    <w:rsid w:val="003122B2"/>
    <w:rsid w:val="0031536D"/>
    <w:rsid w:val="0032280F"/>
    <w:rsid w:val="00323009"/>
    <w:rsid w:val="003230C3"/>
    <w:rsid w:val="00323790"/>
    <w:rsid w:val="00324347"/>
    <w:rsid w:val="003263FD"/>
    <w:rsid w:val="00326FFB"/>
    <w:rsid w:val="0033102B"/>
    <w:rsid w:val="003330F4"/>
    <w:rsid w:val="00333612"/>
    <w:rsid w:val="00335D61"/>
    <w:rsid w:val="00343C7E"/>
    <w:rsid w:val="00346256"/>
    <w:rsid w:val="00351FA8"/>
    <w:rsid w:val="0035726A"/>
    <w:rsid w:val="00360A59"/>
    <w:rsid w:val="00361255"/>
    <w:rsid w:val="00362B99"/>
    <w:rsid w:val="0036449A"/>
    <w:rsid w:val="00367009"/>
    <w:rsid w:val="00367DCC"/>
    <w:rsid w:val="00370824"/>
    <w:rsid w:val="003729F5"/>
    <w:rsid w:val="003751F4"/>
    <w:rsid w:val="0037673A"/>
    <w:rsid w:val="00376838"/>
    <w:rsid w:val="00384AA3"/>
    <w:rsid w:val="00385CD3"/>
    <w:rsid w:val="00386475"/>
    <w:rsid w:val="00387233"/>
    <w:rsid w:val="00390C15"/>
    <w:rsid w:val="00392925"/>
    <w:rsid w:val="00392AC9"/>
    <w:rsid w:val="003A2093"/>
    <w:rsid w:val="003A274B"/>
    <w:rsid w:val="003A27FC"/>
    <w:rsid w:val="003A3367"/>
    <w:rsid w:val="003A7B42"/>
    <w:rsid w:val="003A7D26"/>
    <w:rsid w:val="003C2002"/>
    <w:rsid w:val="003C28C5"/>
    <w:rsid w:val="003C363D"/>
    <w:rsid w:val="003C4131"/>
    <w:rsid w:val="003C61DB"/>
    <w:rsid w:val="003C6A3E"/>
    <w:rsid w:val="003D4588"/>
    <w:rsid w:val="003D45D0"/>
    <w:rsid w:val="003D4FA0"/>
    <w:rsid w:val="003D6928"/>
    <w:rsid w:val="003D79D8"/>
    <w:rsid w:val="003E1D31"/>
    <w:rsid w:val="003E29F7"/>
    <w:rsid w:val="003E2FAA"/>
    <w:rsid w:val="003E6015"/>
    <w:rsid w:val="003E6CC4"/>
    <w:rsid w:val="003E7E70"/>
    <w:rsid w:val="003F02BF"/>
    <w:rsid w:val="003F46B3"/>
    <w:rsid w:val="00400DC0"/>
    <w:rsid w:val="004040DF"/>
    <w:rsid w:val="00404C61"/>
    <w:rsid w:val="00405C67"/>
    <w:rsid w:val="00406AB5"/>
    <w:rsid w:val="004072A4"/>
    <w:rsid w:val="004075D1"/>
    <w:rsid w:val="00411B8E"/>
    <w:rsid w:val="0041643B"/>
    <w:rsid w:val="0042153E"/>
    <w:rsid w:val="00422C36"/>
    <w:rsid w:val="00422D56"/>
    <w:rsid w:val="00425EE5"/>
    <w:rsid w:val="004265E6"/>
    <w:rsid w:val="00427555"/>
    <w:rsid w:val="0043183F"/>
    <w:rsid w:val="00431C52"/>
    <w:rsid w:val="00434A11"/>
    <w:rsid w:val="004351BE"/>
    <w:rsid w:val="00436294"/>
    <w:rsid w:val="00436D17"/>
    <w:rsid w:val="0044045E"/>
    <w:rsid w:val="00447EC3"/>
    <w:rsid w:val="0045114C"/>
    <w:rsid w:val="0045275F"/>
    <w:rsid w:val="00452D4A"/>
    <w:rsid w:val="004539F4"/>
    <w:rsid w:val="00454A00"/>
    <w:rsid w:val="0046079F"/>
    <w:rsid w:val="00460802"/>
    <w:rsid w:val="004613F3"/>
    <w:rsid w:val="00461FFC"/>
    <w:rsid w:val="00466310"/>
    <w:rsid w:val="00466A4C"/>
    <w:rsid w:val="00466C93"/>
    <w:rsid w:val="00470674"/>
    <w:rsid w:val="0047178E"/>
    <w:rsid w:val="00474919"/>
    <w:rsid w:val="004801D4"/>
    <w:rsid w:val="00482239"/>
    <w:rsid w:val="004862DD"/>
    <w:rsid w:val="004A2AA9"/>
    <w:rsid w:val="004A2C1C"/>
    <w:rsid w:val="004A3250"/>
    <w:rsid w:val="004A382B"/>
    <w:rsid w:val="004A4A17"/>
    <w:rsid w:val="004A4FF2"/>
    <w:rsid w:val="004A5BFD"/>
    <w:rsid w:val="004B04BE"/>
    <w:rsid w:val="004B13E2"/>
    <w:rsid w:val="004C10B6"/>
    <w:rsid w:val="004C20B6"/>
    <w:rsid w:val="004C33FE"/>
    <w:rsid w:val="004C55FC"/>
    <w:rsid w:val="004C760A"/>
    <w:rsid w:val="004D16D5"/>
    <w:rsid w:val="004D3121"/>
    <w:rsid w:val="004D7B3A"/>
    <w:rsid w:val="004E1B5B"/>
    <w:rsid w:val="004E279D"/>
    <w:rsid w:val="004E3E8D"/>
    <w:rsid w:val="004E4A3F"/>
    <w:rsid w:val="004E4EC6"/>
    <w:rsid w:val="004F2086"/>
    <w:rsid w:val="004F2724"/>
    <w:rsid w:val="004F2B25"/>
    <w:rsid w:val="004F385A"/>
    <w:rsid w:val="004F5362"/>
    <w:rsid w:val="005019AB"/>
    <w:rsid w:val="00502440"/>
    <w:rsid w:val="00502E16"/>
    <w:rsid w:val="00503005"/>
    <w:rsid w:val="00505A94"/>
    <w:rsid w:val="00506C6E"/>
    <w:rsid w:val="00511DB3"/>
    <w:rsid w:val="00512621"/>
    <w:rsid w:val="0051269B"/>
    <w:rsid w:val="005130F5"/>
    <w:rsid w:val="0051377C"/>
    <w:rsid w:val="005143A0"/>
    <w:rsid w:val="00520269"/>
    <w:rsid w:val="00521A57"/>
    <w:rsid w:val="00522FB1"/>
    <w:rsid w:val="005241C9"/>
    <w:rsid w:val="00530497"/>
    <w:rsid w:val="0053091E"/>
    <w:rsid w:val="005347BC"/>
    <w:rsid w:val="005379BF"/>
    <w:rsid w:val="00542741"/>
    <w:rsid w:val="005429B2"/>
    <w:rsid w:val="005456AC"/>
    <w:rsid w:val="00546D0B"/>
    <w:rsid w:val="00551C36"/>
    <w:rsid w:val="005534EC"/>
    <w:rsid w:val="0056087D"/>
    <w:rsid w:val="00560945"/>
    <w:rsid w:val="00566930"/>
    <w:rsid w:val="00570C04"/>
    <w:rsid w:val="00571B26"/>
    <w:rsid w:val="0057675A"/>
    <w:rsid w:val="00580730"/>
    <w:rsid w:val="00581473"/>
    <w:rsid w:val="00581C37"/>
    <w:rsid w:val="00581D86"/>
    <w:rsid w:val="00581D8B"/>
    <w:rsid w:val="005847C8"/>
    <w:rsid w:val="00584FAD"/>
    <w:rsid w:val="005908D9"/>
    <w:rsid w:val="005911F1"/>
    <w:rsid w:val="005917FE"/>
    <w:rsid w:val="00594DA7"/>
    <w:rsid w:val="005963C3"/>
    <w:rsid w:val="00596D3D"/>
    <w:rsid w:val="005A040F"/>
    <w:rsid w:val="005A0B45"/>
    <w:rsid w:val="005A182A"/>
    <w:rsid w:val="005A2584"/>
    <w:rsid w:val="005A508E"/>
    <w:rsid w:val="005B0737"/>
    <w:rsid w:val="005B2BCE"/>
    <w:rsid w:val="005B3625"/>
    <w:rsid w:val="005B4720"/>
    <w:rsid w:val="005B548D"/>
    <w:rsid w:val="005B7DB6"/>
    <w:rsid w:val="005B7E22"/>
    <w:rsid w:val="005C0371"/>
    <w:rsid w:val="005C127B"/>
    <w:rsid w:val="005C2E8E"/>
    <w:rsid w:val="005C4278"/>
    <w:rsid w:val="005C7016"/>
    <w:rsid w:val="005C7577"/>
    <w:rsid w:val="005D1788"/>
    <w:rsid w:val="005D6459"/>
    <w:rsid w:val="005D6EFE"/>
    <w:rsid w:val="005D7EE1"/>
    <w:rsid w:val="005E06D6"/>
    <w:rsid w:val="005E1BA9"/>
    <w:rsid w:val="005E1CF2"/>
    <w:rsid w:val="005F08A7"/>
    <w:rsid w:val="00600715"/>
    <w:rsid w:val="006023A6"/>
    <w:rsid w:val="00602F92"/>
    <w:rsid w:val="00610CA9"/>
    <w:rsid w:val="00612362"/>
    <w:rsid w:val="00615277"/>
    <w:rsid w:val="00615DC3"/>
    <w:rsid w:val="006161D7"/>
    <w:rsid w:val="00617C06"/>
    <w:rsid w:val="00621361"/>
    <w:rsid w:val="006223AD"/>
    <w:rsid w:val="00625472"/>
    <w:rsid w:val="00626E8D"/>
    <w:rsid w:val="006276D5"/>
    <w:rsid w:val="0063152C"/>
    <w:rsid w:val="00631771"/>
    <w:rsid w:val="00632306"/>
    <w:rsid w:val="006330A1"/>
    <w:rsid w:val="0063323A"/>
    <w:rsid w:val="00636EA7"/>
    <w:rsid w:val="0064006A"/>
    <w:rsid w:val="00641DCA"/>
    <w:rsid w:val="00642018"/>
    <w:rsid w:val="00642411"/>
    <w:rsid w:val="00645D12"/>
    <w:rsid w:val="00646A29"/>
    <w:rsid w:val="0064789A"/>
    <w:rsid w:val="00651A21"/>
    <w:rsid w:val="00651C0D"/>
    <w:rsid w:val="00652148"/>
    <w:rsid w:val="006531D7"/>
    <w:rsid w:val="00654AE2"/>
    <w:rsid w:val="00654C06"/>
    <w:rsid w:val="00655407"/>
    <w:rsid w:val="00655D27"/>
    <w:rsid w:val="006566A8"/>
    <w:rsid w:val="00661E96"/>
    <w:rsid w:val="00664269"/>
    <w:rsid w:val="00665F9F"/>
    <w:rsid w:val="0067035A"/>
    <w:rsid w:val="006719EF"/>
    <w:rsid w:val="00675D94"/>
    <w:rsid w:val="00681322"/>
    <w:rsid w:val="00684C3A"/>
    <w:rsid w:val="006866D6"/>
    <w:rsid w:val="00690610"/>
    <w:rsid w:val="00691B32"/>
    <w:rsid w:val="00692403"/>
    <w:rsid w:val="006931F2"/>
    <w:rsid w:val="0069542D"/>
    <w:rsid w:val="00696664"/>
    <w:rsid w:val="00697778"/>
    <w:rsid w:val="00697797"/>
    <w:rsid w:val="0069789F"/>
    <w:rsid w:val="00697A5E"/>
    <w:rsid w:val="00697C6A"/>
    <w:rsid w:val="006A1CCB"/>
    <w:rsid w:val="006A22AD"/>
    <w:rsid w:val="006A2D05"/>
    <w:rsid w:val="006A4356"/>
    <w:rsid w:val="006A67E7"/>
    <w:rsid w:val="006A6C4D"/>
    <w:rsid w:val="006B3360"/>
    <w:rsid w:val="006B4D43"/>
    <w:rsid w:val="006B4FFE"/>
    <w:rsid w:val="006B6155"/>
    <w:rsid w:val="006C3543"/>
    <w:rsid w:val="006C5607"/>
    <w:rsid w:val="006C7927"/>
    <w:rsid w:val="006D0B52"/>
    <w:rsid w:val="006D3AB5"/>
    <w:rsid w:val="006D3D7D"/>
    <w:rsid w:val="006D50CA"/>
    <w:rsid w:val="006D5D9D"/>
    <w:rsid w:val="006D60F0"/>
    <w:rsid w:val="006D613F"/>
    <w:rsid w:val="006E457F"/>
    <w:rsid w:val="006E6149"/>
    <w:rsid w:val="006E7C78"/>
    <w:rsid w:val="006F1BAF"/>
    <w:rsid w:val="006F1F9C"/>
    <w:rsid w:val="006F2495"/>
    <w:rsid w:val="006F3348"/>
    <w:rsid w:val="006F4230"/>
    <w:rsid w:val="006F582C"/>
    <w:rsid w:val="006F6829"/>
    <w:rsid w:val="006F6F81"/>
    <w:rsid w:val="007030DE"/>
    <w:rsid w:val="007032E7"/>
    <w:rsid w:val="00705359"/>
    <w:rsid w:val="00712182"/>
    <w:rsid w:val="00713250"/>
    <w:rsid w:val="00713348"/>
    <w:rsid w:val="007135A1"/>
    <w:rsid w:val="00713E77"/>
    <w:rsid w:val="00713EEF"/>
    <w:rsid w:val="00715F6A"/>
    <w:rsid w:val="00715F72"/>
    <w:rsid w:val="00717789"/>
    <w:rsid w:val="00717C52"/>
    <w:rsid w:val="007216DC"/>
    <w:rsid w:val="00727E21"/>
    <w:rsid w:val="00730BB3"/>
    <w:rsid w:val="00731E77"/>
    <w:rsid w:val="00732498"/>
    <w:rsid w:val="00734D89"/>
    <w:rsid w:val="007359EE"/>
    <w:rsid w:val="00737FED"/>
    <w:rsid w:val="0074075E"/>
    <w:rsid w:val="00742D29"/>
    <w:rsid w:val="00743386"/>
    <w:rsid w:val="007450C9"/>
    <w:rsid w:val="00745753"/>
    <w:rsid w:val="00753119"/>
    <w:rsid w:val="00753928"/>
    <w:rsid w:val="007549C5"/>
    <w:rsid w:val="00755462"/>
    <w:rsid w:val="00756118"/>
    <w:rsid w:val="00757BF5"/>
    <w:rsid w:val="00762E03"/>
    <w:rsid w:val="00770A58"/>
    <w:rsid w:val="007743A2"/>
    <w:rsid w:val="007757BE"/>
    <w:rsid w:val="00776CD0"/>
    <w:rsid w:val="0078043A"/>
    <w:rsid w:val="00783A7A"/>
    <w:rsid w:val="0079066C"/>
    <w:rsid w:val="00794E77"/>
    <w:rsid w:val="007978DC"/>
    <w:rsid w:val="007A2C09"/>
    <w:rsid w:val="007A2D75"/>
    <w:rsid w:val="007A2F0E"/>
    <w:rsid w:val="007A49C8"/>
    <w:rsid w:val="007B5798"/>
    <w:rsid w:val="007B6732"/>
    <w:rsid w:val="007B77B4"/>
    <w:rsid w:val="007C3933"/>
    <w:rsid w:val="007C4B15"/>
    <w:rsid w:val="007C52B8"/>
    <w:rsid w:val="007C7832"/>
    <w:rsid w:val="007D0E9D"/>
    <w:rsid w:val="007D1464"/>
    <w:rsid w:val="007D4706"/>
    <w:rsid w:val="007D5753"/>
    <w:rsid w:val="007E26BE"/>
    <w:rsid w:val="007E3486"/>
    <w:rsid w:val="007E3DE2"/>
    <w:rsid w:val="007E5AFC"/>
    <w:rsid w:val="007E78F7"/>
    <w:rsid w:val="007E7B68"/>
    <w:rsid w:val="007F6645"/>
    <w:rsid w:val="007F7A63"/>
    <w:rsid w:val="008004EC"/>
    <w:rsid w:val="0080108C"/>
    <w:rsid w:val="0080797E"/>
    <w:rsid w:val="008102E6"/>
    <w:rsid w:val="008124E2"/>
    <w:rsid w:val="00813788"/>
    <w:rsid w:val="00814A54"/>
    <w:rsid w:val="00821815"/>
    <w:rsid w:val="008224EA"/>
    <w:rsid w:val="008226E6"/>
    <w:rsid w:val="00824BB5"/>
    <w:rsid w:val="00825337"/>
    <w:rsid w:val="00826C78"/>
    <w:rsid w:val="0083240C"/>
    <w:rsid w:val="0083577B"/>
    <w:rsid w:val="00836394"/>
    <w:rsid w:val="008466C7"/>
    <w:rsid w:val="00847BDD"/>
    <w:rsid w:val="00852B61"/>
    <w:rsid w:val="0085498B"/>
    <w:rsid w:val="00854F75"/>
    <w:rsid w:val="00860588"/>
    <w:rsid w:val="0086293F"/>
    <w:rsid w:val="00862A9A"/>
    <w:rsid w:val="00863A44"/>
    <w:rsid w:val="00865C0C"/>
    <w:rsid w:val="00865E53"/>
    <w:rsid w:val="0087100B"/>
    <w:rsid w:val="00871199"/>
    <w:rsid w:val="00872068"/>
    <w:rsid w:val="00872AB9"/>
    <w:rsid w:val="0087397A"/>
    <w:rsid w:val="008774E4"/>
    <w:rsid w:val="008805A9"/>
    <w:rsid w:val="0088135F"/>
    <w:rsid w:val="00882D38"/>
    <w:rsid w:val="0088467D"/>
    <w:rsid w:val="00886B24"/>
    <w:rsid w:val="008871D8"/>
    <w:rsid w:val="008875EE"/>
    <w:rsid w:val="00891256"/>
    <w:rsid w:val="00891840"/>
    <w:rsid w:val="00897792"/>
    <w:rsid w:val="00897AD5"/>
    <w:rsid w:val="008A075C"/>
    <w:rsid w:val="008A2768"/>
    <w:rsid w:val="008A2D78"/>
    <w:rsid w:val="008A3287"/>
    <w:rsid w:val="008A7A75"/>
    <w:rsid w:val="008B0465"/>
    <w:rsid w:val="008B0B1B"/>
    <w:rsid w:val="008B0C09"/>
    <w:rsid w:val="008B1B8C"/>
    <w:rsid w:val="008B32A6"/>
    <w:rsid w:val="008B51AF"/>
    <w:rsid w:val="008C1C44"/>
    <w:rsid w:val="008C3EBE"/>
    <w:rsid w:val="008C4294"/>
    <w:rsid w:val="008C4B0F"/>
    <w:rsid w:val="008C4CB3"/>
    <w:rsid w:val="008C5D85"/>
    <w:rsid w:val="008C61DF"/>
    <w:rsid w:val="008C6CC5"/>
    <w:rsid w:val="008D40FE"/>
    <w:rsid w:val="008D4B8B"/>
    <w:rsid w:val="008D6C99"/>
    <w:rsid w:val="008E0F55"/>
    <w:rsid w:val="008E10B7"/>
    <w:rsid w:val="008E36EA"/>
    <w:rsid w:val="008E3D1A"/>
    <w:rsid w:val="008E492B"/>
    <w:rsid w:val="008E5775"/>
    <w:rsid w:val="008E5DBB"/>
    <w:rsid w:val="008E6034"/>
    <w:rsid w:val="008F1963"/>
    <w:rsid w:val="008F3B45"/>
    <w:rsid w:val="008F7286"/>
    <w:rsid w:val="00904033"/>
    <w:rsid w:val="0090473F"/>
    <w:rsid w:val="00906A59"/>
    <w:rsid w:val="00907C53"/>
    <w:rsid w:val="009121D7"/>
    <w:rsid w:val="00913687"/>
    <w:rsid w:val="00916D70"/>
    <w:rsid w:val="00920822"/>
    <w:rsid w:val="009209B2"/>
    <w:rsid w:val="00921F82"/>
    <w:rsid w:val="00924B4C"/>
    <w:rsid w:val="00925325"/>
    <w:rsid w:val="009304F5"/>
    <w:rsid w:val="0093562B"/>
    <w:rsid w:val="00941EF7"/>
    <w:rsid w:val="00942AD1"/>
    <w:rsid w:val="009452CC"/>
    <w:rsid w:val="00945BE3"/>
    <w:rsid w:val="009504E3"/>
    <w:rsid w:val="009505E4"/>
    <w:rsid w:val="00950ED6"/>
    <w:rsid w:val="00951D59"/>
    <w:rsid w:val="009526E1"/>
    <w:rsid w:val="00953AEB"/>
    <w:rsid w:val="009557F2"/>
    <w:rsid w:val="00961E5F"/>
    <w:rsid w:val="00962CC9"/>
    <w:rsid w:val="00963864"/>
    <w:rsid w:val="009642C0"/>
    <w:rsid w:val="00971859"/>
    <w:rsid w:val="00971C04"/>
    <w:rsid w:val="009724C0"/>
    <w:rsid w:val="009735A2"/>
    <w:rsid w:val="009736F4"/>
    <w:rsid w:val="00973EFC"/>
    <w:rsid w:val="00976875"/>
    <w:rsid w:val="00983595"/>
    <w:rsid w:val="00987486"/>
    <w:rsid w:val="00987D7F"/>
    <w:rsid w:val="00987DB7"/>
    <w:rsid w:val="00991E3A"/>
    <w:rsid w:val="00993B34"/>
    <w:rsid w:val="0099478E"/>
    <w:rsid w:val="00996768"/>
    <w:rsid w:val="009A00A8"/>
    <w:rsid w:val="009A05D6"/>
    <w:rsid w:val="009A0BA1"/>
    <w:rsid w:val="009A3EC2"/>
    <w:rsid w:val="009A3F5A"/>
    <w:rsid w:val="009A43B8"/>
    <w:rsid w:val="009B121D"/>
    <w:rsid w:val="009B23C9"/>
    <w:rsid w:val="009B2CCF"/>
    <w:rsid w:val="009C2ADD"/>
    <w:rsid w:val="009C5221"/>
    <w:rsid w:val="009D32D3"/>
    <w:rsid w:val="009D3D11"/>
    <w:rsid w:val="009D4741"/>
    <w:rsid w:val="009D58D4"/>
    <w:rsid w:val="009E05F1"/>
    <w:rsid w:val="009E1E21"/>
    <w:rsid w:val="009E229A"/>
    <w:rsid w:val="009E31F4"/>
    <w:rsid w:val="009E6B69"/>
    <w:rsid w:val="009E70AC"/>
    <w:rsid w:val="009E7D65"/>
    <w:rsid w:val="009F2DBB"/>
    <w:rsid w:val="009F42ED"/>
    <w:rsid w:val="009F5D34"/>
    <w:rsid w:val="009F630C"/>
    <w:rsid w:val="009F63A3"/>
    <w:rsid w:val="00A0027A"/>
    <w:rsid w:val="00A04A4E"/>
    <w:rsid w:val="00A053CD"/>
    <w:rsid w:val="00A064C2"/>
    <w:rsid w:val="00A07FC6"/>
    <w:rsid w:val="00A1607C"/>
    <w:rsid w:val="00A30A19"/>
    <w:rsid w:val="00A30D84"/>
    <w:rsid w:val="00A32F1F"/>
    <w:rsid w:val="00A3384E"/>
    <w:rsid w:val="00A35899"/>
    <w:rsid w:val="00A363F0"/>
    <w:rsid w:val="00A37033"/>
    <w:rsid w:val="00A44A02"/>
    <w:rsid w:val="00A5141B"/>
    <w:rsid w:val="00A5214A"/>
    <w:rsid w:val="00A526E9"/>
    <w:rsid w:val="00A52ACD"/>
    <w:rsid w:val="00A55085"/>
    <w:rsid w:val="00A57D10"/>
    <w:rsid w:val="00A60074"/>
    <w:rsid w:val="00A60790"/>
    <w:rsid w:val="00A62B6E"/>
    <w:rsid w:val="00A62EF0"/>
    <w:rsid w:val="00A630FC"/>
    <w:rsid w:val="00A66A28"/>
    <w:rsid w:val="00A67611"/>
    <w:rsid w:val="00A67A0B"/>
    <w:rsid w:val="00A702BF"/>
    <w:rsid w:val="00A70B07"/>
    <w:rsid w:val="00A7182F"/>
    <w:rsid w:val="00A71CA9"/>
    <w:rsid w:val="00A71E64"/>
    <w:rsid w:val="00A72019"/>
    <w:rsid w:val="00A74170"/>
    <w:rsid w:val="00A76C50"/>
    <w:rsid w:val="00A81ACF"/>
    <w:rsid w:val="00A82DBE"/>
    <w:rsid w:val="00A84672"/>
    <w:rsid w:val="00A84755"/>
    <w:rsid w:val="00A8719B"/>
    <w:rsid w:val="00A92773"/>
    <w:rsid w:val="00A9298E"/>
    <w:rsid w:val="00A92C07"/>
    <w:rsid w:val="00A93905"/>
    <w:rsid w:val="00AA0939"/>
    <w:rsid w:val="00AA40FC"/>
    <w:rsid w:val="00AA4260"/>
    <w:rsid w:val="00AA5697"/>
    <w:rsid w:val="00AB2492"/>
    <w:rsid w:val="00AB4A78"/>
    <w:rsid w:val="00AB6EB6"/>
    <w:rsid w:val="00AB71CE"/>
    <w:rsid w:val="00AB7B0F"/>
    <w:rsid w:val="00AC0E0B"/>
    <w:rsid w:val="00AC235B"/>
    <w:rsid w:val="00AC2CCB"/>
    <w:rsid w:val="00AC3EDE"/>
    <w:rsid w:val="00AD00C5"/>
    <w:rsid w:val="00AD3F2A"/>
    <w:rsid w:val="00AD411E"/>
    <w:rsid w:val="00AE031E"/>
    <w:rsid w:val="00AE44D4"/>
    <w:rsid w:val="00AE61BE"/>
    <w:rsid w:val="00AE6B40"/>
    <w:rsid w:val="00AE6CDF"/>
    <w:rsid w:val="00AF0942"/>
    <w:rsid w:val="00AF0A21"/>
    <w:rsid w:val="00AF0E51"/>
    <w:rsid w:val="00AF20D2"/>
    <w:rsid w:val="00B0011C"/>
    <w:rsid w:val="00B00B98"/>
    <w:rsid w:val="00B01328"/>
    <w:rsid w:val="00B042D4"/>
    <w:rsid w:val="00B0450C"/>
    <w:rsid w:val="00B150FC"/>
    <w:rsid w:val="00B1625D"/>
    <w:rsid w:val="00B1637F"/>
    <w:rsid w:val="00B20508"/>
    <w:rsid w:val="00B225BE"/>
    <w:rsid w:val="00B25722"/>
    <w:rsid w:val="00B26371"/>
    <w:rsid w:val="00B266C0"/>
    <w:rsid w:val="00B3162F"/>
    <w:rsid w:val="00B3512C"/>
    <w:rsid w:val="00B40F50"/>
    <w:rsid w:val="00B45E5D"/>
    <w:rsid w:val="00B4624F"/>
    <w:rsid w:val="00B50241"/>
    <w:rsid w:val="00B536FB"/>
    <w:rsid w:val="00B55E03"/>
    <w:rsid w:val="00B56164"/>
    <w:rsid w:val="00B57F52"/>
    <w:rsid w:val="00B6211A"/>
    <w:rsid w:val="00B63DBB"/>
    <w:rsid w:val="00B64C9E"/>
    <w:rsid w:val="00B65590"/>
    <w:rsid w:val="00B713AB"/>
    <w:rsid w:val="00B73AFB"/>
    <w:rsid w:val="00B73CE4"/>
    <w:rsid w:val="00B741DE"/>
    <w:rsid w:val="00B742A1"/>
    <w:rsid w:val="00B752A3"/>
    <w:rsid w:val="00B75A51"/>
    <w:rsid w:val="00B76B93"/>
    <w:rsid w:val="00B76EE5"/>
    <w:rsid w:val="00B84531"/>
    <w:rsid w:val="00B85EF8"/>
    <w:rsid w:val="00B874BD"/>
    <w:rsid w:val="00B90203"/>
    <w:rsid w:val="00B9642E"/>
    <w:rsid w:val="00BA05FC"/>
    <w:rsid w:val="00BA7EF6"/>
    <w:rsid w:val="00BB1CF2"/>
    <w:rsid w:val="00BB213A"/>
    <w:rsid w:val="00BB40F3"/>
    <w:rsid w:val="00BB6DFA"/>
    <w:rsid w:val="00BC3A38"/>
    <w:rsid w:val="00BC5E36"/>
    <w:rsid w:val="00BC6266"/>
    <w:rsid w:val="00BD1E89"/>
    <w:rsid w:val="00BD2B43"/>
    <w:rsid w:val="00BD3A56"/>
    <w:rsid w:val="00BD5998"/>
    <w:rsid w:val="00BD7D70"/>
    <w:rsid w:val="00BE083E"/>
    <w:rsid w:val="00BE1227"/>
    <w:rsid w:val="00BE210D"/>
    <w:rsid w:val="00BE3555"/>
    <w:rsid w:val="00BE3ABF"/>
    <w:rsid w:val="00BE5A53"/>
    <w:rsid w:val="00BE66BA"/>
    <w:rsid w:val="00BF3CC8"/>
    <w:rsid w:val="00BF4F97"/>
    <w:rsid w:val="00BF5525"/>
    <w:rsid w:val="00C02A57"/>
    <w:rsid w:val="00C03C9D"/>
    <w:rsid w:val="00C04606"/>
    <w:rsid w:val="00C06914"/>
    <w:rsid w:val="00C10A3D"/>
    <w:rsid w:val="00C12357"/>
    <w:rsid w:val="00C12BA3"/>
    <w:rsid w:val="00C147F9"/>
    <w:rsid w:val="00C15A08"/>
    <w:rsid w:val="00C16427"/>
    <w:rsid w:val="00C16BAC"/>
    <w:rsid w:val="00C17748"/>
    <w:rsid w:val="00C242B8"/>
    <w:rsid w:val="00C2637B"/>
    <w:rsid w:val="00C2752E"/>
    <w:rsid w:val="00C27659"/>
    <w:rsid w:val="00C318A2"/>
    <w:rsid w:val="00C32E6A"/>
    <w:rsid w:val="00C34C86"/>
    <w:rsid w:val="00C367BD"/>
    <w:rsid w:val="00C36E5A"/>
    <w:rsid w:val="00C40967"/>
    <w:rsid w:val="00C454DB"/>
    <w:rsid w:val="00C46CF7"/>
    <w:rsid w:val="00C525FB"/>
    <w:rsid w:val="00C54E20"/>
    <w:rsid w:val="00C57335"/>
    <w:rsid w:val="00C57C80"/>
    <w:rsid w:val="00C66CCA"/>
    <w:rsid w:val="00C67382"/>
    <w:rsid w:val="00C704F9"/>
    <w:rsid w:val="00C75622"/>
    <w:rsid w:val="00C76271"/>
    <w:rsid w:val="00C81143"/>
    <w:rsid w:val="00C817F9"/>
    <w:rsid w:val="00C82989"/>
    <w:rsid w:val="00C854E6"/>
    <w:rsid w:val="00C867C1"/>
    <w:rsid w:val="00C95D30"/>
    <w:rsid w:val="00CA0898"/>
    <w:rsid w:val="00CA2138"/>
    <w:rsid w:val="00CA443D"/>
    <w:rsid w:val="00CA7D91"/>
    <w:rsid w:val="00CB067C"/>
    <w:rsid w:val="00CB0FE9"/>
    <w:rsid w:val="00CB188C"/>
    <w:rsid w:val="00CB1B14"/>
    <w:rsid w:val="00CB25BD"/>
    <w:rsid w:val="00CB5054"/>
    <w:rsid w:val="00CB645C"/>
    <w:rsid w:val="00CC7A83"/>
    <w:rsid w:val="00CD3C0E"/>
    <w:rsid w:val="00CD3E05"/>
    <w:rsid w:val="00CD6154"/>
    <w:rsid w:val="00CE36C6"/>
    <w:rsid w:val="00CE4E36"/>
    <w:rsid w:val="00CE5003"/>
    <w:rsid w:val="00CE5233"/>
    <w:rsid w:val="00CE610A"/>
    <w:rsid w:val="00CF0ED2"/>
    <w:rsid w:val="00CF2D67"/>
    <w:rsid w:val="00CF64CE"/>
    <w:rsid w:val="00CF7FD7"/>
    <w:rsid w:val="00D04147"/>
    <w:rsid w:val="00D04AE3"/>
    <w:rsid w:val="00D05D9D"/>
    <w:rsid w:val="00D068D1"/>
    <w:rsid w:val="00D07638"/>
    <w:rsid w:val="00D11A1F"/>
    <w:rsid w:val="00D11A99"/>
    <w:rsid w:val="00D12907"/>
    <w:rsid w:val="00D1316F"/>
    <w:rsid w:val="00D131B0"/>
    <w:rsid w:val="00D13504"/>
    <w:rsid w:val="00D16757"/>
    <w:rsid w:val="00D16B32"/>
    <w:rsid w:val="00D17E0E"/>
    <w:rsid w:val="00D20C8C"/>
    <w:rsid w:val="00D224DE"/>
    <w:rsid w:val="00D22BB1"/>
    <w:rsid w:val="00D2554C"/>
    <w:rsid w:val="00D269E0"/>
    <w:rsid w:val="00D27E02"/>
    <w:rsid w:val="00D330D6"/>
    <w:rsid w:val="00D41DFE"/>
    <w:rsid w:val="00D44351"/>
    <w:rsid w:val="00D4614E"/>
    <w:rsid w:val="00D46E56"/>
    <w:rsid w:val="00D55954"/>
    <w:rsid w:val="00D559D3"/>
    <w:rsid w:val="00D56989"/>
    <w:rsid w:val="00D62688"/>
    <w:rsid w:val="00D63D2A"/>
    <w:rsid w:val="00D67EEE"/>
    <w:rsid w:val="00D70AD1"/>
    <w:rsid w:val="00D718DE"/>
    <w:rsid w:val="00D72539"/>
    <w:rsid w:val="00D74188"/>
    <w:rsid w:val="00D75357"/>
    <w:rsid w:val="00D759A6"/>
    <w:rsid w:val="00D8087E"/>
    <w:rsid w:val="00D842F0"/>
    <w:rsid w:val="00D85122"/>
    <w:rsid w:val="00D90A07"/>
    <w:rsid w:val="00D91E80"/>
    <w:rsid w:val="00D95911"/>
    <w:rsid w:val="00D95E14"/>
    <w:rsid w:val="00DA097A"/>
    <w:rsid w:val="00DA0E0C"/>
    <w:rsid w:val="00DA3FB7"/>
    <w:rsid w:val="00DB1003"/>
    <w:rsid w:val="00DB4CA2"/>
    <w:rsid w:val="00DB68A2"/>
    <w:rsid w:val="00DC0ADD"/>
    <w:rsid w:val="00DC11AD"/>
    <w:rsid w:val="00DC1A75"/>
    <w:rsid w:val="00DC3386"/>
    <w:rsid w:val="00DC39F5"/>
    <w:rsid w:val="00DC526F"/>
    <w:rsid w:val="00DC7D5A"/>
    <w:rsid w:val="00DC7EA5"/>
    <w:rsid w:val="00DD03DD"/>
    <w:rsid w:val="00DD08A1"/>
    <w:rsid w:val="00DD14FF"/>
    <w:rsid w:val="00DD1BB8"/>
    <w:rsid w:val="00DD2326"/>
    <w:rsid w:val="00DD2FE3"/>
    <w:rsid w:val="00DD3754"/>
    <w:rsid w:val="00DE1470"/>
    <w:rsid w:val="00DE2BE6"/>
    <w:rsid w:val="00DE3333"/>
    <w:rsid w:val="00DE63A1"/>
    <w:rsid w:val="00DE7D49"/>
    <w:rsid w:val="00DF0A75"/>
    <w:rsid w:val="00DF28CC"/>
    <w:rsid w:val="00DF564A"/>
    <w:rsid w:val="00E04048"/>
    <w:rsid w:val="00E04071"/>
    <w:rsid w:val="00E0633B"/>
    <w:rsid w:val="00E119EF"/>
    <w:rsid w:val="00E146BC"/>
    <w:rsid w:val="00E14BA7"/>
    <w:rsid w:val="00E162A0"/>
    <w:rsid w:val="00E172D4"/>
    <w:rsid w:val="00E203F2"/>
    <w:rsid w:val="00E20E28"/>
    <w:rsid w:val="00E22053"/>
    <w:rsid w:val="00E41205"/>
    <w:rsid w:val="00E42854"/>
    <w:rsid w:val="00E43E3E"/>
    <w:rsid w:val="00E44CD0"/>
    <w:rsid w:val="00E45155"/>
    <w:rsid w:val="00E45BDE"/>
    <w:rsid w:val="00E474C2"/>
    <w:rsid w:val="00E50356"/>
    <w:rsid w:val="00E50ABC"/>
    <w:rsid w:val="00E510EC"/>
    <w:rsid w:val="00E5173A"/>
    <w:rsid w:val="00E5242B"/>
    <w:rsid w:val="00E54EEE"/>
    <w:rsid w:val="00E55C54"/>
    <w:rsid w:val="00E5790F"/>
    <w:rsid w:val="00E62C35"/>
    <w:rsid w:val="00E71031"/>
    <w:rsid w:val="00E72603"/>
    <w:rsid w:val="00E73B21"/>
    <w:rsid w:val="00E74E3A"/>
    <w:rsid w:val="00E84454"/>
    <w:rsid w:val="00E84FCB"/>
    <w:rsid w:val="00E925EA"/>
    <w:rsid w:val="00E92B46"/>
    <w:rsid w:val="00E935F9"/>
    <w:rsid w:val="00E947F1"/>
    <w:rsid w:val="00EA008B"/>
    <w:rsid w:val="00EA23CC"/>
    <w:rsid w:val="00EA2E34"/>
    <w:rsid w:val="00EA40FF"/>
    <w:rsid w:val="00EA52B7"/>
    <w:rsid w:val="00EA5CC3"/>
    <w:rsid w:val="00EA76AC"/>
    <w:rsid w:val="00EB167C"/>
    <w:rsid w:val="00EB5593"/>
    <w:rsid w:val="00EB5BFA"/>
    <w:rsid w:val="00EC080D"/>
    <w:rsid w:val="00EC301C"/>
    <w:rsid w:val="00EC6BB5"/>
    <w:rsid w:val="00EC7265"/>
    <w:rsid w:val="00EC72EF"/>
    <w:rsid w:val="00ED2814"/>
    <w:rsid w:val="00ED2CFE"/>
    <w:rsid w:val="00ED46B5"/>
    <w:rsid w:val="00ED5C6B"/>
    <w:rsid w:val="00ED654B"/>
    <w:rsid w:val="00EE18BF"/>
    <w:rsid w:val="00EE494E"/>
    <w:rsid w:val="00EE4A91"/>
    <w:rsid w:val="00EE54DF"/>
    <w:rsid w:val="00EE7383"/>
    <w:rsid w:val="00EF0449"/>
    <w:rsid w:val="00EF1253"/>
    <w:rsid w:val="00EF5376"/>
    <w:rsid w:val="00EF72C0"/>
    <w:rsid w:val="00F0153E"/>
    <w:rsid w:val="00F06DF1"/>
    <w:rsid w:val="00F10A45"/>
    <w:rsid w:val="00F12743"/>
    <w:rsid w:val="00F152DF"/>
    <w:rsid w:val="00F15C48"/>
    <w:rsid w:val="00F204C3"/>
    <w:rsid w:val="00F20680"/>
    <w:rsid w:val="00F21FD8"/>
    <w:rsid w:val="00F24404"/>
    <w:rsid w:val="00F24EBB"/>
    <w:rsid w:val="00F26386"/>
    <w:rsid w:val="00F3053B"/>
    <w:rsid w:val="00F326A7"/>
    <w:rsid w:val="00F349F4"/>
    <w:rsid w:val="00F417A3"/>
    <w:rsid w:val="00F41F73"/>
    <w:rsid w:val="00F4546F"/>
    <w:rsid w:val="00F4679A"/>
    <w:rsid w:val="00F4735B"/>
    <w:rsid w:val="00F531B3"/>
    <w:rsid w:val="00F5488C"/>
    <w:rsid w:val="00F5510C"/>
    <w:rsid w:val="00F656E4"/>
    <w:rsid w:val="00F707B2"/>
    <w:rsid w:val="00F715E6"/>
    <w:rsid w:val="00F72098"/>
    <w:rsid w:val="00F72840"/>
    <w:rsid w:val="00F7317B"/>
    <w:rsid w:val="00F74A80"/>
    <w:rsid w:val="00F75631"/>
    <w:rsid w:val="00F76565"/>
    <w:rsid w:val="00F76831"/>
    <w:rsid w:val="00F77067"/>
    <w:rsid w:val="00F77F82"/>
    <w:rsid w:val="00F81D3D"/>
    <w:rsid w:val="00F843F0"/>
    <w:rsid w:val="00F91EA7"/>
    <w:rsid w:val="00F92264"/>
    <w:rsid w:val="00F92A29"/>
    <w:rsid w:val="00F92E66"/>
    <w:rsid w:val="00F95773"/>
    <w:rsid w:val="00FA3470"/>
    <w:rsid w:val="00FA44D0"/>
    <w:rsid w:val="00FA786C"/>
    <w:rsid w:val="00FA7FAC"/>
    <w:rsid w:val="00FB0A0A"/>
    <w:rsid w:val="00FB16C2"/>
    <w:rsid w:val="00FB6DB5"/>
    <w:rsid w:val="00FC021C"/>
    <w:rsid w:val="00FC32B3"/>
    <w:rsid w:val="00FC3321"/>
    <w:rsid w:val="00FC3515"/>
    <w:rsid w:val="00FC7DF7"/>
    <w:rsid w:val="00FD100D"/>
    <w:rsid w:val="00FD133E"/>
    <w:rsid w:val="00FD2352"/>
    <w:rsid w:val="00FD2809"/>
    <w:rsid w:val="00FD5AD8"/>
    <w:rsid w:val="00FD664E"/>
    <w:rsid w:val="00FE1A5F"/>
    <w:rsid w:val="00FE2956"/>
    <w:rsid w:val="00FE3509"/>
    <w:rsid w:val="00FE42C5"/>
    <w:rsid w:val="00FE5E4C"/>
    <w:rsid w:val="00FE6B5E"/>
    <w:rsid w:val="00FE7308"/>
    <w:rsid w:val="00FF5521"/>
    <w:rsid w:val="00FF57DE"/>
    <w:rsid w:val="00FF662D"/>
    <w:rsid w:val="00FF66F6"/>
    <w:rsid w:val="00FF6CFB"/>
    <w:rsid w:val="00FF6FC5"/>
    <w:rsid w:val="00FF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027FFE"/>
  <w15:docId w15:val="{64AB2544-68BC-43D9-8F11-BE0F4741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nhideWhenUsed="1"/>
    <w:lsdException w:name="line number" w:semiHidden="1" w:unhideWhenUsed="1"/>
    <w:lsdException w:name="page number" w:locked="1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semiHidden="1" w:unhideWhenUsed="1"/>
    <w:lsdException w:name="No List" w:locked="1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256"/>
    <w:rPr>
      <w:sz w:val="24"/>
      <w:szCs w:val="24"/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91256"/>
    <w:pPr>
      <w:keepNext/>
      <w:outlineLvl w:val="0"/>
    </w:pPr>
    <w:rPr>
      <w:rFonts w:ascii="Tahoma" w:hAnsi="Tahoma"/>
      <w:b/>
      <w:sz w:val="20"/>
      <w:szCs w:val="20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125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91256"/>
    <w:pPr>
      <w:keepNext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D14FF"/>
    <w:pPr>
      <w:keepNext/>
      <w:spacing w:before="240" w:after="60"/>
      <w:outlineLvl w:val="3"/>
    </w:pPr>
    <w:rPr>
      <w:b/>
      <w:bCs/>
      <w:sz w:val="28"/>
      <w:szCs w:val="28"/>
      <w:lang w:eastAsia="en-AU"/>
    </w:rPr>
  </w:style>
  <w:style w:type="paragraph" w:styleId="Heading5">
    <w:name w:val="heading 5"/>
    <w:basedOn w:val="Normal"/>
    <w:next w:val="Normal"/>
    <w:link w:val="Heading5Char"/>
    <w:uiPriority w:val="99"/>
    <w:qFormat/>
    <w:locked/>
    <w:rsid w:val="0046079F"/>
    <w:pPr>
      <w:spacing w:before="240" w:after="60"/>
      <w:outlineLvl w:val="4"/>
    </w:pPr>
    <w:rPr>
      <w:rFonts w:eastAsia="MS Mincho"/>
      <w:b/>
      <w:bCs/>
      <w:i/>
      <w:iCs/>
      <w:sz w:val="26"/>
      <w:szCs w:val="26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D14FF"/>
    <w:pPr>
      <w:spacing w:before="240" w:after="60"/>
      <w:outlineLvl w:val="5"/>
    </w:pPr>
    <w:rPr>
      <w:b/>
      <w:bCs/>
      <w:sz w:val="22"/>
      <w:szCs w:val="22"/>
      <w:lang w:eastAsia="en-A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DD14FF"/>
    <w:pPr>
      <w:spacing w:before="240" w:after="60"/>
      <w:outlineLvl w:val="6"/>
    </w:pPr>
    <w:rPr>
      <w:lang w:eastAsia="en-A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D14FF"/>
    <w:pPr>
      <w:spacing w:before="240" w:after="60"/>
      <w:outlineLvl w:val="7"/>
    </w:pPr>
    <w:rPr>
      <w:rFonts w:ascii="Calibri" w:hAnsi="Calibri"/>
      <w:i/>
      <w:iCs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D14FF"/>
    <w:rPr>
      <w:rFonts w:ascii="Tahoma" w:hAnsi="Tahoma" w:cs="Times New Roman"/>
      <w:b/>
      <w:u w:val="single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D14FF"/>
    <w:rPr>
      <w:rFonts w:ascii="Arial" w:hAnsi="Arial" w:cs="Arial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DD14FF"/>
    <w:rPr>
      <w:rFonts w:cs="Times New Roman"/>
      <w:b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DD14FF"/>
    <w:rPr>
      <w:rFonts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DD14FF"/>
    <w:rPr>
      <w:rFonts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DD14FF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DD14FF"/>
    <w:rPr>
      <w:rFonts w:ascii="Calibri" w:hAnsi="Calibri" w:cs="Times New Roman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8226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D14FF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rsid w:val="00891256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C11AD"/>
    <w:rPr>
      <w:rFonts w:cs="Times New Roman"/>
      <w:lang w:eastAsia="en-US"/>
    </w:rPr>
  </w:style>
  <w:style w:type="paragraph" w:styleId="Footer">
    <w:name w:val="footer"/>
    <w:basedOn w:val="Normal"/>
    <w:link w:val="FooterChar"/>
    <w:uiPriority w:val="99"/>
    <w:rsid w:val="008912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C61DF"/>
    <w:rPr>
      <w:rFonts w:cs="Times New Roman"/>
      <w:sz w:val="24"/>
      <w:szCs w:val="24"/>
      <w:lang w:val="en-AU"/>
    </w:rPr>
  </w:style>
  <w:style w:type="character" w:styleId="PageNumber">
    <w:name w:val="page number"/>
    <w:basedOn w:val="DefaultParagraphFont"/>
    <w:uiPriority w:val="99"/>
    <w:rsid w:val="00891256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891256"/>
    <w:rPr>
      <w:b/>
      <w:bCs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DD14FF"/>
    <w:rPr>
      <w:rFonts w:cs="Times New Roman"/>
      <w:b/>
      <w:bCs/>
      <w:sz w:val="24"/>
      <w:lang w:val="en-US" w:eastAsia="en-US"/>
    </w:rPr>
  </w:style>
  <w:style w:type="table" w:styleId="TableGrid">
    <w:name w:val="Table Grid"/>
    <w:basedOn w:val="TableNormal"/>
    <w:uiPriority w:val="59"/>
    <w:rsid w:val="00C704F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rsid w:val="006E457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E45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6E457F"/>
    <w:rPr>
      <w:rFonts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6E45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6E457F"/>
    <w:rPr>
      <w:rFonts w:cs="Times New Roman"/>
      <w:b/>
      <w:bCs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31129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/>
    </w:rPr>
  </w:style>
  <w:style w:type="paragraph" w:styleId="Revision">
    <w:name w:val="Revision"/>
    <w:hidden/>
    <w:uiPriority w:val="99"/>
    <w:semiHidden/>
    <w:rsid w:val="00DD14FF"/>
    <w:rPr>
      <w:sz w:val="24"/>
      <w:szCs w:val="24"/>
      <w:lang w:val="en-AU" w:eastAsia="en-AU"/>
    </w:rPr>
  </w:style>
  <w:style w:type="paragraph" w:styleId="NoSpacing">
    <w:name w:val="No Spacing"/>
    <w:uiPriority w:val="1"/>
    <w:qFormat/>
    <w:rsid w:val="00DD14FF"/>
    <w:rPr>
      <w:rFonts w:ascii="Calibri" w:hAnsi="Calibri"/>
      <w:lang w:val="en-AU" w:eastAsia="en-US"/>
    </w:rPr>
  </w:style>
  <w:style w:type="paragraph" w:styleId="BodyTextIndent2">
    <w:name w:val="Body Text Indent 2"/>
    <w:basedOn w:val="Normal"/>
    <w:link w:val="BodyTextIndent2Char"/>
    <w:uiPriority w:val="99"/>
    <w:rsid w:val="00DD14FF"/>
    <w:pPr>
      <w:spacing w:after="120" w:line="480" w:lineRule="auto"/>
      <w:ind w:left="283"/>
    </w:pPr>
    <w:rPr>
      <w:lang w:eastAsia="en-AU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DD14FF"/>
    <w:rPr>
      <w:rFonts w:cs="Times New Roman"/>
      <w:sz w:val="24"/>
      <w:szCs w:val="24"/>
    </w:rPr>
  </w:style>
  <w:style w:type="paragraph" w:customStyle="1" w:styleId="Bodyright">
    <w:name w:val="Body right"/>
    <w:basedOn w:val="Normal"/>
    <w:next w:val="Normal"/>
    <w:uiPriority w:val="99"/>
    <w:rsid w:val="00DD14FF"/>
    <w:pPr>
      <w:widowControl w:val="0"/>
      <w:tabs>
        <w:tab w:val="left" w:pos="454"/>
      </w:tabs>
      <w:overflowPunct w:val="0"/>
      <w:autoSpaceDE w:val="0"/>
      <w:autoSpaceDN w:val="0"/>
      <w:adjustRightInd w:val="0"/>
      <w:spacing w:before="80" w:after="40"/>
      <w:jc w:val="right"/>
      <w:textAlignment w:val="baseline"/>
    </w:pPr>
    <w:rPr>
      <w:sz w:val="22"/>
      <w:szCs w:val="20"/>
      <w:lang w:val="en-GB"/>
    </w:rPr>
  </w:style>
  <w:style w:type="paragraph" w:customStyle="1" w:styleId="Tabletext">
    <w:name w:val="Table text"/>
    <w:basedOn w:val="Normal"/>
    <w:uiPriority w:val="99"/>
    <w:rsid w:val="00DD14FF"/>
    <w:pPr>
      <w:autoSpaceDE w:val="0"/>
      <w:autoSpaceDN w:val="0"/>
      <w:adjustRightInd w:val="0"/>
      <w:spacing w:line="288" w:lineRule="auto"/>
      <w:textAlignment w:val="center"/>
    </w:pPr>
    <w:rPr>
      <w:rFonts w:eastAsia="SimSun"/>
      <w:color w:val="000000"/>
      <w:sz w:val="22"/>
      <w:szCs w:val="22"/>
      <w:lang w:eastAsia="zh-CN"/>
    </w:rPr>
  </w:style>
  <w:style w:type="paragraph" w:customStyle="1" w:styleId="Noparagraphstyle">
    <w:name w:val="[No paragraph style]"/>
    <w:uiPriority w:val="99"/>
    <w:rsid w:val="00DD14FF"/>
    <w:pPr>
      <w:autoSpaceDE w:val="0"/>
      <w:autoSpaceDN w:val="0"/>
      <w:adjustRightInd w:val="0"/>
      <w:spacing w:line="288" w:lineRule="auto"/>
      <w:textAlignment w:val="center"/>
    </w:pPr>
    <w:rPr>
      <w:rFonts w:eastAsia="SimSun"/>
      <w:color w:val="000000"/>
      <w:sz w:val="24"/>
      <w:szCs w:val="24"/>
      <w:lang w:val="en-AU" w:eastAsia="zh-CN"/>
    </w:rPr>
  </w:style>
  <w:style w:type="paragraph" w:customStyle="1" w:styleId="Bodytab">
    <w:name w:val="Body tab"/>
    <w:basedOn w:val="Normal"/>
    <w:uiPriority w:val="99"/>
    <w:rsid w:val="00DD14FF"/>
    <w:pPr>
      <w:tabs>
        <w:tab w:val="left" w:pos="451"/>
        <w:tab w:val="left" w:pos="907"/>
        <w:tab w:val="left" w:pos="1361"/>
        <w:tab w:val="left" w:pos="1814"/>
        <w:tab w:val="left" w:pos="2268"/>
        <w:tab w:val="left" w:pos="2721"/>
        <w:tab w:val="left" w:pos="3169"/>
        <w:tab w:val="left" w:pos="3657"/>
        <w:tab w:val="left" w:pos="4082"/>
      </w:tabs>
      <w:autoSpaceDE w:val="0"/>
      <w:autoSpaceDN w:val="0"/>
      <w:adjustRightInd w:val="0"/>
      <w:spacing w:after="57" w:line="288" w:lineRule="auto"/>
      <w:ind w:left="454" w:hanging="454"/>
      <w:jc w:val="both"/>
      <w:textAlignment w:val="center"/>
    </w:pPr>
    <w:rPr>
      <w:rFonts w:eastAsia="SimSun"/>
      <w:color w:val="000000"/>
      <w:sz w:val="22"/>
      <w:szCs w:val="22"/>
      <w:lang w:eastAsia="zh-CN"/>
    </w:rPr>
  </w:style>
  <w:style w:type="character" w:customStyle="1" w:styleId="bold">
    <w:name w:val="bold"/>
    <w:uiPriority w:val="99"/>
    <w:rsid w:val="00DD14FF"/>
    <w:rPr>
      <w:b/>
    </w:rPr>
  </w:style>
  <w:style w:type="paragraph" w:customStyle="1" w:styleId="Headquestion">
    <w:name w:val="Head question"/>
    <w:basedOn w:val="Noparagraphstyle"/>
    <w:next w:val="Normal"/>
    <w:uiPriority w:val="99"/>
    <w:rsid w:val="00DD14FF"/>
    <w:pPr>
      <w:spacing w:before="340" w:after="57"/>
    </w:pPr>
    <w:rPr>
      <w:b/>
      <w:bCs/>
      <w:sz w:val="22"/>
      <w:szCs w:val="22"/>
    </w:rPr>
  </w:style>
  <w:style w:type="paragraph" w:customStyle="1" w:styleId="OmniPage13">
    <w:name w:val="OmniPage #13"/>
    <w:basedOn w:val="Normal"/>
    <w:rsid w:val="00CD3C0E"/>
    <w:pPr>
      <w:tabs>
        <w:tab w:val="right" w:pos="9786"/>
      </w:tabs>
      <w:overflowPunct w:val="0"/>
      <w:autoSpaceDE w:val="0"/>
      <w:autoSpaceDN w:val="0"/>
      <w:adjustRightInd w:val="0"/>
      <w:spacing w:line="268" w:lineRule="exact"/>
      <w:ind w:left="658" w:right="50" w:firstLine="62"/>
      <w:textAlignment w:val="baseline"/>
    </w:pPr>
    <w:rPr>
      <w:noProof/>
      <w:sz w:val="20"/>
      <w:szCs w:val="20"/>
      <w:lang w:val="en-US"/>
    </w:rPr>
  </w:style>
  <w:style w:type="paragraph" w:customStyle="1" w:styleId="Pa28">
    <w:name w:val="Pa28"/>
    <w:basedOn w:val="Normal"/>
    <w:next w:val="Normal"/>
    <w:uiPriority w:val="99"/>
    <w:rsid w:val="00A82DBE"/>
    <w:pPr>
      <w:autoSpaceDE w:val="0"/>
      <w:autoSpaceDN w:val="0"/>
      <w:adjustRightInd w:val="0"/>
      <w:spacing w:after="40" w:line="220" w:lineRule="atLeast"/>
    </w:pPr>
    <w:rPr>
      <w:lang w:eastAsia="en-AU"/>
    </w:rPr>
  </w:style>
  <w:style w:type="paragraph" w:styleId="Title">
    <w:name w:val="Title"/>
    <w:basedOn w:val="Normal"/>
    <w:link w:val="TitleChar"/>
    <w:uiPriority w:val="99"/>
    <w:qFormat/>
    <w:locked/>
    <w:rsid w:val="00A82DBE"/>
    <w:pPr>
      <w:jc w:val="center"/>
    </w:pPr>
    <w:rPr>
      <w:szCs w:val="20"/>
      <w:lang w:eastAsia="zh-CN"/>
    </w:rPr>
  </w:style>
  <w:style w:type="character" w:customStyle="1" w:styleId="TitleChar">
    <w:name w:val="Title Char"/>
    <w:basedOn w:val="DefaultParagraphFont"/>
    <w:link w:val="Title"/>
    <w:uiPriority w:val="99"/>
    <w:rsid w:val="00A82DBE"/>
    <w:rPr>
      <w:sz w:val="24"/>
      <w:szCs w:val="20"/>
      <w:lang w:val="en-AU" w:eastAsia="zh-CN"/>
    </w:rPr>
  </w:style>
  <w:style w:type="character" w:styleId="Hyperlink">
    <w:name w:val="Hyperlink"/>
    <w:basedOn w:val="DefaultParagraphFont"/>
    <w:uiPriority w:val="99"/>
    <w:rsid w:val="00A82DBE"/>
    <w:rPr>
      <w:rFonts w:cs="Times New Roman"/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rsid w:val="00A82DBE"/>
    <w:pPr>
      <w:shd w:val="clear" w:color="auto" w:fill="000080"/>
    </w:pPr>
    <w:rPr>
      <w:rFonts w:ascii="Tahoma" w:eastAsia="SimSun" w:hAnsi="Tahoma" w:cs="Tahoma"/>
      <w:sz w:val="20"/>
      <w:szCs w:val="20"/>
      <w:lang w:eastAsia="zh-C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82DBE"/>
    <w:rPr>
      <w:rFonts w:ascii="Tahoma" w:eastAsia="SimSun" w:hAnsi="Tahoma" w:cs="Tahoma"/>
      <w:sz w:val="20"/>
      <w:szCs w:val="20"/>
      <w:shd w:val="clear" w:color="auto" w:fill="000080"/>
      <w:lang w:val="en-AU" w:eastAsia="zh-CN"/>
    </w:rPr>
  </w:style>
  <w:style w:type="character" w:customStyle="1" w:styleId="CharChar">
    <w:name w:val="Char Char"/>
    <w:basedOn w:val="DefaultParagraphFont"/>
    <w:uiPriority w:val="99"/>
    <w:rsid w:val="00A82DBE"/>
    <w:rPr>
      <w:rFonts w:eastAsia="Times New Roman" w:cs="Times New Roman"/>
      <w:sz w:val="20"/>
      <w:szCs w:val="20"/>
      <w:lang w:eastAsia="en-US"/>
    </w:rPr>
  </w:style>
  <w:style w:type="paragraph" w:customStyle="1" w:styleId="Pa20">
    <w:name w:val="Pa20"/>
    <w:basedOn w:val="Normal"/>
    <w:next w:val="Normal"/>
    <w:uiPriority w:val="99"/>
    <w:rsid w:val="00A82DBE"/>
    <w:pPr>
      <w:autoSpaceDE w:val="0"/>
      <w:autoSpaceDN w:val="0"/>
      <w:adjustRightInd w:val="0"/>
      <w:spacing w:after="40" w:line="220" w:lineRule="atLeast"/>
    </w:pPr>
    <w:rPr>
      <w:lang w:eastAsia="en-AU"/>
    </w:rPr>
  </w:style>
  <w:style w:type="paragraph" w:customStyle="1" w:styleId="Pa19">
    <w:name w:val="Pa19"/>
    <w:basedOn w:val="Normal"/>
    <w:next w:val="Normal"/>
    <w:uiPriority w:val="99"/>
    <w:rsid w:val="00A82DBE"/>
    <w:pPr>
      <w:autoSpaceDE w:val="0"/>
      <w:autoSpaceDN w:val="0"/>
      <w:adjustRightInd w:val="0"/>
      <w:spacing w:before="160" w:after="40" w:line="220" w:lineRule="atLeast"/>
    </w:pPr>
    <w:rPr>
      <w:lang w:eastAsia="en-AU"/>
    </w:rPr>
  </w:style>
  <w:style w:type="paragraph" w:customStyle="1" w:styleId="Pa33">
    <w:name w:val="Pa33"/>
    <w:basedOn w:val="Normal"/>
    <w:next w:val="Normal"/>
    <w:uiPriority w:val="99"/>
    <w:rsid w:val="00A82DBE"/>
    <w:pPr>
      <w:autoSpaceDE w:val="0"/>
      <w:autoSpaceDN w:val="0"/>
      <w:adjustRightInd w:val="0"/>
      <w:spacing w:after="40" w:line="220" w:lineRule="atLeast"/>
    </w:pPr>
    <w:rPr>
      <w:lang w:eastAsia="en-AU"/>
    </w:rPr>
  </w:style>
  <w:style w:type="paragraph" w:customStyle="1" w:styleId="Pa29">
    <w:name w:val="Pa29"/>
    <w:basedOn w:val="Normal"/>
    <w:next w:val="Normal"/>
    <w:uiPriority w:val="99"/>
    <w:rsid w:val="00A82DBE"/>
    <w:pPr>
      <w:autoSpaceDE w:val="0"/>
      <w:autoSpaceDN w:val="0"/>
      <w:adjustRightInd w:val="0"/>
      <w:spacing w:after="100" w:line="220" w:lineRule="atLeast"/>
    </w:pPr>
    <w:rPr>
      <w:lang w:eastAsia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A097A"/>
    <w:rPr>
      <w:rFonts w:ascii="Calibri" w:hAnsi="Calibri"/>
      <w:lang w:eastAsia="en-US"/>
    </w:rPr>
  </w:style>
  <w:style w:type="paragraph" w:customStyle="1" w:styleId="QuestionNumber">
    <w:name w:val="Question Number"/>
    <w:basedOn w:val="Normal"/>
    <w:next w:val="Normal"/>
    <w:link w:val="QuestionNumberChar"/>
    <w:qFormat/>
    <w:rsid w:val="00DA097A"/>
    <w:pPr>
      <w:keepNext/>
      <w:numPr>
        <w:numId w:val="6"/>
      </w:numPr>
      <w:spacing w:line="276" w:lineRule="auto"/>
    </w:pPr>
    <w:rPr>
      <w:rFonts w:asciiTheme="minorHAnsi" w:eastAsiaTheme="minorHAnsi" w:hAnsiTheme="minorHAnsi" w:cstheme="minorBidi"/>
      <w:b/>
      <w:sz w:val="20"/>
      <w:szCs w:val="22"/>
    </w:rPr>
  </w:style>
  <w:style w:type="character" w:customStyle="1" w:styleId="QuestionNumberChar">
    <w:name w:val="Question Number Char"/>
    <w:basedOn w:val="DefaultParagraphFont"/>
    <w:link w:val="QuestionNumber"/>
    <w:rsid w:val="00DA097A"/>
    <w:rPr>
      <w:rFonts w:asciiTheme="minorHAnsi" w:eastAsiaTheme="minorHAnsi" w:hAnsiTheme="minorHAnsi" w:cstheme="minorBidi"/>
      <w:b/>
      <w:sz w:val="20"/>
      <w:lang w:val="en-AU" w:eastAsia="en-US"/>
    </w:rPr>
  </w:style>
  <w:style w:type="paragraph" w:customStyle="1" w:styleId="NoofMarks">
    <w:name w:val="No. of Marks"/>
    <w:basedOn w:val="Normal"/>
    <w:link w:val="NoofMarksChar"/>
    <w:qFormat/>
    <w:rsid w:val="00DA097A"/>
    <w:pPr>
      <w:spacing w:before="120"/>
      <w:jc w:val="right"/>
    </w:pPr>
    <w:rPr>
      <w:rFonts w:asciiTheme="minorHAnsi" w:eastAsiaTheme="minorHAnsi" w:hAnsiTheme="minorHAnsi" w:cstheme="minorBidi"/>
      <w:sz w:val="20"/>
      <w:szCs w:val="22"/>
    </w:rPr>
  </w:style>
  <w:style w:type="paragraph" w:customStyle="1" w:styleId="Sub-question">
    <w:name w:val="Sub-question"/>
    <w:basedOn w:val="ListParagraph"/>
    <w:link w:val="Sub-questionChar"/>
    <w:qFormat/>
    <w:rsid w:val="00DA097A"/>
    <w:pPr>
      <w:numPr>
        <w:numId w:val="7"/>
      </w:numPr>
      <w:spacing w:after="0"/>
    </w:pPr>
    <w:rPr>
      <w:rFonts w:asciiTheme="minorHAnsi" w:eastAsiaTheme="minorEastAsia" w:hAnsiTheme="minorHAnsi" w:cstheme="minorBidi"/>
      <w:sz w:val="20"/>
      <w:lang w:val="en-AU"/>
    </w:rPr>
  </w:style>
  <w:style w:type="character" w:customStyle="1" w:styleId="NoofMarksChar">
    <w:name w:val="No. of Marks Char"/>
    <w:basedOn w:val="DefaultParagraphFont"/>
    <w:link w:val="NoofMarks"/>
    <w:rsid w:val="00DA097A"/>
    <w:rPr>
      <w:rFonts w:asciiTheme="minorHAnsi" w:eastAsiaTheme="minorHAnsi" w:hAnsiTheme="minorHAnsi" w:cstheme="minorBidi"/>
      <w:sz w:val="20"/>
      <w:lang w:val="en-AU" w:eastAsia="en-US"/>
    </w:rPr>
  </w:style>
  <w:style w:type="character" w:customStyle="1" w:styleId="Sub-questionChar">
    <w:name w:val="Sub-question Char"/>
    <w:basedOn w:val="ListParagraphChar"/>
    <w:link w:val="Sub-question"/>
    <w:rsid w:val="00DA097A"/>
    <w:rPr>
      <w:rFonts w:asciiTheme="minorHAnsi" w:eastAsiaTheme="minorEastAsia" w:hAnsiTheme="minorHAnsi" w:cstheme="minorBidi"/>
      <w:sz w:val="20"/>
      <w:lang w:val="en-AU" w:eastAsia="en-US"/>
    </w:rPr>
  </w:style>
  <w:style w:type="paragraph" w:customStyle="1" w:styleId="Sub-questionlevel2">
    <w:name w:val="Sub-question level 2"/>
    <w:basedOn w:val="Normal"/>
    <w:rsid w:val="00DA097A"/>
    <w:pPr>
      <w:numPr>
        <w:ilvl w:val="1"/>
        <w:numId w:val="7"/>
      </w:numPr>
      <w:spacing w:line="276" w:lineRule="auto"/>
      <w:contextualSpacing/>
    </w:pPr>
    <w:rPr>
      <w:rFonts w:asciiTheme="minorHAnsi" w:eastAsiaTheme="minorHAnsi" w:hAnsiTheme="minorHAnsi" w:cstheme="minorBidi"/>
      <w:sz w:val="20"/>
      <w:szCs w:val="22"/>
    </w:rPr>
  </w:style>
  <w:style w:type="table" w:styleId="LightShading">
    <w:name w:val="Light Shading"/>
    <w:basedOn w:val="TableNormal"/>
    <w:uiPriority w:val="60"/>
    <w:rsid w:val="00DA097A"/>
    <w:rPr>
      <w:color w:val="000000" w:themeColor="text1" w:themeShade="BF"/>
      <w:sz w:val="20"/>
      <w:szCs w:val="20"/>
      <w:lang w:val="en-AU" w:eastAsia="en-AU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DA097A"/>
    <w:pPr>
      <w:autoSpaceDE w:val="0"/>
      <w:autoSpaceDN w:val="0"/>
      <w:adjustRightInd w:val="0"/>
    </w:pPr>
    <w:rPr>
      <w:rFonts w:eastAsia="SimSun"/>
      <w:color w:val="000000"/>
      <w:sz w:val="24"/>
      <w:szCs w:val="24"/>
      <w:lang w:val="en-AU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DA097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A097A"/>
    <w:rPr>
      <w:i/>
      <w:iCs/>
      <w:color w:val="000000" w:themeColor="text1"/>
      <w:sz w:val="24"/>
      <w:szCs w:val="24"/>
      <w:lang w:val="en-AU" w:eastAsia="en-US"/>
    </w:rPr>
  </w:style>
  <w:style w:type="paragraph" w:customStyle="1" w:styleId="AHEAD">
    <w:name w:val="A HEAD"/>
    <w:basedOn w:val="Normal"/>
    <w:next w:val="Normal"/>
    <w:uiPriority w:val="99"/>
    <w:rsid w:val="00DA097A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240" w:after="140" w:line="230" w:lineRule="atLeast"/>
      <w:textAlignment w:val="center"/>
    </w:pPr>
    <w:rPr>
      <w:rFonts w:ascii="Arial Black" w:hAnsi="Arial Black" w:cs="HelveticaNeue-BlackCond"/>
      <w:color w:val="595959"/>
      <w:szCs w:val="21"/>
      <w:lang w:val="en-GB"/>
    </w:rPr>
  </w:style>
  <w:style w:type="paragraph" w:customStyle="1" w:styleId="ATEXTNUMBER">
    <w:name w:val="A TEXT NUMBER"/>
    <w:basedOn w:val="Normal"/>
    <w:qFormat/>
    <w:rsid w:val="00DA097A"/>
    <w:pPr>
      <w:widowControl w:val="0"/>
      <w:tabs>
        <w:tab w:val="left" w:pos="284"/>
        <w:tab w:val="left" w:pos="567"/>
      </w:tabs>
      <w:suppressAutoHyphens/>
      <w:autoSpaceDE w:val="0"/>
      <w:autoSpaceDN w:val="0"/>
      <w:adjustRightInd w:val="0"/>
      <w:spacing w:after="80" w:line="260" w:lineRule="atLeast"/>
      <w:ind w:left="567" w:hanging="283"/>
      <w:textAlignment w:val="center"/>
    </w:pPr>
    <w:rPr>
      <w:rFonts w:ascii="Arial" w:hAnsi="Arial" w:cs="Sabon-Roman"/>
      <w:color w:val="000000"/>
      <w:sz w:val="20"/>
      <w:szCs w:val="19"/>
      <w:lang w:val="en-GB"/>
    </w:rPr>
  </w:style>
  <w:style w:type="paragraph" w:customStyle="1" w:styleId="ATEXT1">
    <w:name w:val="A TEXT 1"/>
    <w:basedOn w:val="Normal"/>
    <w:link w:val="ATEXT1Char"/>
    <w:qFormat/>
    <w:rsid w:val="00DA097A"/>
    <w:pPr>
      <w:widowControl w:val="0"/>
      <w:tabs>
        <w:tab w:val="left" w:pos="283"/>
        <w:tab w:val="left" w:pos="567"/>
        <w:tab w:val="left" w:pos="851"/>
      </w:tabs>
      <w:suppressAutoHyphens/>
      <w:autoSpaceDE w:val="0"/>
      <w:autoSpaceDN w:val="0"/>
      <w:adjustRightInd w:val="0"/>
      <w:spacing w:after="80" w:line="260" w:lineRule="atLeast"/>
      <w:textAlignment w:val="center"/>
    </w:pPr>
    <w:rPr>
      <w:rFonts w:ascii="Arial" w:hAnsi="Arial"/>
      <w:color w:val="000000"/>
      <w:sz w:val="20"/>
      <w:szCs w:val="19"/>
      <w:lang w:val="en-GB" w:eastAsia="x-none"/>
    </w:rPr>
  </w:style>
  <w:style w:type="character" w:customStyle="1" w:styleId="ATEXT1Char">
    <w:name w:val="A TEXT 1 Char"/>
    <w:link w:val="ATEXT1"/>
    <w:locked/>
    <w:rsid w:val="00DA097A"/>
    <w:rPr>
      <w:rFonts w:ascii="Arial" w:hAnsi="Arial"/>
      <w:color w:val="000000"/>
      <w:sz w:val="20"/>
      <w:szCs w:val="19"/>
      <w:lang w:val="en-GB" w:eastAsia="x-none"/>
    </w:rPr>
  </w:style>
  <w:style w:type="character" w:customStyle="1" w:styleId="Heading5Char">
    <w:name w:val="Heading 5 Char"/>
    <w:basedOn w:val="DefaultParagraphFont"/>
    <w:link w:val="Heading5"/>
    <w:uiPriority w:val="99"/>
    <w:rsid w:val="0046079F"/>
    <w:rPr>
      <w:rFonts w:eastAsia="MS Mincho"/>
      <w:b/>
      <w:bCs/>
      <w:i/>
      <w:iCs/>
      <w:sz w:val="26"/>
      <w:szCs w:val="26"/>
    </w:rPr>
  </w:style>
  <w:style w:type="paragraph" w:styleId="NormalWeb">
    <w:name w:val="Normal (Web)"/>
    <w:basedOn w:val="Normal"/>
    <w:uiPriority w:val="99"/>
    <w:rsid w:val="0046079F"/>
    <w:pPr>
      <w:spacing w:before="100" w:beforeAutospacing="1" w:after="100" w:afterAutospacing="1"/>
    </w:pPr>
    <w:rPr>
      <w:lang w:eastAsia="en-AU"/>
    </w:rPr>
  </w:style>
  <w:style w:type="character" w:styleId="Emphasis">
    <w:name w:val="Emphasis"/>
    <w:basedOn w:val="DefaultParagraphFont"/>
    <w:qFormat/>
    <w:locked/>
    <w:rsid w:val="0046079F"/>
    <w:rPr>
      <w:i/>
      <w:iCs/>
    </w:rPr>
  </w:style>
  <w:style w:type="paragraph" w:styleId="List">
    <w:name w:val="List"/>
    <w:basedOn w:val="Normal"/>
    <w:uiPriority w:val="99"/>
    <w:rsid w:val="0046079F"/>
    <w:pPr>
      <w:ind w:left="283" w:hanging="283"/>
    </w:pPr>
    <w:rPr>
      <w:rFonts w:eastAsia="MS Mincho"/>
      <w:lang w:val="en-US" w:eastAsia="ja-JP"/>
    </w:rPr>
  </w:style>
  <w:style w:type="paragraph" w:styleId="ListBullet">
    <w:name w:val="List Bullet"/>
    <w:basedOn w:val="Normal"/>
    <w:uiPriority w:val="99"/>
    <w:rsid w:val="0046079F"/>
    <w:pPr>
      <w:tabs>
        <w:tab w:val="num" w:pos="360"/>
      </w:tabs>
      <w:ind w:left="360" w:hanging="360"/>
    </w:pPr>
    <w:rPr>
      <w:rFonts w:eastAsia="MS Mincho"/>
      <w:lang w:val="en-US" w:eastAsia="ja-JP"/>
    </w:rPr>
  </w:style>
  <w:style w:type="paragraph" w:styleId="ListBullet2">
    <w:name w:val="List Bullet 2"/>
    <w:basedOn w:val="Normal"/>
    <w:uiPriority w:val="99"/>
    <w:rsid w:val="0046079F"/>
    <w:pPr>
      <w:tabs>
        <w:tab w:val="num" w:pos="643"/>
      </w:tabs>
      <w:ind w:left="643" w:hanging="360"/>
    </w:pPr>
    <w:rPr>
      <w:rFonts w:eastAsia="MS Mincho"/>
      <w:lang w:val="en-US" w:eastAsia="ja-JP"/>
    </w:rPr>
  </w:style>
  <w:style w:type="paragraph" w:styleId="Caption">
    <w:name w:val="caption"/>
    <w:basedOn w:val="Normal"/>
    <w:next w:val="Normal"/>
    <w:uiPriority w:val="99"/>
    <w:qFormat/>
    <w:locked/>
    <w:rsid w:val="0046079F"/>
    <w:rPr>
      <w:rFonts w:eastAsia="MS Mincho"/>
      <w:b/>
      <w:bCs/>
      <w:sz w:val="20"/>
      <w:szCs w:val="20"/>
      <w:lang w:val="en-US" w:eastAsia="ja-JP"/>
    </w:rPr>
  </w:style>
  <w:style w:type="paragraph" w:styleId="BodyTextIndent">
    <w:name w:val="Body Text Indent"/>
    <w:basedOn w:val="Normal"/>
    <w:link w:val="BodyTextIndentChar"/>
    <w:uiPriority w:val="99"/>
    <w:rsid w:val="0046079F"/>
    <w:pPr>
      <w:spacing w:after="120"/>
      <w:ind w:left="283"/>
    </w:pPr>
    <w:rPr>
      <w:rFonts w:eastAsia="MS Mincho"/>
      <w:lang w:val="en-US"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6079F"/>
    <w:rPr>
      <w:rFonts w:eastAsia="MS Mincho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46079F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46079F"/>
    <w:rPr>
      <w:rFonts w:eastAsia="MS Mincho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rsid w:val="0046079F"/>
    <w:rPr>
      <w:rFonts w:eastAsia="MS Mincho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rsid w:val="0046079F"/>
    <w:rPr>
      <w:rFonts w:eastAsia="MS Mincho"/>
      <w:sz w:val="24"/>
      <w:szCs w:val="24"/>
    </w:rPr>
  </w:style>
  <w:style w:type="paragraph" w:customStyle="1" w:styleId="NormalRight">
    <w:name w:val="Normal + Right"/>
    <w:aliases w:val="Left:  -0.19 cm,Right"/>
    <w:basedOn w:val="Normal"/>
    <w:uiPriority w:val="99"/>
    <w:rsid w:val="0046079F"/>
    <w:pPr>
      <w:ind w:left="-108" w:right="-108"/>
      <w:jc w:val="right"/>
    </w:pPr>
    <w:rPr>
      <w:rFonts w:ascii="Times" w:eastAsia="MS Mincho" w:hAnsi="Times"/>
      <w:szCs w:val="20"/>
      <w:lang w:val="en-GB"/>
    </w:rPr>
  </w:style>
  <w:style w:type="paragraph" w:customStyle="1" w:styleId="TETipsBullet">
    <w:name w:val="TE_Tips Bullet"/>
    <w:basedOn w:val="TEBullet"/>
    <w:rsid w:val="004B04BE"/>
    <w:rPr>
      <w:i/>
    </w:rPr>
  </w:style>
  <w:style w:type="paragraph" w:customStyle="1" w:styleId="TEBullet">
    <w:name w:val="TE_Bullet"/>
    <w:basedOn w:val="Normal"/>
    <w:rsid w:val="004B04BE"/>
    <w:pPr>
      <w:numPr>
        <w:numId w:val="18"/>
      </w:numPr>
    </w:pPr>
    <w:rPr>
      <w:rFonts w:eastAsia="Calibri"/>
      <w:szCs w:val="20"/>
      <w:lang w:val="en-US"/>
    </w:rPr>
  </w:style>
  <w:style w:type="paragraph" w:customStyle="1" w:styleId="TEAnsweris">
    <w:name w:val="TE_Answer is"/>
    <w:basedOn w:val="Normal"/>
    <w:autoRedefine/>
    <w:rsid w:val="004B04BE"/>
    <w:pPr>
      <w:spacing w:before="120" w:after="120"/>
    </w:pPr>
    <w:rPr>
      <w:rFonts w:eastAsia="Calibri"/>
      <w:b/>
      <w:i/>
      <w:szCs w:val="20"/>
    </w:rPr>
  </w:style>
  <w:style w:type="paragraph" w:customStyle="1" w:styleId="TEAnswerheading">
    <w:name w:val="TE_Answer heading"/>
    <w:basedOn w:val="Normal"/>
    <w:rsid w:val="004B04BE"/>
    <w:pPr>
      <w:spacing w:before="120" w:after="120"/>
    </w:pPr>
    <w:rPr>
      <w:rFonts w:eastAsia="Calibri" w:cs="Arial"/>
      <w:b/>
      <w:szCs w:val="20"/>
    </w:rPr>
  </w:style>
  <w:style w:type="paragraph" w:customStyle="1" w:styleId="TETipsHeading">
    <w:name w:val="TE_Tips Heading"/>
    <w:basedOn w:val="TEAnswerheading"/>
    <w:rsid w:val="004B04BE"/>
    <w:pPr>
      <w:keepNext/>
    </w:pPr>
  </w:style>
  <w:style w:type="numbering" w:customStyle="1" w:styleId="Markallo">
    <w:name w:val="Mark allo"/>
    <w:rsid w:val="004B04BE"/>
    <w:pPr>
      <w:numPr>
        <w:numId w:val="19"/>
      </w:numPr>
    </w:pPr>
  </w:style>
  <w:style w:type="numbering" w:customStyle="1" w:styleId="Tips">
    <w:name w:val="Tips"/>
    <w:rsid w:val="004B04BE"/>
    <w:pPr>
      <w:numPr>
        <w:numId w:val="20"/>
      </w:numPr>
    </w:pPr>
  </w:style>
  <w:style w:type="character" w:customStyle="1" w:styleId="TEAnswerindicator">
    <w:name w:val="TE_Answer indicator"/>
    <w:rsid w:val="004B04BE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50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Cash Flow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Sheet1!$F$6</c:f>
              <c:strCache>
                <c:ptCount val="1"/>
                <c:pt idx="0">
                  <c:v>2019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Sheet1!$E$7:$E$9</c:f>
              <c:strCache>
                <c:ptCount val="3"/>
                <c:pt idx="0">
                  <c:v>Net Cash Flows from Operating Activities</c:v>
                </c:pt>
                <c:pt idx="1">
                  <c:v>Net Cash Flows from Investing Activities</c:v>
                </c:pt>
                <c:pt idx="2">
                  <c:v>Net Cash Flows from Financing Activities</c:v>
                </c:pt>
              </c:strCache>
            </c:strRef>
          </c:cat>
          <c:val>
            <c:numRef>
              <c:f>Sheet1!$F$7:$F$9</c:f>
              <c:numCache>
                <c:formatCode>#,##0</c:formatCode>
                <c:ptCount val="3"/>
                <c:pt idx="0">
                  <c:v>-3000</c:v>
                </c:pt>
                <c:pt idx="1">
                  <c:v>-25000</c:v>
                </c:pt>
                <c:pt idx="2">
                  <c:v>45000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C3-4038-9DF0-DF841D84E8F2}"/>
            </c:ext>
          </c:extLst>
        </c:ser>
        <c:ser>
          <c:idx val="1"/>
          <c:order val="1"/>
          <c:tx>
            <c:strRef>
              <c:f>Sheet1!$G$6</c:f>
              <c:strCache>
                <c:ptCount val="1"/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Sheet1!$E$7:$E$9</c:f>
              <c:strCache>
                <c:ptCount val="3"/>
                <c:pt idx="0">
                  <c:v>Net Cash Flows from Operating Activities</c:v>
                </c:pt>
                <c:pt idx="1">
                  <c:v>Net Cash Flows from Investing Activities</c:v>
                </c:pt>
                <c:pt idx="2">
                  <c:v>Net Cash Flows from Financing Activities</c:v>
                </c:pt>
              </c:strCache>
            </c:strRef>
          </c:cat>
          <c:val>
            <c:numRef>
              <c:f>Sheet1!$G$7:$G$9</c:f>
              <c:numCache>
                <c:formatCode>General</c:formatCode>
                <c:ptCount val="3"/>
              </c:numCache>
            </c:numRef>
          </c:val>
          <c:extLst>
            <c:ext xmlns:c16="http://schemas.microsoft.com/office/drawing/2014/chart" uri="{C3380CC4-5D6E-409C-BE32-E72D297353CC}">
              <c16:uniqueId val="{00000001-5AC3-4038-9DF0-DF841D84E8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0011264"/>
        <c:axId val="325383296"/>
      </c:barChart>
      <c:catAx>
        <c:axId val="320011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5383296"/>
        <c:crosses val="autoZero"/>
        <c:auto val="1"/>
        <c:lblAlgn val="ctr"/>
        <c:lblOffset val="100"/>
        <c:noMultiLvlLbl val="0"/>
      </c:catAx>
      <c:valAx>
        <c:axId val="325383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0011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7791B-FCC7-437B-A0F4-5446BEAD5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1704</Words>
  <Characters>9717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2</vt:lpstr>
    </vt:vector>
  </TitlesOfParts>
  <Company>Fintona Girls School</Company>
  <LinksUpToDate>false</LinksUpToDate>
  <CharactersWithSpaces>11399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2</dc:title>
  <dc:creator>M</dc:creator>
  <cp:lastModifiedBy>Vicki Baron</cp:lastModifiedBy>
  <cp:revision>2</cp:revision>
  <cp:lastPrinted>2019-06-11T23:32:00Z</cp:lastPrinted>
  <dcterms:created xsi:type="dcterms:W3CDTF">2019-06-13T03:43:00Z</dcterms:created>
  <dcterms:modified xsi:type="dcterms:W3CDTF">2019-06-13T03:43:00Z</dcterms:modified>
</cp:coreProperties>
</file>