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96527" w14:textId="0C3EF854" w:rsidR="00697797" w:rsidRPr="006227B3" w:rsidRDefault="00697797" w:rsidP="00697797">
      <w:pPr>
        <w:rPr>
          <w:b/>
        </w:rPr>
      </w:pPr>
      <w:r w:rsidRPr="00977B2E">
        <w:rPr>
          <w:b/>
        </w:rPr>
        <w:t>Student Name:_______________________________</w:t>
      </w:r>
      <w:r w:rsidRPr="006227B3">
        <w:rPr>
          <w:b/>
        </w:rPr>
        <w:t>_______________________________</w:t>
      </w:r>
    </w:p>
    <w:p w14:paraId="19AA55D7" w14:textId="77777777" w:rsidR="00697797" w:rsidRPr="006227B3" w:rsidRDefault="00697797" w:rsidP="00697797">
      <w:pPr>
        <w:jc w:val="center"/>
        <w:rPr>
          <w:b/>
          <w:sz w:val="32"/>
          <w:szCs w:val="32"/>
        </w:rPr>
      </w:pPr>
    </w:p>
    <w:p w14:paraId="36ABE41C" w14:textId="014FB232" w:rsidR="00697797" w:rsidRPr="006227B3" w:rsidRDefault="00697797" w:rsidP="00697797">
      <w:pPr>
        <w:jc w:val="center"/>
        <w:rPr>
          <w:b/>
          <w:sz w:val="32"/>
          <w:szCs w:val="32"/>
        </w:rPr>
      </w:pPr>
      <w:r w:rsidRPr="006227B3">
        <w:rPr>
          <w:b/>
          <w:sz w:val="36"/>
          <w:szCs w:val="36"/>
        </w:rPr>
        <w:t>ACCOUNTING</w:t>
      </w:r>
      <w:r w:rsidRPr="006227B3">
        <w:rPr>
          <w:b/>
        </w:rPr>
        <w:br/>
      </w:r>
      <w:r w:rsidRPr="006227B3">
        <w:rPr>
          <w:b/>
        </w:rPr>
        <w:br/>
      </w:r>
      <w:r w:rsidRPr="006227B3">
        <w:rPr>
          <w:b/>
          <w:sz w:val="32"/>
          <w:szCs w:val="32"/>
        </w:rPr>
        <w:t>Unit</w:t>
      </w:r>
      <w:r w:rsidR="00B3512C" w:rsidRPr="006227B3">
        <w:rPr>
          <w:b/>
          <w:sz w:val="32"/>
          <w:szCs w:val="32"/>
        </w:rPr>
        <w:t>s</w:t>
      </w:r>
      <w:r w:rsidR="00FF57DE" w:rsidRPr="006227B3">
        <w:rPr>
          <w:b/>
          <w:sz w:val="32"/>
          <w:szCs w:val="32"/>
        </w:rPr>
        <w:t xml:space="preserve"> 3</w:t>
      </w:r>
      <w:r w:rsidR="00B3512C" w:rsidRPr="006227B3">
        <w:rPr>
          <w:b/>
          <w:sz w:val="32"/>
          <w:szCs w:val="32"/>
        </w:rPr>
        <w:t xml:space="preserve"> &amp; 4</w:t>
      </w:r>
      <w:r w:rsidR="00D41DFE" w:rsidRPr="006227B3">
        <w:rPr>
          <w:b/>
          <w:sz w:val="32"/>
          <w:szCs w:val="32"/>
        </w:rPr>
        <w:t xml:space="preserve"> </w:t>
      </w:r>
      <w:r w:rsidRPr="006227B3">
        <w:rPr>
          <w:b/>
          <w:sz w:val="32"/>
          <w:szCs w:val="32"/>
        </w:rPr>
        <w:t>– Written examination</w:t>
      </w:r>
      <w:r w:rsidR="009C30EC" w:rsidRPr="006227B3">
        <w:rPr>
          <w:b/>
          <w:sz w:val="32"/>
          <w:szCs w:val="32"/>
        </w:rPr>
        <w:t xml:space="preserve"> 2</w:t>
      </w:r>
      <w:r w:rsidRPr="006227B3">
        <w:rPr>
          <w:b/>
          <w:sz w:val="32"/>
          <w:szCs w:val="32"/>
        </w:rPr>
        <w:t xml:space="preserve"> </w:t>
      </w:r>
    </w:p>
    <w:p w14:paraId="7B5AD930" w14:textId="77777777" w:rsidR="00697797" w:rsidRPr="006227B3" w:rsidRDefault="00697797" w:rsidP="00697797">
      <w:pPr>
        <w:jc w:val="center"/>
        <w:rPr>
          <w:b/>
        </w:rPr>
      </w:pPr>
    </w:p>
    <w:p w14:paraId="674B1087" w14:textId="77777777" w:rsidR="00697797" w:rsidRPr="006227B3" w:rsidRDefault="00697797" w:rsidP="00697797">
      <w:pPr>
        <w:jc w:val="center"/>
        <w:rPr>
          <w:b/>
        </w:rPr>
      </w:pPr>
    </w:p>
    <w:p w14:paraId="45C60241" w14:textId="3CDCB248" w:rsidR="00697797" w:rsidRPr="006227B3" w:rsidRDefault="004075D1" w:rsidP="00697797">
      <w:pPr>
        <w:pStyle w:val="Heading1"/>
        <w:jc w:val="center"/>
      </w:pPr>
      <w:r w:rsidRPr="006227B3">
        <w:rPr>
          <w:noProof/>
          <w:u w:val="none"/>
          <w:lang w:val="en-US"/>
        </w:rPr>
        <mc:AlternateContent>
          <mc:Choice Requires="wps">
            <w:drawing>
              <wp:inline distT="0" distB="0" distL="0" distR="0" wp14:anchorId="4DEB7822" wp14:editId="49FAFD85">
                <wp:extent cx="4533900" cy="647700"/>
                <wp:effectExtent l="9525" t="9525" r="9525" b="9525"/>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33900" cy="647700"/>
                        </a:xfrm>
                        <a:prstGeom prst="rect">
                          <a:avLst/>
                        </a:prstGeom>
                        <a:extLst>
                          <a:ext uri="{AF507438-7753-43E0-B8FC-AC1667EBCBE1}">
                            <a14:hiddenEffects xmlns:a14="http://schemas.microsoft.com/office/drawing/2010/main">
                              <a:effectLst/>
                            </a14:hiddenEffects>
                          </a:ext>
                        </a:extLst>
                      </wps:spPr>
                      <wps:txbx>
                        <w:txbxContent>
                          <w:p w14:paraId="591333E9" w14:textId="77777777" w:rsidR="00C0363F" w:rsidRDefault="00C0363F" w:rsidP="004075D1">
                            <w:pPr>
                              <w:pStyle w:val="NormalWeb"/>
                              <w:spacing w:before="0" w:beforeAutospacing="0" w:after="0" w:afterAutospacing="0"/>
                              <w:jc w:val="center"/>
                            </w:pPr>
                            <w:r w:rsidRPr="00975A1A">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EB7822" id="_x0000_t202" coordsize="21600,21600" o:spt="202" path="m,l,21600r21600,l21600,xe">
                <v:stroke joinstyle="miter"/>
                <v:path gradientshapeok="t" o:connecttype="rect"/>
              </v:shapetype>
              <v:shape id="WordArt 1" o:spid="_x0000_s1026" type="#_x0000_t202" style="width:35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" filled="f" stroked="f">
                <o:lock v:ext="edit" shapetype="t"/>
                <v:textbox style="mso-fit-shape-to-text:t">
                  <w:txbxContent>
                    <w:p w14:paraId="591333E9" w14:textId="77777777" w:rsidR="00C0363F" w:rsidRDefault="00C0363F" w:rsidP="004075D1">
                      <w:pPr>
                        <w:pStyle w:val="NormalWeb"/>
                        <w:spacing w:before="0" w:beforeAutospacing="0" w:after="0" w:afterAutospacing="0"/>
                        <w:jc w:val="center"/>
                      </w:pPr>
                      <w:r w:rsidRPr="00975A1A">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58515114" w14:textId="77777777" w:rsidR="00697797" w:rsidRPr="006227B3" w:rsidRDefault="00697797" w:rsidP="00697797">
      <w:pPr>
        <w:pStyle w:val="Heading1"/>
        <w:jc w:val="center"/>
        <w:rPr>
          <w:rFonts w:ascii="Times New Roman" w:hAnsi="Times New Roman"/>
        </w:rPr>
      </w:pPr>
    </w:p>
    <w:p w14:paraId="42A04176" w14:textId="77777777" w:rsidR="00697797" w:rsidRPr="006227B3" w:rsidRDefault="00697797" w:rsidP="00697797">
      <w:pPr>
        <w:pStyle w:val="Heading1"/>
        <w:jc w:val="center"/>
        <w:rPr>
          <w:rFonts w:ascii="Times New Roman" w:hAnsi="Times New Roman"/>
        </w:rPr>
      </w:pPr>
    </w:p>
    <w:p w14:paraId="18FC1380" w14:textId="2EF5ADA3" w:rsidR="00697797" w:rsidRPr="006227B3" w:rsidRDefault="00697797" w:rsidP="00697797">
      <w:pPr>
        <w:pStyle w:val="Heading1"/>
        <w:jc w:val="center"/>
        <w:rPr>
          <w:rFonts w:ascii="Times New Roman" w:hAnsi="Times New Roman"/>
          <w:sz w:val="28"/>
          <w:szCs w:val="28"/>
          <w:u w:val="none"/>
        </w:rPr>
      </w:pPr>
      <w:r w:rsidRPr="006227B3">
        <w:rPr>
          <w:rFonts w:ascii="Times New Roman" w:hAnsi="Times New Roman"/>
          <w:sz w:val="28"/>
          <w:szCs w:val="28"/>
          <w:u w:val="none"/>
        </w:rPr>
        <w:t>201</w:t>
      </w:r>
      <w:r w:rsidR="004E279D" w:rsidRPr="006227B3">
        <w:rPr>
          <w:rFonts w:ascii="Times New Roman" w:hAnsi="Times New Roman"/>
          <w:sz w:val="28"/>
          <w:szCs w:val="28"/>
          <w:u w:val="none"/>
        </w:rPr>
        <w:t>9</w:t>
      </w:r>
      <w:r w:rsidRPr="006227B3">
        <w:rPr>
          <w:rFonts w:ascii="Times New Roman" w:hAnsi="Times New Roman"/>
          <w:sz w:val="28"/>
          <w:szCs w:val="28"/>
          <w:u w:val="none"/>
        </w:rPr>
        <w:t xml:space="preserve"> </w:t>
      </w:r>
      <w:r w:rsidR="00FF57DE" w:rsidRPr="006227B3">
        <w:rPr>
          <w:rFonts w:ascii="Times New Roman" w:hAnsi="Times New Roman"/>
          <w:sz w:val="28"/>
          <w:szCs w:val="28"/>
          <w:u w:val="none"/>
        </w:rPr>
        <w:t>Practice</w:t>
      </w:r>
      <w:r w:rsidRPr="006227B3">
        <w:rPr>
          <w:rFonts w:ascii="Times New Roman" w:hAnsi="Times New Roman"/>
          <w:sz w:val="28"/>
          <w:szCs w:val="28"/>
          <w:u w:val="none"/>
        </w:rPr>
        <w:t xml:space="preserve"> Examination </w:t>
      </w:r>
    </w:p>
    <w:p w14:paraId="1984E1DB" w14:textId="77777777" w:rsidR="00697797" w:rsidRPr="006227B3" w:rsidRDefault="00697797" w:rsidP="00697797">
      <w:pPr>
        <w:pStyle w:val="Heading2"/>
        <w:spacing w:before="0"/>
        <w:jc w:val="center"/>
        <w:rPr>
          <w:rFonts w:ascii="Times New Roman" w:hAnsi="Times New Roman"/>
          <w:b w:val="0"/>
          <w:sz w:val="24"/>
          <w:szCs w:val="24"/>
        </w:rPr>
      </w:pPr>
    </w:p>
    <w:p w14:paraId="19D9458F" w14:textId="77777777" w:rsidR="00697797" w:rsidRPr="006227B3" w:rsidRDefault="00697797" w:rsidP="00697797">
      <w:pPr>
        <w:pStyle w:val="Heading2"/>
        <w:spacing w:before="0"/>
        <w:jc w:val="center"/>
        <w:rPr>
          <w:rFonts w:ascii="Times New Roman" w:hAnsi="Times New Roman"/>
          <w:b w:val="0"/>
          <w:i w:val="0"/>
          <w:sz w:val="24"/>
          <w:szCs w:val="24"/>
        </w:rPr>
      </w:pPr>
      <w:r w:rsidRPr="006227B3">
        <w:rPr>
          <w:rFonts w:ascii="Times New Roman" w:hAnsi="Times New Roman"/>
          <w:b w:val="0"/>
          <w:i w:val="0"/>
          <w:sz w:val="24"/>
          <w:szCs w:val="24"/>
        </w:rPr>
        <w:t>Reading Time:  15 minutes</w:t>
      </w:r>
      <w:r w:rsidRPr="006227B3">
        <w:rPr>
          <w:rFonts w:ascii="Times New Roman" w:hAnsi="Times New Roman"/>
          <w:b w:val="0"/>
          <w:i w:val="0"/>
          <w:sz w:val="24"/>
          <w:szCs w:val="24"/>
        </w:rPr>
        <w:br/>
        <w:t xml:space="preserve">Writing Time:  </w:t>
      </w:r>
      <w:r w:rsidR="004539F4" w:rsidRPr="006227B3">
        <w:rPr>
          <w:rFonts w:ascii="Times New Roman" w:hAnsi="Times New Roman"/>
          <w:b w:val="0"/>
          <w:i w:val="0"/>
          <w:sz w:val="24"/>
          <w:szCs w:val="24"/>
        </w:rPr>
        <w:t>2 hours</w:t>
      </w:r>
    </w:p>
    <w:p w14:paraId="3F4E3EDD" w14:textId="77777777" w:rsidR="00697797" w:rsidRPr="006227B3" w:rsidRDefault="00697797" w:rsidP="00697797">
      <w:pPr>
        <w:jc w:val="center"/>
        <w:rPr>
          <w:b/>
          <w:sz w:val="28"/>
          <w:szCs w:val="28"/>
        </w:rPr>
      </w:pPr>
      <w:r w:rsidRPr="006227B3">
        <w:rPr>
          <w:sz w:val="28"/>
          <w:szCs w:val="28"/>
        </w:rPr>
        <w:br/>
      </w:r>
      <w:r w:rsidRPr="006227B3">
        <w:rPr>
          <w:b/>
          <w:sz w:val="28"/>
          <w:szCs w:val="28"/>
        </w:rPr>
        <w:t>QUESTION BOOK</w:t>
      </w:r>
    </w:p>
    <w:p w14:paraId="0770474F" w14:textId="6B072F8D" w:rsidR="00697797" w:rsidRPr="006227B3" w:rsidRDefault="00697797" w:rsidP="00697797">
      <w:pPr>
        <w:pStyle w:val="Heading3"/>
        <w:jc w:val="center"/>
      </w:pPr>
      <w:r w:rsidRPr="006227B3">
        <w:rPr>
          <w:sz w:val="28"/>
          <w:szCs w:val="28"/>
        </w:rPr>
        <w:br/>
      </w:r>
      <w:r w:rsidRPr="006227B3">
        <w:t>Structure of book</w:t>
      </w:r>
    </w:p>
    <w:p w14:paraId="796C6163" w14:textId="77777777" w:rsidR="00697797" w:rsidRPr="006227B3" w:rsidRDefault="00697797" w:rsidP="00697797"/>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18"/>
        <w:gridCol w:w="2233"/>
        <w:gridCol w:w="1519"/>
      </w:tblGrid>
      <w:tr w:rsidR="006227B3" w:rsidRPr="006227B3" w14:paraId="72DA7E78" w14:textId="77777777" w:rsidTr="00CF2D67">
        <w:trPr>
          <w:jc w:val="center"/>
        </w:trPr>
        <w:tc>
          <w:tcPr>
            <w:tcW w:w="1518" w:type="dxa"/>
            <w:tcBorders>
              <w:top w:val="single" w:sz="4" w:space="0" w:color="auto"/>
              <w:bottom w:val="single" w:sz="4" w:space="0" w:color="auto"/>
            </w:tcBorders>
          </w:tcPr>
          <w:p w14:paraId="4DE0FBF0" w14:textId="77777777" w:rsidR="00697797" w:rsidRPr="006227B3" w:rsidRDefault="00697797" w:rsidP="00CF2D67">
            <w:pPr>
              <w:jc w:val="center"/>
              <w:rPr>
                <w:i/>
                <w:iCs/>
              </w:rPr>
            </w:pPr>
            <w:r w:rsidRPr="006227B3">
              <w:rPr>
                <w:i/>
                <w:iCs/>
              </w:rPr>
              <w:t>Number of questions</w:t>
            </w:r>
          </w:p>
        </w:tc>
        <w:tc>
          <w:tcPr>
            <w:tcW w:w="2233" w:type="dxa"/>
            <w:tcBorders>
              <w:top w:val="single" w:sz="4" w:space="0" w:color="auto"/>
              <w:bottom w:val="single" w:sz="4" w:space="0" w:color="auto"/>
            </w:tcBorders>
          </w:tcPr>
          <w:p w14:paraId="4B2E1275" w14:textId="77777777" w:rsidR="00697797" w:rsidRPr="006227B3" w:rsidRDefault="00697797" w:rsidP="00CF2D67">
            <w:pPr>
              <w:jc w:val="center"/>
              <w:rPr>
                <w:i/>
                <w:iCs/>
              </w:rPr>
            </w:pPr>
            <w:r w:rsidRPr="006227B3">
              <w:rPr>
                <w:i/>
                <w:iCs/>
              </w:rPr>
              <w:t>Number of questions to be answered</w:t>
            </w:r>
          </w:p>
        </w:tc>
        <w:tc>
          <w:tcPr>
            <w:tcW w:w="1519" w:type="dxa"/>
            <w:tcBorders>
              <w:top w:val="single" w:sz="4" w:space="0" w:color="auto"/>
              <w:bottom w:val="single" w:sz="4" w:space="0" w:color="auto"/>
            </w:tcBorders>
          </w:tcPr>
          <w:p w14:paraId="4186FE67" w14:textId="77777777" w:rsidR="00697797" w:rsidRPr="006227B3" w:rsidRDefault="00697797" w:rsidP="00CF2D67">
            <w:pPr>
              <w:jc w:val="center"/>
              <w:rPr>
                <w:i/>
                <w:iCs/>
              </w:rPr>
            </w:pPr>
            <w:r w:rsidRPr="006227B3">
              <w:rPr>
                <w:i/>
                <w:iCs/>
              </w:rPr>
              <w:t>Number of marks</w:t>
            </w:r>
          </w:p>
        </w:tc>
      </w:tr>
      <w:tr w:rsidR="00697797" w:rsidRPr="006227B3" w14:paraId="1D7732B6" w14:textId="77777777" w:rsidTr="00CF2D67">
        <w:trPr>
          <w:jc w:val="center"/>
        </w:trPr>
        <w:tc>
          <w:tcPr>
            <w:tcW w:w="1518" w:type="dxa"/>
            <w:tcBorders>
              <w:top w:val="single" w:sz="4" w:space="0" w:color="auto"/>
            </w:tcBorders>
          </w:tcPr>
          <w:p w14:paraId="4332C59E" w14:textId="2AEF1252" w:rsidR="00697797" w:rsidRPr="006227B3" w:rsidRDefault="00857A2F" w:rsidP="00CF2D67">
            <w:pPr>
              <w:jc w:val="center"/>
            </w:pPr>
            <w:r w:rsidRPr="006227B3">
              <w:t>7</w:t>
            </w:r>
          </w:p>
        </w:tc>
        <w:tc>
          <w:tcPr>
            <w:tcW w:w="2233" w:type="dxa"/>
            <w:tcBorders>
              <w:top w:val="single" w:sz="4" w:space="0" w:color="auto"/>
            </w:tcBorders>
          </w:tcPr>
          <w:p w14:paraId="0DD41A57" w14:textId="4FB33B0A" w:rsidR="00697797" w:rsidRPr="006227B3" w:rsidRDefault="00857A2F" w:rsidP="00CF2D67">
            <w:pPr>
              <w:jc w:val="center"/>
            </w:pPr>
            <w:r w:rsidRPr="006227B3">
              <w:t>7</w:t>
            </w:r>
          </w:p>
        </w:tc>
        <w:tc>
          <w:tcPr>
            <w:tcW w:w="1519" w:type="dxa"/>
            <w:tcBorders>
              <w:top w:val="single" w:sz="4" w:space="0" w:color="auto"/>
            </w:tcBorders>
          </w:tcPr>
          <w:p w14:paraId="1D032A37" w14:textId="77777777" w:rsidR="00697797" w:rsidRPr="006227B3" w:rsidRDefault="004539F4" w:rsidP="00CF2D67">
            <w:pPr>
              <w:jc w:val="center"/>
            </w:pPr>
            <w:r w:rsidRPr="006227B3">
              <w:t>10</w:t>
            </w:r>
            <w:r w:rsidR="00697797" w:rsidRPr="006227B3">
              <w:t>0</w:t>
            </w:r>
          </w:p>
        </w:tc>
      </w:tr>
    </w:tbl>
    <w:p w14:paraId="00E12279" w14:textId="77777777" w:rsidR="00697797" w:rsidRPr="006227B3" w:rsidRDefault="00697797" w:rsidP="00697797">
      <w:pPr>
        <w:pStyle w:val="Header"/>
        <w:tabs>
          <w:tab w:val="clear" w:pos="4320"/>
          <w:tab w:val="clear" w:pos="8640"/>
        </w:tabs>
        <w:rPr>
          <w:sz w:val="24"/>
          <w:szCs w:val="24"/>
        </w:rPr>
      </w:pPr>
    </w:p>
    <w:p w14:paraId="57F431D4" w14:textId="77777777" w:rsidR="00697797" w:rsidRPr="006227B3" w:rsidRDefault="00642411" w:rsidP="00697797">
      <w:pPr>
        <w:pStyle w:val="Header"/>
        <w:tabs>
          <w:tab w:val="clear" w:pos="4320"/>
          <w:tab w:val="clear" w:pos="8640"/>
        </w:tabs>
        <w:rPr>
          <w:sz w:val="24"/>
          <w:szCs w:val="24"/>
        </w:rPr>
      </w:pPr>
      <w:r w:rsidRPr="006227B3">
        <w:rPr>
          <w:noProof/>
          <w:sz w:val="24"/>
          <w:szCs w:val="24"/>
          <w:lang w:val="en-US"/>
        </w:rPr>
        <mc:AlternateContent>
          <mc:Choice Requires="wps">
            <w:drawing>
              <wp:anchor distT="0" distB="0" distL="114300" distR="114300" simplePos="0" relativeHeight="251657216" behindDoc="0" locked="0" layoutInCell="1" allowOverlap="1" wp14:anchorId="5D6C9C9F" wp14:editId="2AC16BA9">
                <wp:simplePos x="0" y="0"/>
                <wp:positionH relativeFrom="column">
                  <wp:posOffset>-342900</wp:posOffset>
                </wp:positionH>
                <wp:positionV relativeFrom="paragraph">
                  <wp:posOffset>53975</wp:posOffset>
                </wp:positionV>
                <wp:extent cx="6629400" cy="2392680"/>
                <wp:effectExtent l="9525" t="6350" r="9525" b="1079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392680"/>
                        </a:xfrm>
                        <a:prstGeom prst="rect">
                          <a:avLst/>
                        </a:prstGeom>
                        <a:solidFill>
                          <a:srgbClr val="FFFFFF"/>
                        </a:solidFill>
                        <a:ln w="9525">
                          <a:solidFill>
                            <a:srgbClr val="000000"/>
                          </a:solidFill>
                          <a:miter lim="800000"/>
                          <a:headEnd/>
                          <a:tailEnd/>
                        </a:ln>
                      </wps:spPr>
                      <wps:txbx>
                        <w:txbxContent>
                          <w:p w14:paraId="631A171A" w14:textId="77777777" w:rsidR="00C0363F" w:rsidRDefault="00C0363F" w:rsidP="00697797">
                            <w:pPr>
                              <w:numPr>
                                <w:ilvl w:val="0"/>
                                <w:numId w:val="1"/>
                              </w:numPr>
                              <w:rPr>
                                <w:bCs/>
                              </w:rPr>
                            </w:pPr>
                            <w:r>
                              <w:rPr>
                                <w:bCs/>
                              </w:rPr>
                              <w:t>Students are permitted to bring into the examination room: pens, pencils, highlighters, erasers, sharpeners, rulers, and a scientific calculator.</w:t>
                            </w:r>
                          </w:p>
                          <w:p w14:paraId="7AF53D59" w14:textId="77777777" w:rsidR="00C0363F" w:rsidRDefault="00C0363F" w:rsidP="00697797">
                            <w:pPr>
                              <w:numPr>
                                <w:ilvl w:val="0"/>
                                <w:numId w:val="1"/>
                              </w:numPr>
                              <w:rPr>
                                <w:bCs/>
                              </w:rPr>
                            </w:pPr>
                            <w:r>
                              <w:rPr>
                                <w:bCs/>
                              </w:rPr>
                              <w:t>Students are not permitted to bring into the examination room: blank sheets of paper and/or white out liquid/tape.</w:t>
                            </w:r>
                          </w:p>
                          <w:p w14:paraId="2D3F77AB" w14:textId="77777777" w:rsidR="00C0363F" w:rsidRDefault="00C0363F" w:rsidP="00697797"/>
                          <w:p w14:paraId="76DEAA2B" w14:textId="77777777" w:rsidR="00C0363F" w:rsidRDefault="00C0363F" w:rsidP="00697797">
                            <w:pPr>
                              <w:rPr>
                                <w:b/>
                              </w:rPr>
                            </w:pPr>
                            <w:r>
                              <w:rPr>
                                <w:b/>
                              </w:rPr>
                              <w:t>Materials supplied</w:t>
                            </w:r>
                          </w:p>
                          <w:p w14:paraId="573325A9" w14:textId="140778FC" w:rsidR="00C0363F" w:rsidRDefault="00C0363F" w:rsidP="00697797">
                            <w:pPr>
                              <w:numPr>
                                <w:ilvl w:val="0"/>
                                <w:numId w:val="2"/>
                              </w:numPr>
                            </w:pPr>
                            <w:r>
                              <w:t>Question book of 11 pages.</w:t>
                            </w:r>
                          </w:p>
                          <w:p w14:paraId="6038AFEA" w14:textId="66333EDD" w:rsidR="00C0363F" w:rsidRDefault="00C0363F" w:rsidP="00697797">
                            <w:pPr>
                              <w:numPr>
                                <w:ilvl w:val="0"/>
                                <w:numId w:val="2"/>
                              </w:numPr>
                            </w:pPr>
                            <w:r>
                              <w:t xml:space="preserve">Answer book of </w:t>
                            </w:r>
                            <w:r w:rsidR="00977B2E">
                              <w:t>21</w:t>
                            </w:r>
                            <w:r>
                              <w:t xml:space="preserve"> pages.</w:t>
                            </w:r>
                          </w:p>
                          <w:p w14:paraId="79C196F2" w14:textId="77777777" w:rsidR="00C0363F" w:rsidRDefault="00C0363F" w:rsidP="00697797">
                            <w:pPr>
                              <w:rPr>
                                <w:b/>
                              </w:rPr>
                            </w:pPr>
                          </w:p>
                          <w:p w14:paraId="12C8B42F" w14:textId="77777777" w:rsidR="00C0363F" w:rsidRDefault="00C0363F" w:rsidP="00697797">
                            <w:pPr>
                              <w:rPr>
                                <w:b/>
                              </w:rPr>
                            </w:pPr>
                            <w:r>
                              <w:rPr>
                                <w:b/>
                              </w:rPr>
                              <w:t>Instructions</w:t>
                            </w:r>
                          </w:p>
                          <w:p w14:paraId="38B522B3" w14:textId="77777777" w:rsidR="00C0363F" w:rsidRDefault="00C0363F" w:rsidP="00697797">
                            <w:pPr>
                              <w:numPr>
                                <w:ilvl w:val="0"/>
                                <w:numId w:val="3"/>
                              </w:numPr>
                            </w:pPr>
                            <w:r>
                              <w:t>Answer all questions in the answer book.</w:t>
                            </w:r>
                          </w:p>
                          <w:p w14:paraId="18010CA3" w14:textId="77777777" w:rsidR="00C0363F" w:rsidRDefault="00C0363F" w:rsidP="00697797">
                            <w:pPr>
                              <w:numPr>
                                <w:ilvl w:val="0"/>
                                <w:numId w:val="3"/>
                              </w:numPr>
                            </w:pPr>
                            <w:r>
                              <w:t>All written responses must be in English.</w:t>
                            </w:r>
                          </w:p>
                          <w:p w14:paraId="7B4E9A5C" w14:textId="77777777" w:rsidR="00C0363F" w:rsidRDefault="00C0363F" w:rsidP="0069779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6C9C9F" id="Text Box 14" o:spid="_x0000_s1027" type="#_x0000_t202" style="position:absolute;margin-left:-27pt;margin-top:4.25pt;width:522pt;height:18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">
                <v:textbox>
                  <w:txbxContent>
                    <w:p w14:paraId="631A171A" w14:textId="77777777" w:rsidR="00C0363F" w:rsidRDefault="00C0363F" w:rsidP="00697797">
                      <w:pPr>
                        <w:numPr>
                          <w:ilvl w:val="0"/>
                          <w:numId w:val="1"/>
                        </w:numPr>
                        <w:rPr>
                          <w:bCs/>
                        </w:rPr>
                      </w:pPr>
                      <w:r>
                        <w:rPr>
                          <w:bCs/>
                        </w:rPr>
                        <w:t>Students are permitted to bring into the examination room: pens, pencils, highlighters, erasers, sharpeners, rulers, and a scientific calculator.</w:t>
                      </w:r>
                    </w:p>
                    <w:p w14:paraId="7AF53D59" w14:textId="77777777" w:rsidR="00C0363F" w:rsidRDefault="00C0363F" w:rsidP="00697797">
                      <w:pPr>
                        <w:numPr>
                          <w:ilvl w:val="0"/>
                          <w:numId w:val="1"/>
                        </w:numPr>
                        <w:rPr>
                          <w:bCs/>
                        </w:rPr>
                      </w:pPr>
                      <w:r>
                        <w:rPr>
                          <w:bCs/>
                        </w:rPr>
                        <w:t>Students are not permitted to bring into the examination room: blank sheets of paper and/or white out liquid/tape.</w:t>
                      </w:r>
                    </w:p>
                    <w:p w14:paraId="2D3F77AB" w14:textId="77777777" w:rsidR="00C0363F" w:rsidRDefault="00C0363F" w:rsidP="00697797"/>
                    <w:p w14:paraId="76DEAA2B" w14:textId="77777777" w:rsidR="00C0363F" w:rsidRDefault="00C0363F" w:rsidP="00697797">
                      <w:pPr>
                        <w:rPr>
                          <w:b/>
                        </w:rPr>
                      </w:pPr>
                      <w:r>
                        <w:rPr>
                          <w:b/>
                        </w:rPr>
                        <w:t>Materials supplied</w:t>
                      </w:r>
                    </w:p>
                    <w:p w14:paraId="573325A9" w14:textId="140778FC" w:rsidR="00C0363F" w:rsidRDefault="00C0363F" w:rsidP="00697797">
                      <w:pPr>
                        <w:numPr>
                          <w:ilvl w:val="0"/>
                          <w:numId w:val="2"/>
                        </w:numPr>
                      </w:pPr>
                      <w:r>
                        <w:t>Question book of 11 pages.</w:t>
                      </w:r>
                    </w:p>
                    <w:p w14:paraId="6038AFEA" w14:textId="66333EDD" w:rsidR="00C0363F" w:rsidRDefault="00C0363F" w:rsidP="00697797">
                      <w:pPr>
                        <w:numPr>
                          <w:ilvl w:val="0"/>
                          <w:numId w:val="2"/>
                        </w:numPr>
                      </w:pPr>
                      <w:r>
                        <w:t xml:space="preserve">Answer book of </w:t>
                      </w:r>
                      <w:r w:rsidR="00977B2E">
                        <w:t>21</w:t>
                      </w:r>
                      <w:r>
                        <w:t xml:space="preserve"> pages.</w:t>
                      </w:r>
                    </w:p>
                    <w:p w14:paraId="79C196F2" w14:textId="77777777" w:rsidR="00C0363F" w:rsidRDefault="00C0363F" w:rsidP="00697797">
                      <w:pPr>
                        <w:rPr>
                          <w:b/>
                        </w:rPr>
                      </w:pPr>
                    </w:p>
                    <w:p w14:paraId="12C8B42F" w14:textId="77777777" w:rsidR="00C0363F" w:rsidRDefault="00C0363F" w:rsidP="00697797">
                      <w:pPr>
                        <w:rPr>
                          <w:b/>
                        </w:rPr>
                      </w:pPr>
                      <w:r>
                        <w:rPr>
                          <w:b/>
                        </w:rPr>
                        <w:t>Instructions</w:t>
                      </w:r>
                    </w:p>
                    <w:p w14:paraId="38B522B3" w14:textId="77777777" w:rsidR="00C0363F" w:rsidRDefault="00C0363F" w:rsidP="00697797">
                      <w:pPr>
                        <w:numPr>
                          <w:ilvl w:val="0"/>
                          <w:numId w:val="3"/>
                        </w:numPr>
                      </w:pPr>
                      <w:r>
                        <w:t>Answer all questions in the answer book.</w:t>
                      </w:r>
                    </w:p>
                    <w:p w14:paraId="18010CA3" w14:textId="77777777" w:rsidR="00C0363F" w:rsidRDefault="00C0363F" w:rsidP="00697797">
                      <w:pPr>
                        <w:numPr>
                          <w:ilvl w:val="0"/>
                          <w:numId w:val="3"/>
                        </w:numPr>
                      </w:pPr>
                      <w:r>
                        <w:t>All written responses must be in English.</w:t>
                      </w:r>
                    </w:p>
                    <w:p w14:paraId="7B4E9A5C" w14:textId="77777777" w:rsidR="00C0363F" w:rsidRDefault="00C0363F" w:rsidP="00697797">
                      <w:pPr>
                        <w:rPr>
                          <w:b/>
                        </w:rPr>
                      </w:pPr>
                    </w:p>
                  </w:txbxContent>
                </v:textbox>
              </v:shape>
            </w:pict>
          </mc:Fallback>
        </mc:AlternateContent>
      </w:r>
    </w:p>
    <w:p w14:paraId="4E2882DC" w14:textId="77777777" w:rsidR="00697797" w:rsidRPr="006227B3" w:rsidRDefault="00697797" w:rsidP="00697797"/>
    <w:p w14:paraId="033105FF" w14:textId="77777777" w:rsidR="00697797" w:rsidRPr="006227B3" w:rsidRDefault="00697797" w:rsidP="00697797"/>
    <w:p w14:paraId="0ABFB379" w14:textId="77777777" w:rsidR="00697797" w:rsidRPr="006227B3" w:rsidRDefault="00697797" w:rsidP="00697797"/>
    <w:p w14:paraId="7754E666" w14:textId="77777777" w:rsidR="00697797" w:rsidRPr="006227B3" w:rsidRDefault="00697797" w:rsidP="00697797"/>
    <w:p w14:paraId="0F17C5CB" w14:textId="77777777" w:rsidR="00697797" w:rsidRPr="006227B3" w:rsidRDefault="00697797" w:rsidP="00697797"/>
    <w:p w14:paraId="1E0BB2EC" w14:textId="77777777" w:rsidR="00697797" w:rsidRPr="006227B3" w:rsidRDefault="00697797" w:rsidP="00697797"/>
    <w:p w14:paraId="41DBC7B9" w14:textId="77777777" w:rsidR="00697797" w:rsidRPr="006227B3" w:rsidRDefault="00697797" w:rsidP="00697797"/>
    <w:p w14:paraId="2789E2B2" w14:textId="77777777" w:rsidR="00697797" w:rsidRPr="006227B3" w:rsidRDefault="00697797" w:rsidP="00697797">
      <w:r w:rsidRPr="006227B3">
        <w:t>S</w:t>
      </w:r>
    </w:p>
    <w:p w14:paraId="6FCA7C03" w14:textId="77777777" w:rsidR="00697797" w:rsidRPr="006227B3" w:rsidRDefault="00697797" w:rsidP="00697797"/>
    <w:p w14:paraId="46046584" w14:textId="77777777" w:rsidR="00697797" w:rsidRPr="006227B3" w:rsidRDefault="00697797" w:rsidP="00697797"/>
    <w:p w14:paraId="31B75E7B" w14:textId="77777777" w:rsidR="00697797" w:rsidRPr="006227B3" w:rsidRDefault="00697797" w:rsidP="00697797"/>
    <w:p w14:paraId="62B0733E" w14:textId="77777777" w:rsidR="00697797" w:rsidRPr="006227B3" w:rsidRDefault="00697797" w:rsidP="00697797"/>
    <w:p w14:paraId="2641F435" w14:textId="77777777" w:rsidR="00697797" w:rsidRPr="006227B3" w:rsidRDefault="00697797" w:rsidP="00697797"/>
    <w:p w14:paraId="627D7814" w14:textId="77777777" w:rsidR="00E20E28" w:rsidRPr="006227B3" w:rsidRDefault="00E20E28" w:rsidP="00697797"/>
    <w:p w14:paraId="4A31D0FE" w14:textId="77777777" w:rsidR="00697797" w:rsidRPr="006227B3" w:rsidRDefault="00642411" w:rsidP="00697797">
      <w:pPr>
        <w:rPr>
          <w:b/>
        </w:rPr>
      </w:pPr>
      <w:r w:rsidRPr="006227B3">
        <w:rPr>
          <w:noProof/>
          <w:lang w:val="en-US"/>
        </w:rPr>
        <mc:AlternateContent>
          <mc:Choice Requires="wps">
            <w:drawing>
              <wp:anchor distT="0" distB="0" distL="114300" distR="114300" simplePos="0" relativeHeight="251658240" behindDoc="0" locked="0" layoutInCell="1" allowOverlap="1" wp14:anchorId="594BFB73" wp14:editId="52FA4870">
                <wp:simplePos x="0" y="0"/>
                <wp:positionH relativeFrom="column">
                  <wp:posOffset>-342900</wp:posOffset>
                </wp:positionH>
                <wp:positionV relativeFrom="paragraph">
                  <wp:posOffset>46355</wp:posOffset>
                </wp:positionV>
                <wp:extent cx="6629400" cy="457200"/>
                <wp:effectExtent l="9525" t="8255" r="9525" b="1079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FFFFFF"/>
                        </a:solidFill>
                        <a:ln w="9525">
                          <a:solidFill>
                            <a:srgbClr val="000000"/>
                          </a:solidFill>
                          <a:miter lim="800000"/>
                          <a:headEnd/>
                          <a:tailEnd/>
                        </a:ln>
                      </wps:spPr>
                      <wps:txbx>
                        <w:txbxContent>
                          <w:p w14:paraId="2A7DEDB3" w14:textId="77777777" w:rsidR="00C0363F" w:rsidRDefault="00C0363F" w:rsidP="00697797">
                            <w:pPr>
                              <w:pStyle w:val="BodyText"/>
                            </w:pPr>
                            <w:r>
                              <w:t>Students are NOT permitted to bring mobile phones and/or any other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4BFB73" id="Text Box 15" o:spid="_x0000_s1028" type="#_x0000_t202" style="position:absolute;margin-left:-27pt;margin-top:3.65pt;width:52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">
                <v:textbox>
                  <w:txbxContent>
                    <w:p w14:paraId="2A7DEDB3" w14:textId="77777777" w:rsidR="00C0363F" w:rsidRDefault="00C0363F" w:rsidP="00697797">
                      <w:pPr>
                        <w:pStyle w:val="BodyText"/>
                      </w:pPr>
                      <w:r>
                        <w:t>Students are NOT permitted to bring mobile phones and/or any other electronic devices into the examination room.</w:t>
                      </w:r>
                    </w:p>
                  </w:txbxContent>
                </v:textbox>
              </v:shape>
            </w:pict>
          </mc:Fallback>
        </mc:AlternateContent>
      </w:r>
    </w:p>
    <w:p w14:paraId="02746F89" w14:textId="77777777" w:rsidR="00E20E28" w:rsidRPr="006227B3" w:rsidRDefault="00E20E28" w:rsidP="00502E16">
      <w:pPr>
        <w:rPr>
          <w:b/>
        </w:rPr>
      </w:pPr>
    </w:p>
    <w:p w14:paraId="47E78D32" w14:textId="77777777" w:rsidR="00E20E28" w:rsidRPr="006227B3" w:rsidRDefault="00E20E28" w:rsidP="00502E16">
      <w:pPr>
        <w:rPr>
          <w:b/>
        </w:rPr>
      </w:pPr>
    </w:p>
    <w:p w14:paraId="1387A521" w14:textId="01DBAF24" w:rsidR="00DB0F16" w:rsidRDefault="00DB0F16" w:rsidP="001D3553">
      <w:pPr>
        <w:rPr>
          <w:b/>
        </w:rPr>
      </w:pPr>
    </w:p>
    <w:p w14:paraId="46D56BE4" w14:textId="77777777" w:rsidR="0096136E" w:rsidRDefault="0096136E">
      <w:pPr>
        <w:rPr>
          <w:b/>
        </w:rPr>
      </w:pPr>
      <w:r>
        <w:rPr>
          <w:b/>
        </w:rPr>
        <w:br w:type="page"/>
      </w:r>
    </w:p>
    <w:p w14:paraId="7ACD5F18" w14:textId="2DEF0D13" w:rsidR="001D3553" w:rsidRPr="006227B3" w:rsidRDefault="001D3553" w:rsidP="001D3553">
      <w:r w:rsidRPr="006227B3">
        <w:rPr>
          <w:b/>
        </w:rPr>
        <w:lastRenderedPageBreak/>
        <w:t xml:space="preserve">Question 1 </w:t>
      </w:r>
      <w:r w:rsidRPr="006227B3">
        <w:t>(17 marks)</w:t>
      </w:r>
    </w:p>
    <w:p w14:paraId="33C61135" w14:textId="77777777" w:rsidR="001D3553" w:rsidRPr="006227B3" w:rsidRDefault="001D3553" w:rsidP="001D3553">
      <w:pPr>
        <w:pStyle w:val="NoSpacing"/>
        <w:rPr>
          <w:rFonts w:ascii="Times New Roman" w:hAnsi="Times New Roman"/>
          <w:sz w:val="24"/>
          <w:szCs w:val="24"/>
        </w:rPr>
      </w:pPr>
      <w:r w:rsidRPr="006227B3">
        <w:rPr>
          <w:rFonts w:ascii="Times New Roman" w:hAnsi="Times New Roman"/>
          <w:sz w:val="24"/>
          <w:szCs w:val="24"/>
        </w:rPr>
        <w:t>The following information relates to Bundle of Joy – a small business selling baby clothes, furniture and accessories.</w:t>
      </w:r>
    </w:p>
    <w:p w14:paraId="508EF0E6" w14:textId="77777777" w:rsidR="001D3553" w:rsidRPr="006227B3" w:rsidRDefault="001D3553" w:rsidP="001D3553">
      <w:pPr>
        <w:pStyle w:val="NoSpacing"/>
        <w:rPr>
          <w:rFonts w:ascii="Times New Roman" w:hAnsi="Times New Roman"/>
          <w:sz w:val="24"/>
          <w:szCs w:val="24"/>
        </w:rPr>
      </w:pPr>
    </w:p>
    <w:tbl>
      <w:tblPr>
        <w:tblStyle w:val="TableGrid"/>
        <w:tblpPr w:leftFromText="180" w:rightFromText="180" w:vertAnchor="text" w:horzAnchor="page" w:tblpXSpec="center" w:tblpY="58"/>
        <w:tblOverlap w:val="never"/>
        <w:tblW w:w="0" w:type="auto"/>
        <w:tblLook w:val="04A0" w:firstRow="1" w:lastRow="0" w:firstColumn="1" w:lastColumn="0" w:noHBand="0" w:noVBand="1"/>
      </w:tblPr>
      <w:tblGrid>
        <w:gridCol w:w="2802"/>
        <w:gridCol w:w="1275"/>
        <w:gridCol w:w="1134"/>
        <w:gridCol w:w="1701"/>
      </w:tblGrid>
      <w:tr w:rsidR="006227B3" w:rsidRPr="006227B3" w14:paraId="01E02C49" w14:textId="77777777" w:rsidTr="001D3553">
        <w:trPr>
          <w:trHeight w:val="890"/>
        </w:trPr>
        <w:tc>
          <w:tcPr>
            <w:tcW w:w="6912" w:type="dxa"/>
            <w:gridSpan w:val="4"/>
          </w:tcPr>
          <w:p w14:paraId="16BC8ECF" w14:textId="77777777" w:rsidR="001D3553" w:rsidRPr="006227B3" w:rsidRDefault="001D3553" w:rsidP="001D3553">
            <w:pPr>
              <w:rPr>
                <w:b/>
                <w:sz w:val="10"/>
                <w:szCs w:val="10"/>
              </w:rPr>
            </w:pPr>
          </w:p>
          <w:p w14:paraId="5ABF5A36" w14:textId="77777777" w:rsidR="001D3553" w:rsidRPr="006227B3" w:rsidRDefault="001D3553" w:rsidP="001D3553">
            <w:pPr>
              <w:jc w:val="center"/>
              <w:rPr>
                <w:b/>
              </w:rPr>
            </w:pPr>
            <w:r w:rsidRPr="006227B3">
              <w:rPr>
                <w:b/>
              </w:rPr>
              <w:t>Grandmaster Sleep</w:t>
            </w:r>
          </w:p>
          <w:p w14:paraId="79F4C09A" w14:textId="77777777" w:rsidR="001D3553" w:rsidRPr="006227B3" w:rsidRDefault="001D3553" w:rsidP="001D3553">
            <w:pPr>
              <w:jc w:val="center"/>
              <w:rPr>
                <w:b/>
                <w:sz w:val="10"/>
                <w:szCs w:val="10"/>
              </w:rPr>
            </w:pPr>
          </w:p>
          <w:p w14:paraId="3D8DBEDE" w14:textId="77777777" w:rsidR="001D3553" w:rsidRPr="006227B3" w:rsidRDefault="001D3553" w:rsidP="001D3553">
            <w:r w:rsidRPr="006227B3">
              <w:t xml:space="preserve">Date: 18/02/19                                                                Invoice: GF04                         </w:t>
            </w:r>
            <w:r w:rsidRPr="006227B3">
              <w:rPr>
                <w:b/>
              </w:rPr>
              <w:t xml:space="preserve"> </w:t>
            </w:r>
            <w:r w:rsidRPr="006227B3">
              <w:t xml:space="preserve">                                              </w:t>
            </w:r>
          </w:p>
        </w:tc>
      </w:tr>
      <w:tr w:rsidR="006227B3" w:rsidRPr="006227B3" w14:paraId="42174622" w14:textId="77777777" w:rsidTr="001D3553">
        <w:tc>
          <w:tcPr>
            <w:tcW w:w="6912" w:type="dxa"/>
            <w:gridSpan w:val="4"/>
          </w:tcPr>
          <w:p w14:paraId="100F93A3" w14:textId="77777777" w:rsidR="001D3553" w:rsidRPr="006227B3" w:rsidRDefault="001D3553" w:rsidP="001D3553">
            <w:pPr>
              <w:rPr>
                <w:b/>
              </w:rPr>
            </w:pPr>
          </w:p>
          <w:p w14:paraId="409F80A6" w14:textId="77777777" w:rsidR="001D3553" w:rsidRPr="006227B3" w:rsidRDefault="001D3553" w:rsidP="001D3553">
            <w:r w:rsidRPr="006227B3">
              <w:t>Charge to:     Bundle of Joy</w:t>
            </w:r>
          </w:p>
        </w:tc>
      </w:tr>
      <w:tr w:rsidR="006227B3" w:rsidRPr="006227B3" w14:paraId="1D89BE72" w14:textId="77777777" w:rsidTr="001D3553">
        <w:tc>
          <w:tcPr>
            <w:tcW w:w="2802" w:type="dxa"/>
            <w:vAlign w:val="center"/>
          </w:tcPr>
          <w:p w14:paraId="11EA5A6D" w14:textId="77777777" w:rsidR="001D3553" w:rsidRPr="006227B3" w:rsidRDefault="001D3553" w:rsidP="001D3553">
            <w:pPr>
              <w:rPr>
                <w:b/>
              </w:rPr>
            </w:pPr>
            <w:r w:rsidRPr="006227B3">
              <w:rPr>
                <w:b/>
              </w:rPr>
              <w:t>Item</w:t>
            </w:r>
          </w:p>
        </w:tc>
        <w:tc>
          <w:tcPr>
            <w:tcW w:w="1275" w:type="dxa"/>
            <w:vAlign w:val="center"/>
          </w:tcPr>
          <w:p w14:paraId="669BB36E" w14:textId="77777777" w:rsidR="001D3553" w:rsidRPr="006227B3" w:rsidRDefault="001D3553" w:rsidP="001D3553">
            <w:pPr>
              <w:jc w:val="center"/>
              <w:rPr>
                <w:b/>
              </w:rPr>
            </w:pPr>
            <w:r w:rsidRPr="006227B3">
              <w:rPr>
                <w:b/>
              </w:rPr>
              <w:t>Qty</w:t>
            </w:r>
          </w:p>
        </w:tc>
        <w:tc>
          <w:tcPr>
            <w:tcW w:w="1134" w:type="dxa"/>
            <w:vAlign w:val="center"/>
          </w:tcPr>
          <w:p w14:paraId="7E3F66C3" w14:textId="77777777" w:rsidR="001D3553" w:rsidRPr="006227B3" w:rsidRDefault="001D3553" w:rsidP="001D3553">
            <w:pPr>
              <w:jc w:val="center"/>
              <w:rPr>
                <w:b/>
              </w:rPr>
            </w:pPr>
          </w:p>
          <w:p w14:paraId="615644F1" w14:textId="77777777" w:rsidR="001D3553" w:rsidRPr="006227B3" w:rsidRDefault="001D3553" w:rsidP="001D3553">
            <w:pPr>
              <w:jc w:val="center"/>
              <w:rPr>
                <w:b/>
              </w:rPr>
            </w:pPr>
            <w:r w:rsidRPr="006227B3">
              <w:rPr>
                <w:b/>
              </w:rPr>
              <w:t>Unit Cost</w:t>
            </w:r>
          </w:p>
        </w:tc>
        <w:tc>
          <w:tcPr>
            <w:tcW w:w="1701" w:type="dxa"/>
            <w:vAlign w:val="center"/>
          </w:tcPr>
          <w:p w14:paraId="459FC65D" w14:textId="77777777" w:rsidR="001D3553" w:rsidRPr="006227B3" w:rsidRDefault="001D3553" w:rsidP="001D3553">
            <w:pPr>
              <w:jc w:val="center"/>
              <w:rPr>
                <w:b/>
              </w:rPr>
            </w:pPr>
            <w:r w:rsidRPr="006227B3">
              <w:rPr>
                <w:b/>
              </w:rPr>
              <w:t>$</w:t>
            </w:r>
          </w:p>
        </w:tc>
      </w:tr>
      <w:tr w:rsidR="006227B3" w:rsidRPr="006227B3" w14:paraId="220E236A" w14:textId="77777777" w:rsidTr="001D3553">
        <w:tc>
          <w:tcPr>
            <w:tcW w:w="6912" w:type="dxa"/>
            <w:gridSpan w:val="4"/>
          </w:tcPr>
          <w:p w14:paraId="485BDB07" w14:textId="77777777" w:rsidR="001D3553" w:rsidRPr="006227B3" w:rsidRDefault="001D3553" w:rsidP="001D3553"/>
          <w:p w14:paraId="06EE7D8E" w14:textId="43802F24" w:rsidR="001D3553" w:rsidRPr="006227B3" w:rsidRDefault="001D3553" w:rsidP="001D3553">
            <w:r w:rsidRPr="006227B3">
              <w:t xml:space="preserve">‘Princess’ Bed Frame                 15         </w:t>
            </w:r>
            <w:r w:rsidR="008235DA">
              <w:t xml:space="preserve">     $250                    $3 </w:t>
            </w:r>
            <w:r w:rsidRPr="006227B3">
              <w:t xml:space="preserve">750                                                                                 </w:t>
            </w:r>
          </w:p>
          <w:p w14:paraId="0653542E" w14:textId="77777777" w:rsidR="001D3553" w:rsidRPr="006227B3" w:rsidRDefault="001D3553" w:rsidP="001D3553">
            <w:pPr>
              <w:rPr>
                <w:sz w:val="10"/>
                <w:szCs w:val="10"/>
              </w:rPr>
            </w:pPr>
            <w:r w:rsidRPr="006227B3">
              <w:rPr>
                <w:sz w:val="10"/>
                <w:szCs w:val="10"/>
              </w:rPr>
              <w:t xml:space="preserve">                                                 </w:t>
            </w:r>
          </w:p>
          <w:p w14:paraId="45D126E7" w14:textId="77777777" w:rsidR="001D3553" w:rsidRPr="006227B3" w:rsidRDefault="001D3553" w:rsidP="001D3553">
            <w:pPr>
              <w:rPr>
                <w:u w:val="single"/>
              </w:rPr>
            </w:pPr>
            <w:r w:rsidRPr="006227B3">
              <w:t xml:space="preserve">‘Fiona’ Bed Frame                     15              $400                    </w:t>
            </w:r>
            <w:r w:rsidRPr="006227B3">
              <w:rPr>
                <w:u w:val="single"/>
              </w:rPr>
              <w:t xml:space="preserve">$6 000 </w:t>
            </w:r>
          </w:p>
          <w:p w14:paraId="03CE3C9F" w14:textId="77777777" w:rsidR="001D3553" w:rsidRPr="006227B3" w:rsidRDefault="001D3553" w:rsidP="001D3553">
            <w:pPr>
              <w:rPr>
                <w:sz w:val="10"/>
                <w:szCs w:val="10"/>
              </w:rPr>
            </w:pPr>
          </w:p>
          <w:p w14:paraId="19F844EE" w14:textId="77777777" w:rsidR="001D3553" w:rsidRPr="006227B3" w:rsidRDefault="001D3553" w:rsidP="001D3553">
            <w:r w:rsidRPr="006227B3">
              <w:t xml:space="preserve">                                                                                                  $9 750</w:t>
            </w:r>
          </w:p>
          <w:p w14:paraId="64791588" w14:textId="77777777" w:rsidR="001D3553" w:rsidRPr="006227B3" w:rsidRDefault="001D3553" w:rsidP="001D3553">
            <w:pPr>
              <w:rPr>
                <w:sz w:val="10"/>
                <w:szCs w:val="10"/>
              </w:rPr>
            </w:pPr>
          </w:p>
          <w:p w14:paraId="143BEFA8" w14:textId="77777777" w:rsidR="001D3553" w:rsidRPr="006227B3" w:rsidRDefault="001D3553" w:rsidP="001D3553">
            <w:r w:rsidRPr="006227B3">
              <w:t xml:space="preserve">Mattresses                                    30               $80                    $2 400 </w:t>
            </w:r>
          </w:p>
          <w:p w14:paraId="5A65AD10" w14:textId="77777777" w:rsidR="001D3553" w:rsidRPr="006227B3" w:rsidRDefault="001D3553" w:rsidP="001D3553">
            <w:pPr>
              <w:rPr>
                <w:sz w:val="10"/>
                <w:szCs w:val="10"/>
              </w:rPr>
            </w:pPr>
          </w:p>
          <w:p w14:paraId="09AD1F06" w14:textId="77777777" w:rsidR="001D3553" w:rsidRPr="006227B3" w:rsidRDefault="001D3553" w:rsidP="001D3553">
            <w:r w:rsidRPr="006227B3">
              <w:t>Mattress Protector / Plain Sheet   30              $15                    $   450</w:t>
            </w:r>
          </w:p>
          <w:p w14:paraId="518BE559" w14:textId="77777777" w:rsidR="001D3553" w:rsidRPr="006227B3" w:rsidRDefault="001D3553" w:rsidP="001D3553">
            <w:pPr>
              <w:rPr>
                <w:sz w:val="10"/>
                <w:szCs w:val="10"/>
              </w:rPr>
            </w:pPr>
          </w:p>
          <w:p w14:paraId="7EEA5BB3" w14:textId="77777777" w:rsidR="001D3553" w:rsidRPr="006227B3" w:rsidRDefault="001D3553" w:rsidP="001D3553">
            <w:pPr>
              <w:rPr>
                <w:u w:val="single"/>
              </w:rPr>
            </w:pPr>
            <w:r w:rsidRPr="006227B3">
              <w:t xml:space="preserve">Cartage                                                                                      </w:t>
            </w:r>
            <w:r w:rsidRPr="006227B3">
              <w:rPr>
                <w:u w:val="single"/>
              </w:rPr>
              <w:t>$  460</w:t>
            </w:r>
          </w:p>
          <w:p w14:paraId="7FCCD018" w14:textId="77777777" w:rsidR="001D3553" w:rsidRPr="006227B3" w:rsidRDefault="001D3553" w:rsidP="001D3553">
            <w:pPr>
              <w:rPr>
                <w:sz w:val="10"/>
                <w:szCs w:val="10"/>
              </w:rPr>
            </w:pPr>
          </w:p>
          <w:p w14:paraId="6F58227A" w14:textId="77777777" w:rsidR="001D3553" w:rsidRPr="006227B3" w:rsidRDefault="001D3553" w:rsidP="001D3553">
            <w:r w:rsidRPr="006227B3">
              <w:t xml:space="preserve">                                                                                                 $3 310</w:t>
            </w:r>
          </w:p>
          <w:p w14:paraId="232F829B" w14:textId="77777777" w:rsidR="001D3553" w:rsidRPr="006227B3" w:rsidRDefault="001D3553" w:rsidP="001D3553">
            <w:pPr>
              <w:rPr>
                <w:sz w:val="10"/>
                <w:szCs w:val="10"/>
              </w:rPr>
            </w:pPr>
          </w:p>
          <w:p w14:paraId="70B23784" w14:textId="77777777" w:rsidR="001D3553" w:rsidRPr="006227B3" w:rsidRDefault="001D3553" w:rsidP="001D3553">
            <w:r w:rsidRPr="006227B3">
              <w:t xml:space="preserve">                                                                                </w:t>
            </w:r>
            <w:r w:rsidRPr="006227B3">
              <w:rPr>
                <w:u w:val="single"/>
              </w:rPr>
              <w:t>Plus: GST $ 1 306</w:t>
            </w:r>
            <w:r w:rsidRPr="006227B3">
              <w:t xml:space="preserve">                                               </w:t>
            </w:r>
          </w:p>
          <w:p w14:paraId="0008C08A" w14:textId="77777777" w:rsidR="001D3553" w:rsidRPr="006227B3" w:rsidRDefault="001D3553" w:rsidP="001D3553">
            <w:pPr>
              <w:jc w:val="center"/>
              <w:rPr>
                <w:sz w:val="10"/>
                <w:szCs w:val="10"/>
              </w:rPr>
            </w:pPr>
          </w:p>
          <w:p w14:paraId="6ACF0BBA" w14:textId="279D3E4A" w:rsidR="001D3553" w:rsidRPr="006227B3" w:rsidRDefault="001D3553" w:rsidP="001D3553">
            <w:pPr>
              <w:jc w:val="center"/>
              <w:rPr>
                <w:b/>
              </w:rPr>
            </w:pPr>
            <w:r w:rsidRPr="006227B3">
              <w:t xml:space="preserve">                                                                         Total Owing:</w:t>
            </w:r>
            <w:r w:rsidR="008235DA">
              <w:t xml:space="preserve"> </w:t>
            </w:r>
            <w:r w:rsidRPr="006227B3">
              <w:t xml:space="preserve">$14 366  </w:t>
            </w:r>
            <w:r w:rsidRPr="006227B3">
              <w:rPr>
                <w:b/>
              </w:rPr>
              <w:t xml:space="preserve"> </w:t>
            </w:r>
          </w:p>
          <w:p w14:paraId="2401D51C" w14:textId="77777777" w:rsidR="001D3553" w:rsidRPr="006227B3" w:rsidRDefault="001D3553" w:rsidP="001D3553">
            <w:pPr>
              <w:rPr>
                <w:sz w:val="10"/>
                <w:szCs w:val="10"/>
              </w:rPr>
            </w:pPr>
          </w:p>
          <w:p w14:paraId="755961EB" w14:textId="77777777" w:rsidR="001D3553" w:rsidRPr="006227B3" w:rsidRDefault="001D3553" w:rsidP="001D3553">
            <w:r w:rsidRPr="006227B3">
              <w:t>Terms 2/7, n/45</w:t>
            </w:r>
          </w:p>
          <w:p w14:paraId="010E70E8" w14:textId="77777777" w:rsidR="001D3553" w:rsidRPr="006227B3" w:rsidRDefault="001D3553" w:rsidP="001D3553">
            <w:pPr>
              <w:rPr>
                <w:sz w:val="10"/>
                <w:szCs w:val="10"/>
              </w:rPr>
            </w:pPr>
          </w:p>
        </w:tc>
      </w:tr>
    </w:tbl>
    <w:p w14:paraId="137156A7" w14:textId="77777777" w:rsidR="001D3553" w:rsidRPr="006227B3" w:rsidRDefault="001D3553" w:rsidP="001D3553">
      <w:pPr>
        <w:pStyle w:val="NoSpacing"/>
        <w:rPr>
          <w:rFonts w:ascii="Times New Roman" w:hAnsi="Times New Roman"/>
          <w:sz w:val="24"/>
          <w:szCs w:val="24"/>
        </w:rPr>
      </w:pPr>
    </w:p>
    <w:p w14:paraId="7E160C09" w14:textId="77777777" w:rsidR="001D3553" w:rsidRPr="006227B3" w:rsidRDefault="001D3553" w:rsidP="001D3553">
      <w:pPr>
        <w:pStyle w:val="NoSpacing"/>
        <w:rPr>
          <w:rFonts w:ascii="Times New Roman" w:hAnsi="Times New Roman"/>
          <w:sz w:val="24"/>
          <w:szCs w:val="24"/>
        </w:rPr>
      </w:pPr>
    </w:p>
    <w:p w14:paraId="2ED8A2C7" w14:textId="77777777" w:rsidR="001D3553" w:rsidRPr="006227B3" w:rsidRDefault="001D3553" w:rsidP="001D3553">
      <w:pPr>
        <w:pStyle w:val="NoSpacing"/>
        <w:rPr>
          <w:rFonts w:ascii="Times New Roman" w:hAnsi="Times New Roman"/>
          <w:sz w:val="24"/>
          <w:szCs w:val="24"/>
        </w:rPr>
      </w:pPr>
    </w:p>
    <w:p w14:paraId="47E984EF" w14:textId="77777777" w:rsidR="001D3553" w:rsidRPr="006227B3" w:rsidRDefault="001D3553" w:rsidP="001D3553">
      <w:pPr>
        <w:pStyle w:val="NoSpacing"/>
        <w:rPr>
          <w:rFonts w:ascii="Times New Roman" w:hAnsi="Times New Roman"/>
          <w:sz w:val="24"/>
          <w:szCs w:val="24"/>
        </w:rPr>
      </w:pPr>
    </w:p>
    <w:p w14:paraId="649D9A17" w14:textId="77777777" w:rsidR="001D3553" w:rsidRPr="006227B3" w:rsidRDefault="001D3553" w:rsidP="001D3553">
      <w:pPr>
        <w:pStyle w:val="NoSpacing"/>
        <w:rPr>
          <w:rFonts w:ascii="Times New Roman" w:hAnsi="Times New Roman"/>
          <w:sz w:val="24"/>
          <w:szCs w:val="24"/>
        </w:rPr>
      </w:pPr>
    </w:p>
    <w:p w14:paraId="0D2D5952" w14:textId="77777777" w:rsidR="001D3553" w:rsidRPr="006227B3" w:rsidRDefault="001D3553" w:rsidP="001D3553">
      <w:pPr>
        <w:pStyle w:val="NoSpacing"/>
        <w:rPr>
          <w:rFonts w:ascii="Times New Roman" w:hAnsi="Times New Roman"/>
          <w:sz w:val="24"/>
          <w:szCs w:val="24"/>
        </w:rPr>
      </w:pPr>
    </w:p>
    <w:p w14:paraId="1FC86706" w14:textId="77777777" w:rsidR="001D3553" w:rsidRPr="006227B3" w:rsidRDefault="001D3553" w:rsidP="001D3553">
      <w:pPr>
        <w:pStyle w:val="NoSpacing"/>
        <w:rPr>
          <w:rFonts w:ascii="Times New Roman" w:hAnsi="Times New Roman"/>
          <w:sz w:val="24"/>
          <w:szCs w:val="24"/>
        </w:rPr>
      </w:pPr>
    </w:p>
    <w:p w14:paraId="6625088D" w14:textId="77777777" w:rsidR="001D3553" w:rsidRPr="006227B3" w:rsidRDefault="001D3553" w:rsidP="001D3553">
      <w:pPr>
        <w:pStyle w:val="NoSpacing"/>
        <w:rPr>
          <w:rFonts w:ascii="Times New Roman" w:hAnsi="Times New Roman"/>
          <w:sz w:val="24"/>
          <w:szCs w:val="24"/>
        </w:rPr>
      </w:pPr>
    </w:p>
    <w:p w14:paraId="35C5EBFB" w14:textId="77777777" w:rsidR="001D3553" w:rsidRPr="006227B3" w:rsidRDefault="001D3553" w:rsidP="001D3553">
      <w:pPr>
        <w:pStyle w:val="NoSpacing"/>
        <w:rPr>
          <w:rFonts w:ascii="Times New Roman" w:hAnsi="Times New Roman"/>
          <w:sz w:val="24"/>
          <w:szCs w:val="24"/>
        </w:rPr>
      </w:pPr>
    </w:p>
    <w:p w14:paraId="04FABF19" w14:textId="77777777" w:rsidR="001D3553" w:rsidRPr="006227B3" w:rsidRDefault="001D3553" w:rsidP="001D3553">
      <w:pPr>
        <w:pStyle w:val="NoSpacing"/>
        <w:rPr>
          <w:rFonts w:ascii="Times New Roman" w:hAnsi="Times New Roman"/>
          <w:sz w:val="24"/>
          <w:szCs w:val="24"/>
        </w:rPr>
      </w:pPr>
    </w:p>
    <w:p w14:paraId="2281DD6D" w14:textId="77777777" w:rsidR="001D3553" w:rsidRPr="006227B3" w:rsidRDefault="001D3553" w:rsidP="001D3553">
      <w:pPr>
        <w:pStyle w:val="NoSpacing"/>
        <w:rPr>
          <w:rFonts w:ascii="Times New Roman" w:hAnsi="Times New Roman"/>
          <w:sz w:val="24"/>
          <w:szCs w:val="24"/>
        </w:rPr>
      </w:pPr>
    </w:p>
    <w:p w14:paraId="6B18730A" w14:textId="77777777" w:rsidR="001D3553" w:rsidRPr="006227B3" w:rsidRDefault="001D3553" w:rsidP="001D3553">
      <w:pPr>
        <w:pStyle w:val="NoSpacing"/>
        <w:rPr>
          <w:rFonts w:ascii="Times New Roman" w:hAnsi="Times New Roman"/>
          <w:sz w:val="24"/>
          <w:szCs w:val="24"/>
        </w:rPr>
      </w:pPr>
    </w:p>
    <w:p w14:paraId="24023BAC" w14:textId="77777777" w:rsidR="001D3553" w:rsidRPr="006227B3" w:rsidRDefault="001D3553" w:rsidP="001D3553">
      <w:pPr>
        <w:pStyle w:val="NoSpacing"/>
        <w:rPr>
          <w:rFonts w:ascii="Times New Roman" w:hAnsi="Times New Roman"/>
          <w:sz w:val="24"/>
          <w:szCs w:val="24"/>
        </w:rPr>
      </w:pPr>
    </w:p>
    <w:p w14:paraId="04B804B0" w14:textId="77777777" w:rsidR="001D3553" w:rsidRPr="006227B3" w:rsidRDefault="001D3553" w:rsidP="001D3553">
      <w:pPr>
        <w:pStyle w:val="NoSpacing"/>
        <w:rPr>
          <w:rFonts w:ascii="Times New Roman" w:hAnsi="Times New Roman"/>
          <w:sz w:val="24"/>
          <w:szCs w:val="24"/>
        </w:rPr>
      </w:pPr>
    </w:p>
    <w:p w14:paraId="22988731" w14:textId="77777777" w:rsidR="001D3553" w:rsidRPr="006227B3" w:rsidRDefault="001D3553" w:rsidP="001D3553">
      <w:pPr>
        <w:pStyle w:val="NoSpacing"/>
        <w:rPr>
          <w:rFonts w:ascii="Times New Roman" w:hAnsi="Times New Roman"/>
          <w:sz w:val="24"/>
          <w:szCs w:val="24"/>
        </w:rPr>
      </w:pPr>
    </w:p>
    <w:p w14:paraId="50871F91" w14:textId="77777777" w:rsidR="001D3553" w:rsidRPr="006227B3" w:rsidRDefault="001D3553" w:rsidP="001D3553">
      <w:pPr>
        <w:pStyle w:val="NoSpacing"/>
        <w:rPr>
          <w:rFonts w:ascii="Times New Roman" w:hAnsi="Times New Roman"/>
          <w:sz w:val="24"/>
          <w:szCs w:val="24"/>
        </w:rPr>
      </w:pPr>
    </w:p>
    <w:p w14:paraId="6AD2E36D" w14:textId="77777777" w:rsidR="001D3553" w:rsidRPr="006227B3" w:rsidRDefault="001D3553" w:rsidP="001D3553">
      <w:pPr>
        <w:pStyle w:val="NoSpacing"/>
        <w:rPr>
          <w:rFonts w:ascii="Times New Roman" w:hAnsi="Times New Roman"/>
          <w:sz w:val="24"/>
          <w:szCs w:val="24"/>
        </w:rPr>
      </w:pPr>
    </w:p>
    <w:p w14:paraId="376BC010" w14:textId="77777777" w:rsidR="001D3553" w:rsidRPr="006227B3" w:rsidRDefault="001D3553" w:rsidP="001D3553">
      <w:pPr>
        <w:pStyle w:val="NoSpacing"/>
        <w:rPr>
          <w:rFonts w:ascii="Times New Roman" w:hAnsi="Times New Roman"/>
          <w:sz w:val="24"/>
          <w:szCs w:val="24"/>
        </w:rPr>
      </w:pPr>
    </w:p>
    <w:p w14:paraId="3BB3FC35" w14:textId="77777777" w:rsidR="001D3553" w:rsidRPr="006227B3" w:rsidRDefault="001D3553" w:rsidP="001D3553">
      <w:pPr>
        <w:pStyle w:val="NoSpacing"/>
        <w:rPr>
          <w:rFonts w:ascii="Times New Roman" w:hAnsi="Times New Roman"/>
          <w:sz w:val="24"/>
          <w:szCs w:val="24"/>
        </w:rPr>
      </w:pPr>
    </w:p>
    <w:p w14:paraId="02DF414B" w14:textId="77777777" w:rsidR="001D3553" w:rsidRPr="006227B3" w:rsidRDefault="001D3553" w:rsidP="001D3553">
      <w:pPr>
        <w:pStyle w:val="NoSpacing"/>
        <w:rPr>
          <w:rFonts w:ascii="Times New Roman" w:hAnsi="Times New Roman"/>
          <w:sz w:val="24"/>
          <w:szCs w:val="24"/>
        </w:rPr>
      </w:pPr>
    </w:p>
    <w:p w14:paraId="49D88B06" w14:textId="77777777" w:rsidR="001D3553" w:rsidRPr="006227B3" w:rsidRDefault="001D3553" w:rsidP="001D3553">
      <w:pPr>
        <w:pStyle w:val="NoSpacing"/>
        <w:rPr>
          <w:rFonts w:ascii="Times New Roman" w:hAnsi="Times New Roman"/>
          <w:sz w:val="24"/>
          <w:szCs w:val="24"/>
        </w:rPr>
      </w:pPr>
    </w:p>
    <w:p w14:paraId="135A488A" w14:textId="77777777" w:rsidR="001D3553" w:rsidRPr="006227B3" w:rsidRDefault="001D3553" w:rsidP="001D3553">
      <w:pPr>
        <w:pStyle w:val="NoSpacing"/>
        <w:rPr>
          <w:rFonts w:ascii="Times New Roman" w:hAnsi="Times New Roman"/>
          <w:sz w:val="24"/>
          <w:szCs w:val="24"/>
        </w:rPr>
      </w:pPr>
    </w:p>
    <w:p w14:paraId="099D9B12" w14:textId="77777777" w:rsidR="001D3553" w:rsidRPr="006227B3" w:rsidRDefault="001D3553" w:rsidP="001D3553">
      <w:pPr>
        <w:pStyle w:val="NoSpacing"/>
        <w:ind w:left="360"/>
        <w:rPr>
          <w:rFonts w:ascii="Times New Roman" w:hAnsi="Times New Roman"/>
          <w:sz w:val="24"/>
          <w:szCs w:val="24"/>
        </w:rPr>
      </w:pPr>
    </w:p>
    <w:p w14:paraId="7E52B935" w14:textId="77777777" w:rsidR="001D3553" w:rsidRPr="006227B3" w:rsidRDefault="001D3553" w:rsidP="001D3553">
      <w:pPr>
        <w:pStyle w:val="NoSpacing"/>
        <w:ind w:left="360"/>
        <w:rPr>
          <w:rFonts w:ascii="Times New Roman" w:hAnsi="Times New Roman"/>
          <w:sz w:val="24"/>
          <w:szCs w:val="24"/>
        </w:rPr>
      </w:pPr>
    </w:p>
    <w:p w14:paraId="469824E2" w14:textId="77777777" w:rsidR="001D3553" w:rsidRPr="006227B3" w:rsidRDefault="001D3553" w:rsidP="001D3553">
      <w:pPr>
        <w:pStyle w:val="NoSpacing"/>
        <w:ind w:left="360"/>
        <w:rPr>
          <w:rFonts w:ascii="Times New Roman" w:hAnsi="Times New Roman"/>
          <w:sz w:val="24"/>
          <w:szCs w:val="24"/>
        </w:rPr>
      </w:pPr>
    </w:p>
    <w:p w14:paraId="55CBCAE4" w14:textId="77777777" w:rsidR="001D3553" w:rsidRPr="006227B3" w:rsidRDefault="001D3553" w:rsidP="001D3553">
      <w:pPr>
        <w:pStyle w:val="NoSpacing"/>
        <w:numPr>
          <w:ilvl w:val="0"/>
          <w:numId w:val="10"/>
        </w:numPr>
        <w:rPr>
          <w:rFonts w:ascii="Times New Roman" w:hAnsi="Times New Roman"/>
          <w:sz w:val="24"/>
          <w:szCs w:val="24"/>
        </w:rPr>
      </w:pPr>
      <w:r w:rsidRPr="006227B3">
        <w:rPr>
          <w:rFonts w:ascii="Times New Roman" w:hAnsi="Times New Roman"/>
          <w:sz w:val="24"/>
          <w:szCs w:val="24"/>
        </w:rPr>
        <w:t xml:space="preserve">Using product costing, calculate the cost price of one ‘Princess’ bedding set.      </w:t>
      </w:r>
    </w:p>
    <w:p w14:paraId="06337009" w14:textId="149D431C" w:rsidR="001D3553" w:rsidRPr="006227B3" w:rsidRDefault="001D3553" w:rsidP="001D3553">
      <w:pPr>
        <w:jc w:val="right"/>
        <w:rPr>
          <w:b/>
        </w:rPr>
      </w:pPr>
      <w:r w:rsidRPr="006227B3">
        <w:t>2 marks</w:t>
      </w:r>
    </w:p>
    <w:p w14:paraId="7E5DCFA0" w14:textId="77777777" w:rsidR="001D3553" w:rsidRPr="006227B3" w:rsidRDefault="001D3553" w:rsidP="001D3553">
      <w:pPr>
        <w:jc w:val="right"/>
      </w:pPr>
    </w:p>
    <w:p w14:paraId="6FF31C77" w14:textId="77777777" w:rsidR="001D3553" w:rsidRPr="006227B3" w:rsidRDefault="001D3553" w:rsidP="001D3553">
      <w:pPr>
        <w:pStyle w:val="NoSpacing"/>
        <w:numPr>
          <w:ilvl w:val="0"/>
          <w:numId w:val="10"/>
        </w:numPr>
        <w:rPr>
          <w:rFonts w:ascii="Times New Roman" w:hAnsi="Times New Roman"/>
          <w:sz w:val="24"/>
          <w:szCs w:val="24"/>
        </w:rPr>
      </w:pPr>
      <w:r w:rsidRPr="006227B3">
        <w:rPr>
          <w:rFonts w:ascii="Times New Roman" w:hAnsi="Times New Roman"/>
          <w:sz w:val="24"/>
          <w:szCs w:val="24"/>
        </w:rPr>
        <w:t xml:space="preserve">In calculating the cost of the ‘Princess’ bedding set, explain your treatment of the </w:t>
      </w:r>
    </w:p>
    <w:p w14:paraId="4E031681" w14:textId="77777777" w:rsidR="001D3553" w:rsidRPr="006227B3" w:rsidRDefault="001D3553" w:rsidP="001D3553">
      <w:pPr>
        <w:pStyle w:val="NoSpacing"/>
        <w:numPr>
          <w:ilvl w:val="0"/>
          <w:numId w:val="9"/>
        </w:numPr>
        <w:rPr>
          <w:rFonts w:ascii="Times New Roman" w:hAnsi="Times New Roman"/>
          <w:sz w:val="24"/>
          <w:szCs w:val="24"/>
        </w:rPr>
      </w:pPr>
      <w:r w:rsidRPr="006227B3">
        <w:rPr>
          <w:rFonts w:ascii="Times New Roman" w:hAnsi="Times New Roman"/>
          <w:sz w:val="24"/>
          <w:szCs w:val="24"/>
        </w:rPr>
        <w:t>cost of the mattress</w:t>
      </w:r>
    </w:p>
    <w:p w14:paraId="6783207D" w14:textId="77777777" w:rsidR="001D3553" w:rsidRPr="006227B3" w:rsidRDefault="001D3553" w:rsidP="001D3553">
      <w:pPr>
        <w:pStyle w:val="NoSpacing"/>
        <w:numPr>
          <w:ilvl w:val="0"/>
          <w:numId w:val="9"/>
        </w:numPr>
        <w:rPr>
          <w:rFonts w:ascii="Times New Roman" w:hAnsi="Times New Roman"/>
          <w:sz w:val="24"/>
          <w:szCs w:val="24"/>
        </w:rPr>
      </w:pPr>
      <w:r w:rsidRPr="006227B3">
        <w:rPr>
          <w:rFonts w:ascii="Times New Roman" w:hAnsi="Times New Roman"/>
          <w:sz w:val="24"/>
          <w:szCs w:val="24"/>
        </w:rPr>
        <w:t xml:space="preserve">GST charged by Grandmaster Sleep      </w:t>
      </w:r>
    </w:p>
    <w:p w14:paraId="2C823C25" w14:textId="7872C752" w:rsidR="001D3553" w:rsidRPr="006227B3" w:rsidRDefault="009E69F6" w:rsidP="001D3553">
      <w:pPr>
        <w:jc w:val="right"/>
        <w:rPr>
          <w:b/>
        </w:rPr>
      </w:pPr>
      <w:r w:rsidRPr="006227B3">
        <w:t>2 + 2 = 4 marks</w:t>
      </w:r>
    </w:p>
    <w:p w14:paraId="1B4A1E07" w14:textId="77777777" w:rsidR="001D3553" w:rsidRPr="006227B3" w:rsidRDefault="001D3553" w:rsidP="001D3553">
      <w:pPr>
        <w:rPr>
          <w:b/>
        </w:rPr>
      </w:pPr>
    </w:p>
    <w:p w14:paraId="056EAA12" w14:textId="77777777" w:rsidR="001D3553" w:rsidRPr="006227B3" w:rsidRDefault="001D3553" w:rsidP="001D3553"/>
    <w:p w14:paraId="017F1882" w14:textId="77777777" w:rsidR="001D3553" w:rsidRPr="006227B3" w:rsidRDefault="001D3553" w:rsidP="001D3553"/>
    <w:p w14:paraId="03DBEDE6" w14:textId="77777777" w:rsidR="001D3553" w:rsidRPr="006227B3" w:rsidRDefault="001D3553" w:rsidP="001D3553"/>
    <w:p w14:paraId="27424CA6" w14:textId="77777777" w:rsidR="001D3553" w:rsidRPr="006227B3" w:rsidRDefault="001D3553" w:rsidP="001D3553"/>
    <w:p w14:paraId="35835535" w14:textId="77777777" w:rsidR="001D3553" w:rsidRPr="006227B3" w:rsidRDefault="001D3553" w:rsidP="001D3553"/>
    <w:p w14:paraId="0A68ACBC" w14:textId="53EA6150" w:rsidR="001D3553" w:rsidRDefault="001D3553" w:rsidP="001D3553"/>
    <w:p w14:paraId="61A42369" w14:textId="775E7E96" w:rsidR="0096136E" w:rsidRDefault="0096136E" w:rsidP="001D3553"/>
    <w:p w14:paraId="7F2B2797" w14:textId="77777777" w:rsidR="0096136E" w:rsidRPr="006227B3" w:rsidRDefault="0096136E" w:rsidP="001D3553"/>
    <w:p w14:paraId="6901BE63" w14:textId="77777777" w:rsidR="00975A1A" w:rsidRPr="00D44D31" w:rsidRDefault="00975A1A" w:rsidP="00975A1A">
      <w:pPr>
        <w:pStyle w:val="NoSpacing"/>
        <w:jc w:val="right"/>
        <w:rPr>
          <w:rFonts w:ascii="Times New Roman" w:hAnsi="Times New Roman"/>
          <w:sz w:val="24"/>
          <w:szCs w:val="24"/>
        </w:rPr>
      </w:pPr>
      <w:r w:rsidRPr="00D44D31">
        <w:rPr>
          <w:rFonts w:ascii="Times New Roman" w:hAnsi="Times New Roman"/>
          <w:b/>
          <w:sz w:val="24"/>
          <w:szCs w:val="24"/>
        </w:rPr>
        <w:t>QUESTION 1</w:t>
      </w:r>
      <w:r>
        <w:rPr>
          <w:rFonts w:ascii="Times New Roman" w:hAnsi="Times New Roman"/>
          <w:sz w:val="24"/>
          <w:szCs w:val="24"/>
        </w:rPr>
        <w:t xml:space="preserve"> continued</w:t>
      </w:r>
    </w:p>
    <w:p w14:paraId="02F1C4CB" w14:textId="77777777" w:rsidR="00975A1A" w:rsidRDefault="00975A1A" w:rsidP="00975A1A">
      <w:pPr>
        <w:pStyle w:val="NoSpacing"/>
        <w:rPr>
          <w:rFonts w:ascii="Times New Roman" w:hAnsi="Times New Roman"/>
          <w:b/>
          <w:sz w:val="24"/>
          <w:szCs w:val="24"/>
        </w:rPr>
      </w:pPr>
    </w:p>
    <w:p w14:paraId="6CB75554" w14:textId="77777777" w:rsidR="001D3553" w:rsidRPr="006227B3" w:rsidRDefault="001D3553" w:rsidP="001D3553"/>
    <w:p w14:paraId="505157B9" w14:textId="77777777" w:rsidR="001D3553" w:rsidRPr="006227B3" w:rsidRDefault="001D3553" w:rsidP="001D3553">
      <w:r w:rsidRPr="006227B3">
        <w:lastRenderedPageBreak/>
        <w:t>At 19 February 2019 the Inventory Card for the Fiona bedding set contained the following information:</w:t>
      </w:r>
    </w:p>
    <w:p w14:paraId="5B9F36BD" w14:textId="77777777" w:rsidR="001D3553" w:rsidRPr="006227B3" w:rsidRDefault="001D3553" w:rsidP="001D3553"/>
    <w:tbl>
      <w:tblPr>
        <w:tblStyle w:val="TableGrid"/>
        <w:tblW w:w="0" w:type="auto"/>
        <w:tblLayout w:type="fixed"/>
        <w:tblLook w:val="04A0" w:firstRow="1" w:lastRow="0" w:firstColumn="1" w:lastColumn="0" w:noHBand="0" w:noVBand="1"/>
      </w:tblPr>
      <w:tblGrid>
        <w:gridCol w:w="817"/>
        <w:gridCol w:w="1181"/>
        <w:gridCol w:w="709"/>
        <w:gridCol w:w="851"/>
        <w:gridCol w:w="992"/>
        <w:gridCol w:w="709"/>
        <w:gridCol w:w="850"/>
        <w:gridCol w:w="851"/>
        <w:gridCol w:w="708"/>
        <w:gridCol w:w="851"/>
        <w:gridCol w:w="970"/>
      </w:tblGrid>
      <w:tr w:rsidR="006227B3" w:rsidRPr="006227B3" w14:paraId="356E3935" w14:textId="77777777" w:rsidTr="001D3553">
        <w:tc>
          <w:tcPr>
            <w:tcW w:w="9489" w:type="dxa"/>
            <w:gridSpan w:val="11"/>
            <w:tcBorders>
              <w:top w:val="single" w:sz="4" w:space="0" w:color="auto"/>
              <w:left w:val="single" w:sz="4" w:space="0" w:color="auto"/>
              <w:bottom w:val="single" w:sz="4" w:space="0" w:color="auto"/>
              <w:right w:val="single" w:sz="4" w:space="0" w:color="auto"/>
            </w:tcBorders>
          </w:tcPr>
          <w:p w14:paraId="0603C509" w14:textId="77777777" w:rsidR="001D3553" w:rsidRPr="006227B3" w:rsidRDefault="001D3553" w:rsidP="001D3553">
            <w:pPr>
              <w:rPr>
                <w:b/>
                <w:sz w:val="10"/>
                <w:szCs w:val="10"/>
                <w:lang w:eastAsia="ja-JP"/>
              </w:rPr>
            </w:pPr>
          </w:p>
          <w:p w14:paraId="59AA8B9D" w14:textId="77777777" w:rsidR="001D3553" w:rsidRPr="006227B3" w:rsidRDefault="001D3553" w:rsidP="001D3553">
            <w:pPr>
              <w:rPr>
                <w:b/>
                <w:lang w:eastAsia="ja-JP"/>
              </w:rPr>
            </w:pPr>
            <w:r w:rsidRPr="006227B3">
              <w:rPr>
                <w:b/>
                <w:lang w:eastAsia="ja-JP"/>
              </w:rPr>
              <w:t>Stock Item: Fiona bedding set                                                 Supplier: Grandmaster Sleep</w:t>
            </w:r>
          </w:p>
          <w:p w14:paraId="7EBAD95A" w14:textId="77777777" w:rsidR="001D3553" w:rsidRPr="006227B3" w:rsidRDefault="001D3553" w:rsidP="001D3553">
            <w:pPr>
              <w:rPr>
                <w:b/>
                <w:sz w:val="10"/>
                <w:szCs w:val="10"/>
                <w:lang w:eastAsia="ja-JP"/>
              </w:rPr>
            </w:pPr>
          </w:p>
          <w:p w14:paraId="6131514C" w14:textId="77777777" w:rsidR="001D3553" w:rsidRPr="006227B3" w:rsidRDefault="001D3553" w:rsidP="001D3553">
            <w:pPr>
              <w:rPr>
                <w:b/>
                <w:lang w:eastAsia="ja-JP"/>
              </w:rPr>
            </w:pPr>
            <w:r w:rsidRPr="006227B3">
              <w:rPr>
                <w:b/>
                <w:lang w:eastAsia="ja-JP"/>
              </w:rPr>
              <w:t>Location: Scoresby                                              Cost Assignment Method: Identified Cost</w:t>
            </w:r>
          </w:p>
          <w:p w14:paraId="3C08B756" w14:textId="77777777" w:rsidR="001D3553" w:rsidRPr="006227B3" w:rsidRDefault="001D3553" w:rsidP="001D3553">
            <w:pPr>
              <w:rPr>
                <w:b/>
                <w:sz w:val="10"/>
                <w:szCs w:val="10"/>
                <w:lang w:eastAsia="ja-JP"/>
              </w:rPr>
            </w:pPr>
          </w:p>
        </w:tc>
      </w:tr>
      <w:tr w:rsidR="006227B3" w:rsidRPr="006227B3" w14:paraId="21438138" w14:textId="77777777" w:rsidTr="001D3553">
        <w:tc>
          <w:tcPr>
            <w:tcW w:w="817" w:type="dxa"/>
            <w:vMerge w:val="restart"/>
            <w:tcBorders>
              <w:top w:val="single" w:sz="4" w:space="0" w:color="auto"/>
              <w:left w:val="single" w:sz="4" w:space="0" w:color="auto"/>
              <w:bottom w:val="single" w:sz="4" w:space="0" w:color="auto"/>
              <w:right w:val="single" w:sz="4" w:space="0" w:color="auto"/>
            </w:tcBorders>
          </w:tcPr>
          <w:p w14:paraId="60956D5C" w14:textId="77777777" w:rsidR="001D3553" w:rsidRPr="006227B3" w:rsidRDefault="001D3553" w:rsidP="001D3553">
            <w:pPr>
              <w:jc w:val="center"/>
              <w:rPr>
                <w:b/>
                <w:sz w:val="10"/>
                <w:szCs w:val="10"/>
                <w:lang w:eastAsia="ja-JP"/>
              </w:rPr>
            </w:pPr>
          </w:p>
          <w:p w14:paraId="5F914AB8" w14:textId="77777777" w:rsidR="001D3553" w:rsidRPr="006227B3" w:rsidRDefault="001D3553" w:rsidP="001D3553">
            <w:pPr>
              <w:jc w:val="center"/>
              <w:rPr>
                <w:b/>
                <w:sz w:val="10"/>
                <w:szCs w:val="10"/>
                <w:lang w:eastAsia="ja-JP"/>
              </w:rPr>
            </w:pPr>
          </w:p>
          <w:p w14:paraId="63EC6F0D" w14:textId="77777777" w:rsidR="001D3553" w:rsidRPr="006227B3" w:rsidRDefault="001D3553" w:rsidP="001D3553">
            <w:pPr>
              <w:jc w:val="center"/>
              <w:rPr>
                <w:b/>
                <w:sz w:val="10"/>
                <w:szCs w:val="10"/>
                <w:lang w:eastAsia="ja-JP"/>
              </w:rPr>
            </w:pPr>
          </w:p>
          <w:p w14:paraId="006D2962" w14:textId="77777777" w:rsidR="001D3553" w:rsidRPr="006227B3" w:rsidRDefault="001D3553" w:rsidP="001D3553">
            <w:pPr>
              <w:jc w:val="center"/>
              <w:rPr>
                <w:b/>
                <w:sz w:val="10"/>
                <w:szCs w:val="10"/>
                <w:lang w:eastAsia="ja-JP"/>
              </w:rPr>
            </w:pPr>
          </w:p>
          <w:p w14:paraId="76D9380A" w14:textId="77777777" w:rsidR="001D3553" w:rsidRPr="006227B3" w:rsidRDefault="001D3553" w:rsidP="001D3553">
            <w:pPr>
              <w:jc w:val="center"/>
              <w:rPr>
                <w:b/>
                <w:sz w:val="10"/>
                <w:szCs w:val="10"/>
                <w:lang w:eastAsia="ja-JP"/>
              </w:rPr>
            </w:pPr>
          </w:p>
          <w:p w14:paraId="0647D49E" w14:textId="77777777" w:rsidR="001D3553" w:rsidRPr="006227B3" w:rsidRDefault="001D3553" w:rsidP="001D3553">
            <w:pPr>
              <w:jc w:val="center"/>
              <w:rPr>
                <w:b/>
                <w:sz w:val="10"/>
                <w:szCs w:val="10"/>
                <w:lang w:eastAsia="ja-JP"/>
              </w:rPr>
            </w:pPr>
          </w:p>
          <w:p w14:paraId="0CB46F84" w14:textId="77777777" w:rsidR="001D3553" w:rsidRPr="006227B3" w:rsidRDefault="001D3553" w:rsidP="001D3553">
            <w:pPr>
              <w:jc w:val="center"/>
              <w:rPr>
                <w:b/>
                <w:lang w:eastAsia="ja-JP"/>
              </w:rPr>
            </w:pPr>
            <w:r w:rsidRPr="006227B3">
              <w:rPr>
                <w:b/>
                <w:lang w:eastAsia="ja-JP"/>
              </w:rPr>
              <w:t>Date</w:t>
            </w:r>
          </w:p>
          <w:p w14:paraId="0126E4B0" w14:textId="77777777" w:rsidR="001D3553" w:rsidRPr="006227B3" w:rsidRDefault="001D3553" w:rsidP="001D3553">
            <w:pPr>
              <w:jc w:val="center"/>
              <w:rPr>
                <w:b/>
                <w:lang w:eastAsia="ja-JP"/>
              </w:rPr>
            </w:pPr>
            <w:r w:rsidRPr="006227B3">
              <w:rPr>
                <w:b/>
                <w:lang w:eastAsia="ja-JP"/>
              </w:rPr>
              <w:t>2019</w:t>
            </w:r>
          </w:p>
          <w:p w14:paraId="4C1FDD39" w14:textId="77777777" w:rsidR="001D3553" w:rsidRPr="006227B3" w:rsidRDefault="001D3553" w:rsidP="001D3553">
            <w:pPr>
              <w:jc w:val="center"/>
              <w:rPr>
                <w:b/>
                <w:sz w:val="10"/>
                <w:szCs w:val="10"/>
                <w:lang w:eastAsia="ja-JP"/>
              </w:rPr>
            </w:pPr>
          </w:p>
        </w:tc>
        <w:tc>
          <w:tcPr>
            <w:tcW w:w="1181" w:type="dxa"/>
            <w:vMerge w:val="restart"/>
            <w:tcBorders>
              <w:top w:val="single" w:sz="4" w:space="0" w:color="auto"/>
              <w:left w:val="single" w:sz="4" w:space="0" w:color="auto"/>
              <w:bottom w:val="single" w:sz="4" w:space="0" w:color="auto"/>
              <w:right w:val="single" w:sz="4" w:space="0" w:color="auto"/>
            </w:tcBorders>
            <w:vAlign w:val="center"/>
          </w:tcPr>
          <w:p w14:paraId="7D76B0C4" w14:textId="77777777" w:rsidR="001D3553" w:rsidRPr="006227B3" w:rsidRDefault="001D3553" w:rsidP="001D3553">
            <w:pPr>
              <w:jc w:val="center"/>
              <w:rPr>
                <w:b/>
                <w:sz w:val="10"/>
                <w:szCs w:val="10"/>
                <w:lang w:eastAsia="ja-JP"/>
              </w:rPr>
            </w:pPr>
          </w:p>
          <w:p w14:paraId="4D684B6F" w14:textId="77777777" w:rsidR="001D3553" w:rsidRPr="006227B3" w:rsidRDefault="001D3553" w:rsidP="001D3553">
            <w:pPr>
              <w:jc w:val="center"/>
              <w:rPr>
                <w:b/>
                <w:lang w:eastAsia="ja-JP"/>
              </w:rPr>
            </w:pPr>
            <w:r w:rsidRPr="006227B3">
              <w:rPr>
                <w:b/>
                <w:lang w:eastAsia="ja-JP"/>
              </w:rPr>
              <w:t>Details</w:t>
            </w:r>
          </w:p>
        </w:tc>
        <w:tc>
          <w:tcPr>
            <w:tcW w:w="2552" w:type="dxa"/>
            <w:gridSpan w:val="3"/>
            <w:tcBorders>
              <w:top w:val="single" w:sz="4" w:space="0" w:color="auto"/>
              <w:left w:val="single" w:sz="4" w:space="0" w:color="auto"/>
              <w:bottom w:val="single" w:sz="4" w:space="0" w:color="auto"/>
              <w:right w:val="single" w:sz="4" w:space="0" w:color="auto"/>
            </w:tcBorders>
            <w:vAlign w:val="center"/>
            <w:hideMark/>
          </w:tcPr>
          <w:p w14:paraId="3522C14F" w14:textId="77777777" w:rsidR="001D3553" w:rsidRPr="006227B3" w:rsidRDefault="001D3553" w:rsidP="001D3553">
            <w:pPr>
              <w:jc w:val="center"/>
              <w:rPr>
                <w:b/>
                <w:sz w:val="10"/>
                <w:szCs w:val="10"/>
                <w:lang w:eastAsia="ja-JP"/>
              </w:rPr>
            </w:pPr>
          </w:p>
          <w:p w14:paraId="115EC154" w14:textId="77777777" w:rsidR="001D3553" w:rsidRPr="006227B3" w:rsidRDefault="001D3553" w:rsidP="001D3553">
            <w:pPr>
              <w:jc w:val="center"/>
              <w:rPr>
                <w:b/>
                <w:lang w:eastAsia="ja-JP"/>
              </w:rPr>
            </w:pPr>
            <w:r w:rsidRPr="006227B3">
              <w:rPr>
                <w:b/>
                <w:lang w:eastAsia="ja-JP"/>
              </w:rPr>
              <w:t>IN</w:t>
            </w:r>
          </w:p>
          <w:p w14:paraId="7B2B6DE2" w14:textId="77777777" w:rsidR="001D3553" w:rsidRPr="006227B3" w:rsidRDefault="001D3553" w:rsidP="001D3553">
            <w:pPr>
              <w:jc w:val="center"/>
              <w:rPr>
                <w:b/>
                <w:sz w:val="10"/>
                <w:szCs w:val="10"/>
                <w:lang w:eastAsia="ja-JP"/>
              </w:rPr>
            </w:pPr>
          </w:p>
        </w:tc>
        <w:tc>
          <w:tcPr>
            <w:tcW w:w="2410" w:type="dxa"/>
            <w:gridSpan w:val="3"/>
            <w:tcBorders>
              <w:top w:val="single" w:sz="4" w:space="0" w:color="auto"/>
              <w:left w:val="single" w:sz="4" w:space="0" w:color="auto"/>
              <w:bottom w:val="single" w:sz="4" w:space="0" w:color="auto"/>
              <w:right w:val="single" w:sz="4" w:space="0" w:color="auto"/>
            </w:tcBorders>
            <w:vAlign w:val="center"/>
            <w:hideMark/>
          </w:tcPr>
          <w:p w14:paraId="4C23640C" w14:textId="77777777" w:rsidR="001D3553" w:rsidRPr="006227B3" w:rsidRDefault="001D3553" w:rsidP="001D3553">
            <w:pPr>
              <w:jc w:val="center"/>
              <w:rPr>
                <w:b/>
                <w:lang w:eastAsia="ja-JP"/>
              </w:rPr>
            </w:pPr>
            <w:r w:rsidRPr="006227B3">
              <w:rPr>
                <w:b/>
                <w:lang w:eastAsia="ja-JP"/>
              </w:rPr>
              <w:t>OUT</w:t>
            </w:r>
          </w:p>
        </w:tc>
        <w:tc>
          <w:tcPr>
            <w:tcW w:w="2529" w:type="dxa"/>
            <w:gridSpan w:val="3"/>
            <w:tcBorders>
              <w:top w:val="single" w:sz="4" w:space="0" w:color="auto"/>
              <w:left w:val="single" w:sz="4" w:space="0" w:color="auto"/>
              <w:bottom w:val="single" w:sz="4" w:space="0" w:color="auto"/>
              <w:right w:val="single" w:sz="4" w:space="0" w:color="auto"/>
            </w:tcBorders>
            <w:vAlign w:val="center"/>
            <w:hideMark/>
          </w:tcPr>
          <w:p w14:paraId="04C1FE40" w14:textId="77777777" w:rsidR="001D3553" w:rsidRPr="006227B3" w:rsidRDefault="001D3553" w:rsidP="001D3553">
            <w:pPr>
              <w:jc w:val="center"/>
              <w:rPr>
                <w:b/>
                <w:lang w:eastAsia="ja-JP"/>
              </w:rPr>
            </w:pPr>
            <w:r w:rsidRPr="006227B3">
              <w:rPr>
                <w:b/>
                <w:lang w:eastAsia="ja-JP"/>
              </w:rPr>
              <w:t>BALANCE</w:t>
            </w:r>
          </w:p>
        </w:tc>
      </w:tr>
      <w:tr w:rsidR="006227B3" w:rsidRPr="006227B3" w14:paraId="3F118B85" w14:textId="77777777" w:rsidTr="001D3553">
        <w:tc>
          <w:tcPr>
            <w:tcW w:w="817" w:type="dxa"/>
            <w:vMerge/>
            <w:tcBorders>
              <w:top w:val="single" w:sz="4" w:space="0" w:color="auto"/>
              <w:left w:val="single" w:sz="4" w:space="0" w:color="auto"/>
              <w:bottom w:val="single" w:sz="4" w:space="0" w:color="auto"/>
              <w:right w:val="single" w:sz="4" w:space="0" w:color="auto"/>
            </w:tcBorders>
            <w:vAlign w:val="center"/>
            <w:hideMark/>
          </w:tcPr>
          <w:p w14:paraId="35C0FC03" w14:textId="77777777" w:rsidR="001D3553" w:rsidRPr="006227B3" w:rsidRDefault="001D3553" w:rsidP="001D3553">
            <w:pPr>
              <w:rPr>
                <w:b/>
                <w:lang w:eastAsia="ja-JP"/>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14:paraId="4790E18C" w14:textId="77777777" w:rsidR="001D3553" w:rsidRPr="006227B3" w:rsidRDefault="001D3553" w:rsidP="001D3553">
            <w:pPr>
              <w:rPr>
                <w:b/>
                <w:lang w:eastAsia="ja-JP"/>
              </w:rPr>
            </w:pPr>
          </w:p>
        </w:tc>
        <w:tc>
          <w:tcPr>
            <w:tcW w:w="709" w:type="dxa"/>
            <w:tcBorders>
              <w:top w:val="single" w:sz="4" w:space="0" w:color="auto"/>
              <w:left w:val="single" w:sz="4" w:space="0" w:color="auto"/>
              <w:bottom w:val="single" w:sz="4" w:space="0" w:color="auto"/>
              <w:right w:val="single" w:sz="4" w:space="0" w:color="auto"/>
            </w:tcBorders>
            <w:hideMark/>
          </w:tcPr>
          <w:p w14:paraId="1C298543" w14:textId="77777777" w:rsidR="001D3553" w:rsidRPr="006227B3" w:rsidRDefault="001D3553" w:rsidP="001D3553">
            <w:pPr>
              <w:jc w:val="center"/>
              <w:rPr>
                <w:b/>
                <w:lang w:eastAsia="ja-JP"/>
              </w:rPr>
            </w:pPr>
          </w:p>
          <w:p w14:paraId="7FEA272A" w14:textId="77777777" w:rsidR="001D3553" w:rsidRPr="006227B3" w:rsidRDefault="001D3553" w:rsidP="001D3553">
            <w:pPr>
              <w:jc w:val="center"/>
              <w:rPr>
                <w:b/>
                <w:lang w:eastAsia="ja-JP"/>
              </w:rPr>
            </w:pPr>
            <w:r w:rsidRPr="006227B3">
              <w:rPr>
                <w:b/>
                <w:lang w:eastAsia="ja-JP"/>
              </w:rPr>
              <w:t>Qty</w:t>
            </w:r>
          </w:p>
          <w:p w14:paraId="54ED6F91" w14:textId="77777777" w:rsidR="001D3553" w:rsidRPr="006227B3" w:rsidRDefault="001D3553" w:rsidP="001D3553">
            <w:pPr>
              <w:jc w:val="center"/>
              <w:rPr>
                <w:b/>
                <w:sz w:val="10"/>
                <w:szCs w:val="10"/>
                <w:lang w:eastAsia="ja-JP"/>
              </w:rPr>
            </w:pPr>
          </w:p>
        </w:tc>
        <w:tc>
          <w:tcPr>
            <w:tcW w:w="851" w:type="dxa"/>
            <w:tcBorders>
              <w:top w:val="single" w:sz="4" w:space="0" w:color="auto"/>
              <w:left w:val="single" w:sz="4" w:space="0" w:color="auto"/>
              <w:bottom w:val="single" w:sz="4" w:space="0" w:color="auto"/>
              <w:right w:val="single" w:sz="4" w:space="0" w:color="auto"/>
            </w:tcBorders>
            <w:hideMark/>
          </w:tcPr>
          <w:p w14:paraId="33DDEA83" w14:textId="77777777" w:rsidR="001D3553" w:rsidRPr="006227B3" w:rsidRDefault="001D3553" w:rsidP="001D3553">
            <w:pPr>
              <w:jc w:val="center"/>
              <w:rPr>
                <w:b/>
                <w:lang w:eastAsia="ja-JP"/>
              </w:rPr>
            </w:pPr>
          </w:p>
          <w:p w14:paraId="637A7F73" w14:textId="77777777" w:rsidR="001D3553" w:rsidRPr="006227B3" w:rsidRDefault="001D3553" w:rsidP="001D3553">
            <w:pPr>
              <w:jc w:val="center"/>
              <w:rPr>
                <w:b/>
                <w:lang w:eastAsia="ja-JP"/>
              </w:rPr>
            </w:pPr>
            <w:r w:rsidRPr="006227B3">
              <w:rPr>
                <w:b/>
                <w:lang w:eastAsia="ja-JP"/>
              </w:rPr>
              <w:t>Cost</w:t>
            </w:r>
          </w:p>
        </w:tc>
        <w:tc>
          <w:tcPr>
            <w:tcW w:w="992" w:type="dxa"/>
            <w:tcBorders>
              <w:top w:val="single" w:sz="4" w:space="0" w:color="auto"/>
              <w:left w:val="single" w:sz="4" w:space="0" w:color="auto"/>
              <w:bottom w:val="single" w:sz="4" w:space="0" w:color="auto"/>
              <w:right w:val="single" w:sz="4" w:space="0" w:color="auto"/>
            </w:tcBorders>
            <w:hideMark/>
          </w:tcPr>
          <w:p w14:paraId="6D785323" w14:textId="77777777" w:rsidR="001D3553" w:rsidRPr="006227B3" w:rsidRDefault="001D3553" w:rsidP="001D3553">
            <w:pPr>
              <w:jc w:val="center"/>
              <w:rPr>
                <w:b/>
                <w:lang w:eastAsia="ja-JP"/>
              </w:rPr>
            </w:pPr>
          </w:p>
          <w:p w14:paraId="3C1A694A" w14:textId="77777777" w:rsidR="001D3553" w:rsidRPr="006227B3" w:rsidRDefault="001D3553" w:rsidP="001D3553">
            <w:pPr>
              <w:jc w:val="center"/>
              <w:rPr>
                <w:b/>
                <w:lang w:eastAsia="ja-JP"/>
              </w:rPr>
            </w:pPr>
            <w:r w:rsidRPr="006227B3">
              <w:rPr>
                <w:b/>
                <w:lang w:eastAsia="ja-JP"/>
              </w:rPr>
              <w:t>Total</w:t>
            </w:r>
          </w:p>
        </w:tc>
        <w:tc>
          <w:tcPr>
            <w:tcW w:w="709" w:type="dxa"/>
            <w:tcBorders>
              <w:top w:val="single" w:sz="4" w:space="0" w:color="auto"/>
              <w:left w:val="single" w:sz="4" w:space="0" w:color="auto"/>
              <w:bottom w:val="single" w:sz="4" w:space="0" w:color="auto"/>
              <w:right w:val="single" w:sz="4" w:space="0" w:color="auto"/>
            </w:tcBorders>
            <w:hideMark/>
          </w:tcPr>
          <w:p w14:paraId="5C461439" w14:textId="77777777" w:rsidR="001D3553" w:rsidRPr="006227B3" w:rsidRDefault="001D3553" w:rsidP="001D3553">
            <w:pPr>
              <w:jc w:val="center"/>
              <w:rPr>
                <w:b/>
                <w:lang w:eastAsia="ja-JP"/>
              </w:rPr>
            </w:pPr>
          </w:p>
          <w:p w14:paraId="0782AE78" w14:textId="77777777" w:rsidR="001D3553" w:rsidRPr="006227B3" w:rsidRDefault="001D3553" w:rsidP="001D3553">
            <w:pPr>
              <w:jc w:val="center"/>
              <w:rPr>
                <w:b/>
                <w:lang w:eastAsia="ja-JP"/>
              </w:rPr>
            </w:pPr>
            <w:r w:rsidRPr="006227B3">
              <w:rPr>
                <w:b/>
                <w:lang w:eastAsia="ja-JP"/>
              </w:rPr>
              <w:t>Qty</w:t>
            </w:r>
          </w:p>
        </w:tc>
        <w:tc>
          <w:tcPr>
            <w:tcW w:w="850" w:type="dxa"/>
            <w:tcBorders>
              <w:top w:val="single" w:sz="4" w:space="0" w:color="auto"/>
              <w:left w:val="single" w:sz="4" w:space="0" w:color="auto"/>
              <w:bottom w:val="single" w:sz="4" w:space="0" w:color="auto"/>
              <w:right w:val="single" w:sz="4" w:space="0" w:color="auto"/>
            </w:tcBorders>
            <w:hideMark/>
          </w:tcPr>
          <w:p w14:paraId="3B6BEA51" w14:textId="77777777" w:rsidR="001D3553" w:rsidRPr="006227B3" w:rsidRDefault="001D3553" w:rsidP="001D3553">
            <w:pPr>
              <w:jc w:val="center"/>
              <w:rPr>
                <w:b/>
                <w:lang w:eastAsia="ja-JP"/>
              </w:rPr>
            </w:pPr>
          </w:p>
          <w:p w14:paraId="3608EC29" w14:textId="77777777" w:rsidR="001D3553" w:rsidRPr="006227B3" w:rsidRDefault="001D3553" w:rsidP="001D3553">
            <w:pPr>
              <w:jc w:val="center"/>
              <w:rPr>
                <w:b/>
                <w:lang w:eastAsia="ja-JP"/>
              </w:rPr>
            </w:pPr>
            <w:r w:rsidRPr="006227B3">
              <w:rPr>
                <w:b/>
                <w:lang w:eastAsia="ja-JP"/>
              </w:rPr>
              <w:t>Cost</w:t>
            </w:r>
          </w:p>
        </w:tc>
        <w:tc>
          <w:tcPr>
            <w:tcW w:w="851" w:type="dxa"/>
            <w:tcBorders>
              <w:top w:val="single" w:sz="4" w:space="0" w:color="auto"/>
              <w:left w:val="single" w:sz="4" w:space="0" w:color="auto"/>
              <w:bottom w:val="single" w:sz="4" w:space="0" w:color="auto"/>
              <w:right w:val="single" w:sz="4" w:space="0" w:color="auto"/>
            </w:tcBorders>
            <w:hideMark/>
          </w:tcPr>
          <w:p w14:paraId="0F58A65B" w14:textId="77777777" w:rsidR="001D3553" w:rsidRPr="006227B3" w:rsidRDefault="001D3553" w:rsidP="001D3553">
            <w:pPr>
              <w:jc w:val="center"/>
              <w:rPr>
                <w:b/>
                <w:lang w:eastAsia="ja-JP"/>
              </w:rPr>
            </w:pPr>
          </w:p>
          <w:p w14:paraId="56F2B325" w14:textId="77777777" w:rsidR="001D3553" w:rsidRPr="006227B3" w:rsidRDefault="001D3553" w:rsidP="001D3553">
            <w:pPr>
              <w:jc w:val="center"/>
              <w:rPr>
                <w:b/>
                <w:lang w:eastAsia="ja-JP"/>
              </w:rPr>
            </w:pPr>
            <w:r w:rsidRPr="006227B3">
              <w:rPr>
                <w:b/>
                <w:lang w:eastAsia="ja-JP"/>
              </w:rPr>
              <w:t>Total</w:t>
            </w:r>
          </w:p>
        </w:tc>
        <w:tc>
          <w:tcPr>
            <w:tcW w:w="708" w:type="dxa"/>
            <w:tcBorders>
              <w:top w:val="single" w:sz="4" w:space="0" w:color="auto"/>
              <w:left w:val="single" w:sz="4" w:space="0" w:color="auto"/>
              <w:bottom w:val="single" w:sz="4" w:space="0" w:color="auto"/>
              <w:right w:val="single" w:sz="4" w:space="0" w:color="auto"/>
            </w:tcBorders>
            <w:hideMark/>
          </w:tcPr>
          <w:p w14:paraId="37CF7439" w14:textId="77777777" w:rsidR="001D3553" w:rsidRPr="006227B3" w:rsidRDefault="001D3553" w:rsidP="001D3553">
            <w:pPr>
              <w:jc w:val="center"/>
              <w:rPr>
                <w:b/>
                <w:lang w:eastAsia="ja-JP"/>
              </w:rPr>
            </w:pPr>
          </w:p>
          <w:p w14:paraId="2CAA8A1F" w14:textId="77777777" w:rsidR="001D3553" w:rsidRPr="006227B3" w:rsidRDefault="001D3553" w:rsidP="001D3553">
            <w:pPr>
              <w:jc w:val="center"/>
              <w:rPr>
                <w:b/>
                <w:lang w:eastAsia="ja-JP"/>
              </w:rPr>
            </w:pPr>
            <w:r w:rsidRPr="006227B3">
              <w:rPr>
                <w:b/>
                <w:lang w:eastAsia="ja-JP"/>
              </w:rPr>
              <w:t>Qty</w:t>
            </w:r>
          </w:p>
        </w:tc>
        <w:tc>
          <w:tcPr>
            <w:tcW w:w="851" w:type="dxa"/>
            <w:tcBorders>
              <w:top w:val="single" w:sz="4" w:space="0" w:color="auto"/>
              <w:left w:val="single" w:sz="4" w:space="0" w:color="auto"/>
              <w:bottom w:val="single" w:sz="4" w:space="0" w:color="auto"/>
              <w:right w:val="single" w:sz="4" w:space="0" w:color="auto"/>
            </w:tcBorders>
            <w:hideMark/>
          </w:tcPr>
          <w:p w14:paraId="258191D1" w14:textId="77777777" w:rsidR="001D3553" w:rsidRPr="006227B3" w:rsidRDefault="001D3553" w:rsidP="001D3553">
            <w:pPr>
              <w:jc w:val="center"/>
              <w:rPr>
                <w:b/>
                <w:lang w:eastAsia="ja-JP"/>
              </w:rPr>
            </w:pPr>
          </w:p>
          <w:p w14:paraId="76C3CE7F" w14:textId="77777777" w:rsidR="001D3553" w:rsidRPr="006227B3" w:rsidRDefault="001D3553" w:rsidP="001D3553">
            <w:pPr>
              <w:jc w:val="center"/>
              <w:rPr>
                <w:b/>
                <w:lang w:eastAsia="ja-JP"/>
              </w:rPr>
            </w:pPr>
            <w:r w:rsidRPr="006227B3">
              <w:rPr>
                <w:b/>
                <w:lang w:eastAsia="ja-JP"/>
              </w:rPr>
              <w:t>Cost</w:t>
            </w:r>
          </w:p>
        </w:tc>
        <w:tc>
          <w:tcPr>
            <w:tcW w:w="970" w:type="dxa"/>
            <w:tcBorders>
              <w:top w:val="single" w:sz="4" w:space="0" w:color="auto"/>
              <w:left w:val="single" w:sz="4" w:space="0" w:color="auto"/>
              <w:bottom w:val="single" w:sz="4" w:space="0" w:color="auto"/>
              <w:right w:val="single" w:sz="4" w:space="0" w:color="auto"/>
            </w:tcBorders>
            <w:hideMark/>
          </w:tcPr>
          <w:p w14:paraId="50D5DA98" w14:textId="77777777" w:rsidR="001D3553" w:rsidRPr="006227B3" w:rsidRDefault="001D3553" w:rsidP="001D3553">
            <w:pPr>
              <w:jc w:val="center"/>
              <w:rPr>
                <w:b/>
                <w:lang w:eastAsia="ja-JP"/>
              </w:rPr>
            </w:pPr>
          </w:p>
          <w:p w14:paraId="372FC7D2" w14:textId="77777777" w:rsidR="001D3553" w:rsidRPr="006227B3" w:rsidRDefault="001D3553" w:rsidP="001D3553">
            <w:pPr>
              <w:jc w:val="center"/>
              <w:rPr>
                <w:b/>
                <w:lang w:eastAsia="ja-JP"/>
              </w:rPr>
            </w:pPr>
            <w:r w:rsidRPr="006227B3">
              <w:rPr>
                <w:b/>
                <w:lang w:eastAsia="ja-JP"/>
              </w:rPr>
              <w:t>Total</w:t>
            </w:r>
          </w:p>
        </w:tc>
      </w:tr>
      <w:tr w:rsidR="006227B3" w:rsidRPr="006227B3" w14:paraId="69073A3E" w14:textId="77777777" w:rsidTr="001D3553">
        <w:tc>
          <w:tcPr>
            <w:tcW w:w="817" w:type="dxa"/>
            <w:tcBorders>
              <w:top w:val="single" w:sz="4" w:space="0" w:color="auto"/>
              <w:left w:val="single" w:sz="4" w:space="0" w:color="auto"/>
              <w:bottom w:val="single" w:sz="4" w:space="0" w:color="auto"/>
              <w:right w:val="single" w:sz="4" w:space="0" w:color="auto"/>
            </w:tcBorders>
          </w:tcPr>
          <w:p w14:paraId="1F224B0E" w14:textId="77777777" w:rsidR="001D3553" w:rsidRPr="006227B3" w:rsidRDefault="001D3553" w:rsidP="001D3553">
            <w:pPr>
              <w:jc w:val="center"/>
              <w:rPr>
                <w:sz w:val="10"/>
                <w:szCs w:val="10"/>
                <w:lang w:eastAsia="ja-JP"/>
              </w:rPr>
            </w:pPr>
          </w:p>
          <w:p w14:paraId="01A6147B" w14:textId="77777777" w:rsidR="001D3553" w:rsidRPr="006227B3" w:rsidRDefault="001D3553" w:rsidP="001D3553">
            <w:pPr>
              <w:jc w:val="center"/>
              <w:rPr>
                <w:lang w:eastAsia="ja-JP"/>
              </w:rPr>
            </w:pPr>
            <w:r w:rsidRPr="006227B3">
              <w:rPr>
                <w:lang w:eastAsia="ja-JP"/>
              </w:rPr>
              <w:t>01/02</w:t>
            </w:r>
          </w:p>
          <w:p w14:paraId="5B6C7598" w14:textId="77777777" w:rsidR="001D3553" w:rsidRPr="006227B3" w:rsidRDefault="001D3553" w:rsidP="001D3553">
            <w:pPr>
              <w:jc w:val="center"/>
              <w:rPr>
                <w:lang w:eastAsia="ja-JP"/>
              </w:rPr>
            </w:pPr>
          </w:p>
        </w:tc>
        <w:tc>
          <w:tcPr>
            <w:tcW w:w="1181" w:type="dxa"/>
            <w:tcBorders>
              <w:top w:val="single" w:sz="4" w:space="0" w:color="auto"/>
              <w:left w:val="single" w:sz="4" w:space="0" w:color="auto"/>
              <w:bottom w:val="single" w:sz="4" w:space="0" w:color="auto"/>
              <w:right w:val="single" w:sz="4" w:space="0" w:color="auto"/>
            </w:tcBorders>
          </w:tcPr>
          <w:p w14:paraId="6AE829ED" w14:textId="77777777" w:rsidR="001D3553" w:rsidRPr="006227B3" w:rsidRDefault="001D3553" w:rsidP="001D3553">
            <w:pPr>
              <w:rPr>
                <w:sz w:val="10"/>
                <w:szCs w:val="10"/>
                <w:lang w:eastAsia="ja-JP"/>
              </w:rPr>
            </w:pPr>
          </w:p>
          <w:p w14:paraId="679D4901" w14:textId="77777777" w:rsidR="001D3553" w:rsidRPr="006227B3" w:rsidRDefault="001D3553" w:rsidP="001D3553">
            <w:pPr>
              <w:rPr>
                <w:lang w:eastAsia="ja-JP"/>
              </w:rPr>
            </w:pPr>
            <w:r w:rsidRPr="006227B3">
              <w:rPr>
                <w:lang w:eastAsia="ja-JP"/>
              </w:rPr>
              <w:t>Balance</w:t>
            </w:r>
          </w:p>
        </w:tc>
        <w:tc>
          <w:tcPr>
            <w:tcW w:w="709" w:type="dxa"/>
            <w:tcBorders>
              <w:top w:val="single" w:sz="4" w:space="0" w:color="auto"/>
              <w:left w:val="single" w:sz="4" w:space="0" w:color="auto"/>
              <w:bottom w:val="single" w:sz="4" w:space="0" w:color="auto"/>
              <w:right w:val="single" w:sz="4" w:space="0" w:color="auto"/>
            </w:tcBorders>
          </w:tcPr>
          <w:p w14:paraId="18069863" w14:textId="77777777" w:rsidR="001D3553" w:rsidRPr="006227B3" w:rsidRDefault="001D3553" w:rsidP="001D3553">
            <w:pPr>
              <w:rPr>
                <w:b/>
                <w:lang w:eastAsia="ja-JP"/>
              </w:rPr>
            </w:pPr>
          </w:p>
        </w:tc>
        <w:tc>
          <w:tcPr>
            <w:tcW w:w="851" w:type="dxa"/>
            <w:tcBorders>
              <w:top w:val="single" w:sz="4" w:space="0" w:color="auto"/>
              <w:left w:val="single" w:sz="4" w:space="0" w:color="auto"/>
              <w:bottom w:val="single" w:sz="4" w:space="0" w:color="auto"/>
              <w:right w:val="single" w:sz="4" w:space="0" w:color="auto"/>
            </w:tcBorders>
          </w:tcPr>
          <w:p w14:paraId="5010CC74" w14:textId="77777777" w:rsidR="001D3553" w:rsidRPr="006227B3" w:rsidRDefault="001D3553" w:rsidP="001D3553">
            <w:pPr>
              <w:rPr>
                <w:b/>
                <w:lang w:eastAsia="ja-JP"/>
              </w:rPr>
            </w:pPr>
          </w:p>
        </w:tc>
        <w:tc>
          <w:tcPr>
            <w:tcW w:w="992" w:type="dxa"/>
            <w:tcBorders>
              <w:top w:val="single" w:sz="4" w:space="0" w:color="auto"/>
              <w:left w:val="single" w:sz="4" w:space="0" w:color="auto"/>
              <w:bottom w:val="single" w:sz="4" w:space="0" w:color="auto"/>
              <w:right w:val="single" w:sz="4" w:space="0" w:color="auto"/>
            </w:tcBorders>
          </w:tcPr>
          <w:p w14:paraId="2F806AB7" w14:textId="77777777" w:rsidR="001D3553" w:rsidRPr="006227B3" w:rsidRDefault="001D3553" w:rsidP="001D3553">
            <w:pPr>
              <w:rPr>
                <w:b/>
                <w:lang w:eastAsia="ja-JP"/>
              </w:rPr>
            </w:pPr>
          </w:p>
        </w:tc>
        <w:tc>
          <w:tcPr>
            <w:tcW w:w="709" w:type="dxa"/>
            <w:tcBorders>
              <w:top w:val="single" w:sz="4" w:space="0" w:color="auto"/>
              <w:left w:val="single" w:sz="4" w:space="0" w:color="auto"/>
              <w:bottom w:val="single" w:sz="4" w:space="0" w:color="auto"/>
              <w:right w:val="single" w:sz="4" w:space="0" w:color="auto"/>
            </w:tcBorders>
          </w:tcPr>
          <w:p w14:paraId="6C8AA986" w14:textId="77777777" w:rsidR="001D3553" w:rsidRPr="006227B3" w:rsidRDefault="001D3553" w:rsidP="001D3553">
            <w:pPr>
              <w:jc w:val="right"/>
              <w:rPr>
                <w:b/>
                <w:lang w:eastAsia="ja-JP"/>
              </w:rPr>
            </w:pPr>
          </w:p>
        </w:tc>
        <w:tc>
          <w:tcPr>
            <w:tcW w:w="850" w:type="dxa"/>
            <w:tcBorders>
              <w:top w:val="single" w:sz="4" w:space="0" w:color="auto"/>
              <w:left w:val="single" w:sz="4" w:space="0" w:color="auto"/>
              <w:bottom w:val="single" w:sz="4" w:space="0" w:color="auto"/>
              <w:right w:val="single" w:sz="4" w:space="0" w:color="auto"/>
            </w:tcBorders>
          </w:tcPr>
          <w:p w14:paraId="1E96589E" w14:textId="77777777" w:rsidR="001D3553" w:rsidRPr="006227B3" w:rsidRDefault="001D3553" w:rsidP="001D3553">
            <w:pPr>
              <w:jc w:val="right"/>
              <w:rPr>
                <w:lang w:eastAsia="ja-JP"/>
              </w:rPr>
            </w:pPr>
          </w:p>
        </w:tc>
        <w:tc>
          <w:tcPr>
            <w:tcW w:w="851" w:type="dxa"/>
            <w:tcBorders>
              <w:top w:val="single" w:sz="4" w:space="0" w:color="auto"/>
              <w:left w:val="single" w:sz="4" w:space="0" w:color="auto"/>
              <w:bottom w:val="single" w:sz="4" w:space="0" w:color="auto"/>
              <w:right w:val="single" w:sz="4" w:space="0" w:color="auto"/>
            </w:tcBorders>
          </w:tcPr>
          <w:p w14:paraId="08D25E46" w14:textId="77777777" w:rsidR="001D3553" w:rsidRPr="006227B3" w:rsidRDefault="001D3553" w:rsidP="001D3553">
            <w:pPr>
              <w:jc w:val="right"/>
              <w:rPr>
                <w:lang w:eastAsia="ja-JP"/>
              </w:rPr>
            </w:pPr>
          </w:p>
        </w:tc>
        <w:tc>
          <w:tcPr>
            <w:tcW w:w="708" w:type="dxa"/>
            <w:tcBorders>
              <w:top w:val="single" w:sz="4" w:space="0" w:color="auto"/>
              <w:left w:val="single" w:sz="4" w:space="0" w:color="auto"/>
              <w:bottom w:val="single" w:sz="4" w:space="0" w:color="auto"/>
              <w:right w:val="single" w:sz="4" w:space="0" w:color="auto"/>
            </w:tcBorders>
          </w:tcPr>
          <w:p w14:paraId="097751BD" w14:textId="77777777" w:rsidR="001D3553" w:rsidRPr="006227B3" w:rsidRDefault="001D3553" w:rsidP="001D3553">
            <w:pPr>
              <w:jc w:val="right"/>
              <w:rPr>
                <w:lang w:eastAsia="ja-JP"/>
              </w:rPr>
            </w:pPr>
          </w:p>
          <w:p w14:paraId="41877CE0" w14:textId="77777777" w:rsidR="001D3553" w:rsidRPr="006227B3" w:rsidRDefault="001D3553" w:rsidP="001D3553">
            <w:pPr>
              <w:jc w:val="right"/>
              <w:rPr>
                <w:lang w:eastAsia="ja-JP"/>
              </w:rPr>
            </w:pPr>
            <w:r w:rsidRPr="006227B3">
              <w:rPr>
                <w:lang w:eastAsia="ja-JP"/>
              </w:rPr>
              <w:t>9</w:t>
            </w:r>
          </w:p>
        </w:tc>
        <w:tc>
          <w:tcPr>
            <w:tcW w:w="851" w:type="dxa"/>
            <w:tcBorders>
              <w:top w:val="single" w:sz="4" w:space="0" w:color="auto"/>
              <w:left w:val="single" w:sz="4" w:space="0" w:color="auto"/>
              <w:bottom w:val="single" w:sz="4" w:space="0" w:color="auto"/>
              <w:right w:val="single" w:sz="4" w:space="0" w:color="auto"/>
            </w:tcBorders>
          </w:tcPr>
          <w:p w14:paraId="05CE8694" w14:textId="77777777" w:rsidR="001D3553" w:rsidRPr="006227B3" w:rsidRDefault="001D3553" w:rsidP="001D3553">
            <w:pPr>
              <w:jc w:val="right"/>
              <w:rPr>
                <w:lang w:eastAsia="ja-JP"/>
              </w:rPr>
            </w:pPr>
          </w:p>
          <w:p w14:paraId="5F0D9024" w14:textId="77777777" w:rsidR="001D3553" w:rsidRPr="006227B3" w:rsidRDefault="001D3553" w:rsidP="001D3553">
            <w:pPr>
              <w:jc w:val="right"/>
              <w:rPr>
                <w:lang w:eastAsia="ja-JP"/>
              </w:rPr>
            </w:pPr>
            <w:r w:rsidRPr="006227B3">
              <w:rPr>
                <w:lang w:eastAsia="ja-JP"/>
              </w:rPr>
              <w:t>490</w:t>
            </w:r>
          </w:p>
        </w:tc>
        <w:tc>
          <w:tcPr>
            <w:tcW w:w="970" w:type="dxa"/>
            <w:tcBorders>
              <w:top w:val="single" w:sz="4" w:space="0" w:color="auto"/>
              <w:left w:val="single" w:sz="4" w:space="0" w:color="auto"/>
              <w:bottom w:val="single" w:sz="4" w:space="0" w:color="auto"/>
              <w:right w:val="single" w:sz="4" w:space="0" w:color="auto"/>
            </w:tcBorders>
          </w:tcPr>
          <w:p w14:paraId="265F8DA5" w14:textId="77777777" w:rsidR="001D3553" w:rsidRPr="006227B3" w:rsidRDefault="001D3553" w:rsidP="001D3553">
            <w:pPr>
              <w:jc w:val="right"/>
              <w:rPr>
                <w:lang w:eastAsia="ja-JP"/>
              </w:rPr>
            </w:pPr>
          </w:p>
          <w:p w14:paraId="3AC9C13E" w14:textId="14C51DC1" w:rsidR="001D3553" w:rsidRPr="006227B3" w:rsidRDefault="008235DA" w:rsidP="001D3553">
            <w:pPr>
              <w:jc w:val="right"/>
              <w:rPr>
                <w:lang w:eastAsia="ja-JP"/>
              </w:rPr>
            </w:pPr>
            <w:r>
              <w:rPr>
                <w:lang w:eastAsia="ja-JP"/>
              </w:rPr>
              <w:t xml:space="preserve">4 </w:t>
            </w:r>
            <w:r w:rsidR="001D3553" w:rsidRPr="006227B3">
              <w:rPr>
                <w:lang w:eastAsia="ja-JP"/>
              </w:rPr>
              <w:t>410</w:t>
            </w:r>
          </w:p>
        </w:tc>
      </w:tr>
      <w:tr w:rsidR="006227B3" w:rsidRPr="006227B3" w14:paraId="42B80AA3" w14:textId="77777777" w:rsidTr="001D3553">
        <w:tc>
          <w:tcPr>
            <w:tcW w:w="817" w:type="dxa"/>
            <w:tcBorders>
              <w:top w:val="single" w:sz="4" w:space="0" w:color="auto"/>
              <w:left w:val="single" w:sz="4" w:space="0" w:color="auto"/>
              <w:bottom w:val="single" w:sz="4" w:space="0" w:color="auto"/>
              <w:right w:val="single" w:sz="4" w:space="0" w:color="auto"/>
            </w:tcBorders>
          </w:tcPr>
          <w:p w14:paraId="55524ABE" w14:textId="77777777" w:rsidR="001D3553" w:rsidRPr="006227B3" w:rsidRDefault="001D3553" w:rsidP="001D3553">
            <w:pPr>
              <w:jc w:val="center"/>
              <w:rPr>
                <w:sz w:val="10"/>
                <w:szCs w:val="10"/>
                <w:lang w:eastAsia="ja-JP"/>
              </w:rPr>
            </w:pPr>
          </w:p>
          <w:p w14:paraId="510A3C48" w14:textId="77777777" w:rsidR="001D3553" w:rsidRPr="006227B3" w:rsidRDefault="001D3553" w:rsidP="001D3553">
            <w:pPr>
              <w:jc w:val="center"/>
              <w:rPr>
                <w:lang w:eastAsia="ja-JP"/>
              </w:rPr>
            </w:pPr>
            <w:r w:rsidRPr="006227B3">
              <w:rPr>
                <w:lang w:eastAsia="ja-JP"/>
              </w:rPr>
              <w:t>09/02</w:t>
            </w:r>
          </w:p>
          <w:p w14:paraId="10B76728" w14:textId="77777777" w:rsidR="001D3553" w:rsidRPr="006227B3" w:rsidRDefault="001D3553" w:rsidP="001D3553">
            <w:pPr>
              <w:rPr>
                <w:lang w:eastAsia="ja-JP"/>
              </w:rPr>
            </w:pPr>
          </w:p>
        </w:tc>
        <w:tc>
          <w:tcPr>
            <w:tcW w:w="1181" w:type="dxa"/>
            <w:tcBorders>
              <w:top w:val="single" w:sz="4" w:space="0" w:color="auto"/>
              <w:left w:val="single" w:sz="4" w:space="0" w:color="auto"/>
              <w:bottom w:val="single" w:sz="4" w:space="0" w:color="auto"/>
              <w:right w:val="single" w:sz="4" w:space="0" w:color="auto"/>
            </w:tcBorders>
          </w:tcPr>
          <w:p w14:paraId="66FD2A91" w14:textId="77777777" w:rsidR="001D3553" w:rsidRPr="006227B3" w:rsidRDefault="001D3553" w:rsidP="001D3553">
            <w:pPr>
              <w:rPr>
                <w:sz w:val="10"/>
                <w:szCs w:val="10"/>
                <w:lang w:eastAsia="ja-JP"/>
              </w:rPr>
            </w:pPr>
          </w:p>
          <w:p w14:paraId="1956EFFE" w14:textId="77777777" w:rsidR="001D3553" w:rsidRPr="006227B3" w:rsidRDefault="001D3553" w:rsidP="001D3553">
            <w:pPr>
              <w:rPr>
                <w:lang w:eastAsia="ja-JP"/>
              </w:rPr>
            </w:pPr>
            <w:r w:rsidRPr="006227B3">
              <w:rPr>
                <w:lang w:eastAsia="ja-JP"/>
              </w:rPr>
              <w:t>Rec.842</w:t>
            </w:r>
          </w:p>
        </w:tc>
        <w:tc>
          <w:tcPr>
            <w:tcW w:w="709" w:type="dxa"/>
            <w:tcBorders>
              <w:top w:val="single" w:sz="4" w:space="0" w:color="auto"/>
              <w:left w:val="single" w:sz="4" w:space="0" w:color="auto"/>
              <w:bottom w:val="single" w:sz="4" w:space="0" w:color="auto"/>
              <w:right w:val="single" w:sz="4" w:space="0" w:color="auto"/>
            </w:tcBorders>
          </w:tcPr>
          <w:p w14:paraId="3741ABA8" w14:textId="77777777" w:rsidR="001D3553" w:rsidRPr="006227B3" w:rsidRDefault="001D3553" w:rsidP="001D3553">
            <w:pPr>
              <w:jc w:val="right"/>
              <w:rPr>
                <w:lang w:eastAsia="ja-JP"/>
              </w:rPr>
            </w:pPr>
          </w:p>
          <w:p w14:paraId="6D631156" w14:textId="77777777" w:rsidR="001D3553" w:rsidRPr="006227B3" w:rsidRDefault="001D3553" w:rsidP="001D3553">
            <w:pPr>
              <w:jc w:val="right"/>
              <w:rPr>
                <w:b/>
                <w:lang w:eastAsia="ja-JP"/>
              </w:rPr>
            </w:pPr>
          </w:p>
        </w:tc>
        <w:tc>
          <w:tcPr>
            <w:tcW w:w="851" w:type="dxa"/>
            <w:tcBorders>
              <w:top w:val="single" w:sz="4" w:space="0" w:color="auto"/>
              <w:left w:val="single" w:sz="4" w:space="0" w:color="auto"/>
              <w:bottom w:val="single" w:sz="4" w:space="0" w:color="auto"/>
              <w:right w:val="single" w:sz="4" w:space="0" w:color="auto"/>
            </w:tcBorders>
          </w:tcPr>
          <w:p w14:paraId="0C9D111F" w14:textId="77777777" w:rsidR="001D3553" w:rsidRPr="006227B3" w:rsidRDefault="001D3553" w:rsidP="001D3553">
            <w:pPr>
              <w:jc w:val="right"/>
              <w:rPr>
                <w:lang w:eastAsia="ja-JP"/>
              </w:rPr>
            </w:pPr>
          </w:p>
          <w:p w14:paraId="00A695ED" w14:textId="77777777" w:rsidR="001D3553" w:rsidRPr="006227B3" w:rsidRDefault="001D3553" w:rsidP="001D3553">
            <w:pPr>
              <w:jc w:val="right"/>
              <w:rPr>
                <w:b/>
                <w:lang w:eastAsia="ja-JP"/>
              </w:rPr>
            </w:pPr>
          </w:p>
        </w:tc>
        <w:tc>
          <w:tcPr>
            <w:tcW w:w="992" w:type="dxa"/>
            <w:tcBorders>
              <w:top w:val="single" w:sz="4" w:space="0" w:color="auto"/>
              <w:left w:val="single" w:sz="4" w:space="0" w:color="auto"/>
              <w:bottom w:val="single" w:sz="4" w:space="0" w:color="auto"/>
              <w:right w:val="single" w:sz="4" w:space="0" w:color="auto"/>
            </w:tcBorders>
          </w:tcPr>
          <w:p w14:paraId="11D25967" w14:textId="77777777" w:rsidR="001D3553" w:rsidRPr="006227B3" w:rsidRDefault="001D3553" w:rsidP="001D3553">
            <w:pPr>
              <w:jc w:val="right"/>
              <w:rPr>
                <w:lang w:eastAsia="ja-JP"/>
              </w:rPr>
            </w:pPr>
          </w:p>
          <w:p w14:paraId="4DBC6FA7" w14:textId="77777777" w:rsidR="001D3553" w:rsidRPr="006227B3" w:rsidRDefault="001D3553" w:rsidP="001D3553">
            <w:pPr>
              <w:jc w:val="right"/>
              <w:rPr>
                <w:b/>
                <w:lang w:eastAsia="ja-JP"/>
              </w:rPr>
            </w:pPr>
          </w:p>
        </w:tc>
        <w:tc>
          <w:tcPr>
            <w:tcW w:w="709" w:type="dxa"/>
            <w:tcBorders>
              <w:top w:val="single" w:sz="4" w:space="0" w:color="auto"/>
              <w:left w:val="single" w:sz="4" w:space="0" w:color="auto"/>
              <w:bottom w:val="single" w:sz="4" w:space="0" w:color="auto"/>
              <w:right w:val="single" w:sz="4" w:space="0" w:color="auto"/>
            </w:tcBorders>
          </w:tcPr>
          <w:p w14:paraId="51143797" w14:textId="77777777" w:rsidR="001D3553" w:rsidRPr="006227B3" w:rsidRDefault="001D3553" w:rsidP="001D3553">
            <w:pPr>
              <w:jc w:val="right"/>
              <w:rPr>
                <w:lang w:eastAsia="ja-JP"/>
              </w:rPr>
            </w:pPr>
          </w:p>
          <w:p w14:paraId="0FA57CE4" w14:textId="77777777" w:rsidR="001D3553" w:rsidRPr="006227B3" w:rsidRDefault="001D3553" w:rsidP="001D3553">
            <w:pPr>
              <w:jc w:val="right"/>
              <w:rPr>
                <w:lang w:eastAsia="ja-JP"/>
              </w:rPr>
            </w:pPr>
            <w:r w:rsidRPr="006227B3">
              <w:rPr>
                <w:lang w:eastAsia="ja-JP"/>
              </w:rPr>
              <w:t>3</w:t>
            </w:r>
          </w:p>
        </w:tc>
        <w:tc>
          <w:tcPr>
            <w:tcW w:w="850" w:type="dxa"/>
            <w:tcBorders>
              <w:top w:val="single" w:sz="4" w:space="0" w:color="auto"/>
              <w:left w:val="single" w:sz="4" w:space="0" w:color="auto"/>
              <w:bottom w:val="single" w:sz="4" w:space="0" w:color="auto"/>
              <w:right w:val="single" w:sz="4" w:space="0" w:color="auto"/>
            </w:tcBorders>
          </w:tcPr>
          <w:p w14:paraId="5AB4F2EB" w14:textId="77777777" w:rsidR="001D3553" w:rsidRPr="006227B3" w:rsidRDefault="001D3553" w:rsidP="001D3553">
            <w:pPr>
              <w:jc w:val="right"/>
              <w:rPr>
                <w:lang w:eastAsia="ja-JP"/>
              </w:rPr>
            </w:pPr>
          </w:p>
          <w:p w14:paraId="6AD81522" w14:textId="77777777" w:rsidR="001D3553" w:rsidRPr="006227B3" w:rsidRDefault="001D3553" w:rsidP="001D3553">
            <w:pPr>
              <w:jc w:val="right"/>
              <w:rPr>
                <w:lang w:eastAsia="ja-JP"/>
              </w:rPr>
            </w:pPr>
            <w:r w:rsidRPr="006227B3">
              <w:rPr>
                <w:lang w:eastAsia="ja-JP"/>
              </w:rPr>
              <w:t>490</w:t>
            </w:r>
          </w:p>
        </w:tc>
        <w:tc>
          <w:tcPr>
            <w:tcW w:w="851" w:type="dxa"/>
            <w:tcBorders>
              <w:top w:val="single" w:sz="4" w:space="0" w:color="auto"/>
              <w:left w:val="single" w:sz="4" w:space="0" w:color="auto"/>
              <w:bottom w:val="single" w:sz="4" w:space="0" w:color="auto"/>
              <w:right w:val="single" w:sz="4" w:space="0" w:color="auto"/>
            </w:tcBorders>
          </w:tcPr>
          <w:p w14:paraId="7EAFAB8A" w14:textId="77777777" w:rsidR="001D3553" w:rsidRPr="006227B3" w:rsidRDefault="001D3553" w:rsidP="001D3553">
            <w:pPr>
              <w:jc w:val="right"/>
              <w:rPr>
                <w:lang w:eastAsia="ja-JP"/>
              </w:rPr>
            </w:pPr>
          </w:p>
          <w:p w14:paraId="3454C671" w14:textId="15262383" w:rsidR="001D3553" w:rsidRPr="006227B3" w:rsidRDefault="008235DA" w:rsidP="001D3553">
            <w:pPr>
              <w:jc w:val="right"/>
              <w:rPr>
                <w:lang w:eastAsia="ja-JP"/>
              </w:rPr>
            </w:pPr>
            <w:r>
              <w:rPr>
                <w:lang w:eastAsia="ja-JP"/>
              </w:rPr>
              <w:t xml:space="preserve">1 </w:t>
            </w:r>
            <w:r w:rsidR="001D3553" w:rsidRPr="006227B3">
              <w:rPr>
                <w:lang w:eastAsia="ja-JP"/>
              </w:rPr>
              <w:t>470</w:t>
            </w:r>
          </w:p>
        </w:tc>
        <w:tc>
          <w:tcPr>
            <w:tcW w:w="708" w:type="dxa"/>
            <w:tcBorders>
              <w:top w:val="single" w:sz="4" w:space="0" w:color="auto"/>
              <w:left w:val="single" w:sz="4" w:space="0" w:color="auto"/>
              <w:bottom w:val="single" w:sz="4" w:space="0" w:color="auto"/>
              <w:right w:val="single" w:sz="4" w:space="0" w:color="auto"/>
            </w:tcBorders>
          </w:tcPr>
          <w:p w14:paraId="334DB9E3" w14:textId="77777777" w:rsidR="001D3553" w:rsidRPr="006227B3" w:rsidRDefault="001D3553" w:rsidP="001D3553">
            <w:pPr>
              <w:jc w:val="right"/>
              <w:rPr>
                <w:lang w:eastAsia="ja-JP"/>
              </w:rPr>
            </w:pPr>
          </w:p>
          <w:p w14:paraId="47E11554" w14:textId="77777777" w:rsidR="001D3553" w:rsidRPr="006227B3" w:rsidRDefault="001D3553" w:rsidP="001D3553">
            <w:pPr>
              <w:jc w:val="right"/>
              <w:rPr>
                <w:lang w:eastAsia="ja-JP"/>
              </w:rPr>
            </w:pPr>
            <w:r w:rsidRPr="006227B3">
              <w:rPr>
                <w:lang w:eastAsia="ja-JP"/>
              </w:rPr>
              <w:t>6</w:t>
            </w:r>
          </w:p>
        </w:tc>
        <w:tc>
          <w:tcPr>
            <w:tcW w:w="851" w:type="dxa"/>
            <w:tcBorders>
              <w:top w:val="single" w:sz="4" w:space="0" w:color="auto"/>
              <w:left w:val="single" w:sz="4" w:space="0" w:color="auto"/>
              <w:bottom w:val="single" w:sz="4" w:space="0" w:color="auto"/>
              <w:right w:val="single" w:sz="4" w:space="0" w:color="auto"/>
            </w:tcBorders>
          </w:tcPr>
          <w:p w14:paraId="20FC0585" w14:textId="77777777" w:rsidR="001D3553" w:rsidRPr="006227B3" w:rsidRDefault="001D3553" w:rsidP="001D3553">
            <w:pPr>
              <w:jc w:val="right"/>
              <w:rPr>
                <w:lang w:eastAsia="ja-JP"/>
              </w:rPr>
            </w:pPr>
          </w:p>
          <w:p w14:paraId="7F6C7629" w14:textId="77777777" w:rsidR="001D3553" w:rsidRPr="006227B3" w:rsidRDefault="001D3553" w:rsidP="001D3553">
            <w:pPr>
              <w:jc w:val="right"/>
              <w:rPr>
                <w:lang w:eastAsia="ja-JP"/>
              </w:rPr>
            </w:pPr>
            <w:r w:rsidRPr="006227B3">
              <w:rPr>
                <w:lang w:eastAsia="ja-JP"/>
              </w:rPr>
              <w:t>490</w:t>
            </w:r>
          </w:p>
        </w:tc>
        <w:tc>
          <w:tcPr>
            <w:tcW w:w="970" w:type="dxa"/>
            <w:tcBorders>
              <w:top w:val="single" w:sz="4" w:space="0" w:color="auto"/>
              <w:left w:val="single" w:sz="4" w:space="0" w:color="auto"/>
              <w:bottom w:val="single" w:sz="4" w:space="0" w:color="auto"/>
              <w:right w:val="single" w:sz="4" w:space="0" w:color="auto"/>
            </w:tcBorders>
          </w:tcPr>
          <w:p w14:paraId="7EFE0198" w14:textId="77777777" w:rsidR="001D3553" w:rsidRPr="006227B3" w:rsidRDefault="001D3553" w:rsidP="001D3553">
            <w:pPr>
              <w:jc w:val="right"/>
              <w:rPr>
                <w:lang w:eastAsia="ja-JP"/>
              </w:rPr>
            </w:pPr>
          </w:p>
          <w:p w14:paraId="71902A6A" w14:textId="1E56F57E" w:rsidR="001D3553" w:rsidRPr="006227B3" w:rsidRDefault="008235DA" w:rsidP="001D3553">
            <w:pPr>
              <w:jc w:val="right"/>
              <w:rPr>
                <w:lang w:eastAsia="ja-JP"/>
              </w:rPr>
            </w:pPr>
            <w:r>
              <w:rPr>
                <w:lang w:eastAsia="ja-JP"/>
              </w:rPr>
              <w:t xml:space="preserve">2 </w:t>
            </w:r>
            <w:r w:rsidR="001D3553" w:rsidRPr="006227B3">
              <w:rPr>
                <w:lang w:eastAsia="ja-JP"/>
              </w:rPr>
              <w:t>940</w:t>
            </w:r>
          </w:p>
        </w:tc>
      </w:tr>
      <w:tr w:rsidR="001D3553" w:rsidRPr="006227B3" w14:paraId="7918E132" w14:textId="77777777" w:rsidTr="001D3553">
        <w:tc>
          <w:tcPr>
            <w:tcW w:w="817" w:type="dxa"/>
            <w:tcBorders>
              <w:top w:val="single" w:sz="4" w:space="0" w:color="auto"/>
              <w:left w:val="single" w:sz="4" w:space="0" w:color="auto"/>
              <w:bottom w:val="single" w:sz="4" w:space="0" w:color="auto"/>
              <w:right w:val="single" w:sz="4" w:space="0" w:color="auto"/>
            </w:tcBorders>
          </w:tcPr>
          <w:p w14:paraId="297CD8DF" w14:textId="77777777" w:rsidR="001D3553" w:rsidRPr="006227B3" w:rsidRDefault="001D3553" w:rsidP="001D3553">
            <w:pPr>
              <w:jc w:val="center"/>
              <w:rPr>
                <w:sz w:val="10"/>
                <w:szCs w:val="10"/>
                <w:lang w:eastAsia="ja-JP"/>
              </w:rPr>
            </w:pPr>
          </w:p>
          <w:p w14:paraId="3598ABB1" w14:textId="77777777" w:rsidR="001D3553" w:rsidRPr="006227B3" w:rsidRDefault="001D3553" w:rsidP="001D3553">
            <w:pPr>
              <w:jc w:val="center"/>
              <w:rPr>
                <w:lang w:eastAsia="ja-JP"/>
              </w:rPr>
            </w:pPr>
            <w:r w:rsidRPr="006227B3">
              <w:rPr>
                <w:lang w:eastAsia="ja-JP"/>
              </w:rPr>
              <w:t>18/02</w:t>
            </w:r>
          </w:p>
          <w:p w14:paraId="3CFF867C" w14:textId="77777777" w:rsidR="001D3553" w:rsidRPr="006227B3" w:rsidRDefault="001D3553" w:rsidP="001D3553">
            <w:pPr>
              <w:rPr>
                <w:lang w:eastAsia="ja-JP"/>
              </w:rPr>
            </w:pPr>
          </w:p>
        </w:tc>
        <w:tc>
          <w:tcPr>
            <w:tcW w:w="1181" w:type="dxa"/>
            <w:tcBorders>
              <w:top w:val="single" w:sz="4" w:space="0" w:color="auto"/>
              <w:left w:val="single" w:sz="4" w:space="0" w:color="auto"/>
              <w:bottom w:val="single" w:sz="4" w:space="0" w:color="auto"/>
              <w:right w:val="single" w:sz="4" w:space="0" w:color="auto"/>
            </w:tcBorders>
          </w:tcPr>
          <w:p w14:paraId="31D70D14" w14:textId="77777777" w:rsidR="001D3553" w:rsidRPr="006227B3" w:rsidRDefault="001D3553" w:rsidP="001D3553">
            <w:pPr>
              <w:rPr>
                <w:sz w:val="10"/>
                <w:szCs w:val="10"/>
                <w:lang w:eastAsia="ja-JP"/>
              </w:rPr>
            </w:pPr>
          </w:p>
          <w:p w14:paraId="221D7D6D" w14:textId="77777777" w:rsidR="001D3553" w:rsidRPr="006227B3" w:rsidRDefault="001D3553" w:rsidP="001D3553">
            <w:pPr>
              <w:rPr>
                <w:lang w:eastAsia="ja-JP"/>
              </w:rPr>
            </w:pPr>
            <w:r w:rsidRPr="006227B3">
              <w:rPr>
                <w:lang w:eastAsia="ja-JP"/>
              </w:rPr>
              <w:t>Inv.GF04</w:t>
            </w:r>
          </w:p>
        </w:tc>
        <w:tc>
          <w:tcPr>
            <w:tcW w:w="709" w:type="dxa"/>
            <w:tcBorders>
              <w:top w:val="single" w:sz="4" w:space="0" w:color="auto"/>
              <w:left w:val="single" w:sz="4" w:space="0" w:color="auto"/>
              <w:bottom w:val="single" w:sz="4" w:space="0" w:color="auto"/>
              <w:right w:val="single" w:sz="4" w:space="0" w:color="auto"/>
            </w:tcBorders>
          </w:tcPr>
          <w:p w14:paraId="60618B2C" w14:textId="77777777" w:rsidR="001D3553" w:rsidRPr="006227B3" w:rsidRDefault="001D3553" w:rsidP="001D3553">
            <w:pPr>
              <w:jc w:val="right"/>
              <w:rPr>
                <w:lang w:eastAsia="ja-JP"/>
              </w:rPr>
            </w:pPr>
          </w:p>
          <w:p w14:paraId="19250941" w14:textId="77777777" w:rsidR="001D3553" w:rsidRPr="006227B3" w:rsidRDefault="001D3553" w:rsidP="001D3553">
            <w:pPr>
              <w:jc w:val="right"/>
              <w:rPr>
                <w:b/>
                <w:lang w:eastAsia="ja-JP"/>
              </w:rPr>
            </w:pPr>
            <w:r w:rsidRPr="006227B3">
              <w:rPr>
                <w:lang w:eastAsia="ja-JP"/>
              </w:rPr>
              <w:t>15</w:t>
            </w:r>
          </w:p>
        </w:tc>
        <w:tc>
          <w:tcPr>
            <w:tcW w:w="851" w:type="dxa"/>
            <w:tcBorders>
              <w:top w:val="single" w:sz="4" w:space="0" w:color="auto"/>
              <w:left w:val="single" w:sz="4" w:space="0" w:color="auto"/>
              <w:bottom w:val="single" w:sz="4" w:space="0" w:color="auto"/>
              <w:right w:val="single" w:sz="4" w:space="0" w:color="auto"/>
            </w:tcBorders>
          </w:tcPr>
          <w:p w14:paraId="3CE0B62A" w14:textId="77777777" w:rsidR="001D3553" w:rsidRPr="006227B3" w:rsidRDefault="001D3553" w:rsidP="001D3553">
            <w:pPr>
              <w:jc w:val="right"/>
              <w:rPr>
                <w:lang w:eastAsia="ja-JP"/>
              </w:rPr>
            </w:pPr>
          </w:p>
          <w:p w14:paraId="13B941E7" w14:textId="77777777" w:rsidR="001D3553" w:rsidRPr="006227B3" w:rsidRDefault="001D3553" w:rsidP="001D3553">
            <w:pPr>
              <w:jc w:val="right"/>
              <w:rPr>
                <w:b/>
                <w:lang w:eastAsia="ja-JP"/>
              </w:rPr>
            </w:pPr>
            <w:r w:rsidRPr="006227B3">
              <w:rPr>
                <w:lang w:eastAsia="ja-JP"/>
              </w:rPr>
              <w:t>495</w:t>
            </w:r>
          </w:p>
        </w:tc>
        <w:tc>
          <w:tcPr>
            <w:tcW w:w="992" w:type="dxa"/>
            <w:tcBorders>
              <w:top w:val="single" w:sz="4" w:space="0" w:color="auto"/>
              <w:left w:val="single" w:sz="4" w:space="0" w:color="auto"/>
              <w:bottom w:val="single" w:sz="4" w:space="0" w:color="auto"/>
              <w:right w:val="single" w:sz="4" w:space="0" w:color="auto"/>
            </w:tcBorders>
          </w:tcPr>
          <w:p w14:paraId="4521E9D3" w14:textId="77777777" w:rsidR="001D3553" w:rsidRPr="006227B3" w:rsidRDefault="001D3553" w:rsidP="001D3553">
            <w:pPr>
              <w:jc w:val="right"/>
              <w:rPr>
                <w:lang w:eastAsia="ja-JP"/>
              </w:rPr>
            </w:pPr>
          </w:p>
          <w:p w14:paraId="41141241" w14:textId="2CD65811" w:rsidR="001D3553" w:rsidRPr="006227B3" w:rsidRDefault="008235DA" w:rsidP="001D3553">
            <w:pPr>
              <w:jc w:val="right"/>
              <w:rPr>
                <w:b/>
                <w:lang w:eastAsia="ja-JP"/>
              </w:rPr>
            </w:pPr>
            <w:r>
              <w:rPr>
                <w:lang w:eastAsia="ja-JP"/>
              </w:rPr>
              <w:t xml:space="preserve">7 </w:t>
            </w:r>
            <w:r w:rsidR="001D3553" w:rsidRPr="006227B3">
              <w:rPr>
                <w:lang w:eastAsia="ja-JP"/>
              </w:rPr>
              <w:t>425</w:t>
            </w:r>
          </w:p>
        </w:tc>
        <w:tc>
          <w:tcPr>
            <w:tcW w:w="709" w:type="dxa"/>
            <w:tcBorders>
              <w:top w:val="single" w:sz="4" w:space="0" w:color="auto"/>
              <w:left w:val="single" w:sz="4" w:space="0" w:color="auto"/>
              <w:bottom w:val="single" w:sz="4" w:space="0" w:color="auto"/>
              <w:right w:val="single" w:sz="4" w:space="0" w:color="auto"/>
            </w:tcBorders>
          </w:tcPr>
          <w:p w14:paraId="3A0D0FD8" w14:textId="77777777" w:rsidR="001D3553" w:rsidRPr="006227B3" w:rsidRDefault="001D3553" w:rsidP="001D3553">
            <w:pPr>
              <w:jc w:val="right"/>
              <w:rPr>
                <w:lang w:eastAsia="ja-JP"/>
              </w:rPr>
            </w:pPr>
          </w:p>
          <w:p w14:paraId="2225AF35" w14:textId="77777777" w:rsidR="001D3553" w:rsidRPr="006227B3" w:rsidRDefault="001D3553" w:rsidP="001D3553">
            <w:pPr>
              <w:jc w:val="right"/>
              <w:rPr>
                <w:lang w:eastAsia="ja-JP"/>
              </w:rPr>
            </w:pPr>
          </w:p>
        </w:tc>
        <w:tc>
          <w:tcPr>
            <w:tcW w:w="850" w:type="dxa"/>
            <w:tcBorders>
              <w:top w:val="single" w:sz="4" w:space="0" w:color="auto"/>
              <w:left w:val="single" w:sz="4" w:space="0" w:color="auto"/>
              <w:bottom w:val="single" w:sz="4" w:space="0" w:color="auto"/>
              <w:right w:val="single" w:sz="4" w:space="0" w:color="auto"/>
            </w:tcBorders>
          </w:tcPr>
          <w:p w14:paraId="1ABF40A6" w14:textId="77777777" w:rsidR="001D3553" w:rsidRPr="006227B3" w:rsidRDefault="001D3553" w:rsidP="001D3553">
            <w:pPr>
              <w:jc w:val="right"/>
              <w:rPr>
                <w:lang w:eastAsia="ja-JP"/>
              </w:rPr>
            </w:pPr>
          </w:p>
          <w:p w14:paraId="361FE337" w14:textId="77777777" w:rsidR="001D3553" w:rsidRPr="006227B3" w:rsidRDefault="001D3553" w:rsidP="001D3553">
            <w:pPr>
              <w:jc w:val="right"/>
              <w:rPr>
                <w:lang w:eastAsia="ja-JP"/>
              </w:rPr>
            </w:pPr>
          </w:p>
        </w:tc>
        <w:tc>
          <w:tcPr>
            <w:tcW w:w="851" w:type="dxa"/>
            <w:tcBorders>
              <w:top w:val="single" w:sz="4" w:space="0" w:color="auto"/>
              <w:left w:val="single" w:sz="4" w:space="0" w:color="auto"/>
              <w:bottom w:val="single" w:sz="4" w:space="0" w:color="auto"/>
              <w:right w:val="single" w:sz="4" w:space="0" w:color="auto"/>
            </w:tcBorders>
          </w:tcPr>
          <w:p w14:paraId="005C96B1" w14:textId="77777777" w:rsidR="001D3553" w:rsidRPr="006227B3" w:rsidRDefault="001D3553" w:rsidP="001D3553">
            <w:pPr>
              <w:jc w:val="right"/>
              <w:rPr>
                <w:lang w:eastAsia="ja-JP"/>
              </w:rPr>
            </w:pPr>
          </w:p>
          <w:p w14:paraId="7B0DB261" w14:textId="77777777" w:rsidR="001D3553" w:rsidRPr="006227B3" w:rsidRDefault="001D3553" w:rsidP="001D3553">
            <w:pPr>
              <w:jc w:val="right"/>
              <w:rPr>
                <w:lang w:eastAsia="ja-JP"/>
              </w:rPr>
            </w:pPr>
          </w:p>
        </w:tc>
        <w:tc>
          <w:tcPr>
            <w:tcW w:w="708" w:type="dxa"/>
            <w:tcBorders>
              <w:top w:val="single" w:sz="4" w:space="0" w:color="auto"/>
              <w:left w:val="single" w:sz="4" w:space="0" w:color="auto"/>
              <w:bottom w:val="single" w:sz="4" w:space="0" w:color="auto"/>
              <w:right w:val="single" w:sz="4" w:space="0" w:color="auto"/>
            </w:tcBorders>
          </w:tcPr>
          <w:p w14:paraId="57812847" w14:textId="77777777" w:rsidR="001D3553" w:rsidRPr="006227B3" w:rsidRDefault="001D3553" w:rsidP="001D3553">
            <w:pPr>
              <w:jc w:val="right"/>
              <w:rPr>
                <w:lang w:eastAsia="ja-JP"/>
              </w:rPr>
            </w:pPr>
          </w:p>
          <w:p w14:paraId="10F30962" w14:textId="77777777" w:rsidR="001D3553" w:rsidRPr="006227B3" w:rsidRDefault="001D3553" w:rsidP="001D3553">
            <w:pPr>
              <w:jc w:val="right"/>
              <w:rPr>
                <w:lang w:eastAsia="ja-JP"/>
              </w:rPr>
            </w:pPr>
            <w:r w:rsidRPr="006227B3">
              <w:rPr>
                <w:lang w:eastAsia="ja-JP"/>
              </w:rPr>
              <w:t>6</w:t>
            </w:r>
          </w:p>
          <w:p w14:paraId="56BBA30E" w14:textId="77777777" w:rsidR="001D3553" w:rsidRPr="006227B3" w:rsidRDefault="001D3553" w:rsidP="001D3553">
            <w:pPr>
              <w:jc w:val="right"/>
              <w:rPr>
                <w:lang w:eastAsia="ja-JP"/>
              </w:rPr>
            </w:pPr>
            <w:r w:rsidRPr="006227B3">
              <w:rPr>
                <w:lang w:eastAsia="ja-JP"/>
              </w:rPr>
              <w:t>15</w:t>
            </w:r>
          </w:p>
        </w:tc>
        <w:tc>
          <w:tcPr>
            <w:tcW w:w="851" w:type="dxa"/>
            <w:tcBorders>
              <w:top w:val="single" w:sz="4" w:space="0" w:color="auto"/>
              <w:left w:val="single" w:sz="4" w:space="0" w:color="auto"/>
              <w:bottom w:val="single" w:sz="4" w:space="0" w:color="auto"/>
              <w:right w:val="single" w:sz="4" w:space="0" w:color="auto"/>
            </w:tcBorders>
          </w:tcPr>
          <w:p w14:paraId="776B4199" w14:textId="77777777" w:rsidR="001D3553" w:rsidRPr="006227B3" w:rsidRDefault="001D3553" w:rsidP="001D3553">
            <w:pPr>
              <w:jc w:val="right"/>
              <w:rPr>
                <w:lang w:eastAsia="ja-JP"/>
              </w:rPr>
            </w:pPr>
          </w:p>
          <w:p w14:paraId="68C091E6" w14:textId="77777777" w:rsidR="001D3553" w:rsidRPr="006227B3" w:rsidRDefault="001D3553" w:rsidP="001D3553">
            <w:pPr>
              <w:jc w:val="right"/>
              <w:rPr>
                <w:lang w:eastAsia="ja-JP"/>
              </w:rPr>
            </w:pPr>
            <w:r w:rsidRPr="006227B3">
              <w:rPr>
                <w:lang w:eastAsia="ja-JP"/>
              </w:rPr>
              <w:t>490</w:t>
            </w:r>
          </w:p>
          <w:p w14:paraId="3EAA2668" w14:textId="77777777" w:rsidR="001D3553" w:rsidRPr="006227B3" w:rsidRDefault="001D3553" w:rsidP="001D3553">
            <w:pPr>
              <w:jc w:val="right"/>
              <w:rPr>
                <w:lang w:eastAsia="ja-JP"/>
              </w:rPr>
            </w:pPr>
            <w:r w:rsidRPr="006227B3">
              <w:rPr>
                <w:lang w:eastAsia="ja-JP"/>
              </w:rPr>
              <w:t>495</w:t>
            </w:r>
          </w:p>
        </w:tc>
        <w:tc>
          <w:tcPr>
            <w:tcW w:w="970" w:type="dxa"/>
            <w:tcBorders>
              <w:top w:val="single" w:sz="4" w:space="0" w:color="auto"/>
              <w:left w:val="single" w:sz="4" w:space="0" w:color="auto"/>
              <w:bottom w:val="single" w:sz="4" w:space="0" w:color="auto"/>
              <w:right w:val="single" w:sz="4" w:space="0" w:color="auto"/>
            </w:tcBorders>
          </w:tcPr>
          <w:p w14:paraId="2090354E" w14:textId="77777777" w:rsidR="001D3553" w:rsidRPr="006227B3" w:rsidRDefault="001D3553" w:rsidP="001D3553">
            <w:pPr>
              <w:jc w:val="right"/>
              <w:rPr>
                <w:lang w:eastAsia="ja-JP"/>
              </w:rPr>
            </w:pPr>
          </w:p>
          <w:p w14:paraId="5759BCCA" w14:textId="77777777" w:rsidR="001D3553" w:rsidRPr="006227B3" w:rsidRDefault="001D3553" w:rsidP="001D3553">
            <w:pPr>
              <w:jc w:val="right"/>
              <w:rPr>
                <w:lang w:eastAsia="ja-JP"/>
              </w:rPr>
            </w:pPr>
          </w:p>
          <w:p w14:paraId="28AC67DA" w14:textId="2C956352" w:rsidR="001D3553" w:rsidRPr="006227B3" w:rsidRDefault="008235DA" w:rsidP="001D3553">
            <w:pPr>
              <w:jc w:val="right"/>
              <w:rPr>
                <w:lang w:eastAsia="ja-JP"/>
              </w:rPr>
            </w:pPr>
            <w:r>
              <w:rPr>
                <w:lang w:eastAsia="ja-JP"/>
              </w:rPr>
              <w:t xml:space="preserve">10 </w:t>
            </w:r>
            <w:r w:rsidR="001D3553" w:rsidRPr="006227B3">
              <w:rPr>
                <w:lang w:eastAsia="ja-JP"/>
              </w:rPr>
              <w:t>365</w:t>
            </w:r>
          </w:p>
        </w:tc>
      </w:tr>
    </w:tbl>
    <w:p w14:paraId="4A84348C" w14:textId="77777777" w:rsidR="001D3553" w:rsidRPr="006227B3" w:rsidRDefault="001D3553" w:rsidP="001D3553"/>
    <w:p w14:paraId="4CE0C297" w14:textId="77777777" w:rsidR="001D3553" w:rsidRPr="006227B3" w:rsidRDefault="001D3553" w:rsidP="001D3553">
      <w:r w:rsidRPr="006227B3">
        <w:t>On 21 February 2019 the business sold two units of the ‘Fiona’ bedding set. The owner determined that these units were sourced from the purchase on 18 February 2019. The inventory was sold for $1,000 each plus GST for cash [Rec. 319].</w:t>
      </w:r>
    </w:p>
    <w:p w14:paraId="6595EBA0" w14:textId="77777777" w:rsidR="001D3553" w:rsidRPr="006227B3" w:rsidRDefault="001D3553" w:rsidP="001D3553"/>
    <w:p w14:paraId="437D51FC" w14:textId="77777777" w:rsidR="001D3553" w:rsidRPr="006227B3" w:rsidRDefault="001D3553" w:rsidP="001D3553">
      <w:pPr>
        <w:pStyle w:val="ListParagraph"/>
        <w:numPr>
          <w:ilvl w:val="0"/>
          <w:numId w:val="10"/>
        </w:numPr>
        <w:spacing w:after="0" w:line="240" w:lineRule="auto"/>
        <w:rPr>
          <w:rFonts w:ascii="Times New Roman" w:hAnsi="Times New Roman"/>
          <w:sz w:val="24"/>
          <w:szCs w:val="24"/>
        </w:rPr>
      </w:pPr>
      <w:r w:rsidRPr="006227B3">
        <w:rPr>
          <w:rFonts w:ascii="Times New Roman" w:hAnsi="Times New Roman"/>
          <w:sz w:val="24"/>
          <w:szCs w:val="24"/>
        </w:rPr>
        <w:t>Record the sale of inventory into the General Journal [A narration is required].</w:t>
      </w:r>
    </w:p>
    <w:p w14:paraId="39BF09DD" w14:textId="5295239E" w:rsidR="001D3553" w:rsidRPr="006227B3" w:rsidRDefault="001D3553" w:rsidP="001D3553">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4 marks</w:t>
      </w:r>
    </w:p>
    <w:p w14:paraId="70EA2A8A" w14:textId="77777777" w:rsidR="001D3553" w:rsidRPr="006227B3" w:rsidRDefault="001D3553" w:rsidP="001D3553">
      <w:pPr>
        <w:pStyle w:val="ListParagraph"/>
        <w:spacing w:after="0" w:line="240" w:lineRule="auto"/>
        <w:ind w:left="360"/>
        <w:rPr>
          <w:rFonts w:ascii="Times New Roman" w:hAnsi="Times New Roman"/>
          <w:sz w:val="24"/>
          <w:szCs w:val="24"/>
        </w:rPr>
      </w:pPr>
    </w:p>
    <w:p w14:paraId="626EE65E" w14:textId="77777777" w:rsidR="001D3553" w:rsidRPr="006227B3" w:rsidRDefault="001D3553" w:rsidP="001D3553">
      <w:pPr>
        <w:pStyle w:val="ListParagraph"/>
        <w:numPr>
          <w:ilvl w:val="0"/>
          <w:numId w:val="10"/>
        </w:numPr>
        <w:spacing w:after="0" w:line="240" w:lineRule="auto"/>
        <w:rPr>
          <w:rFonts w:ascii="Times New Roman" w:hAnsi="Times New Roman"/>
          <w:sz w:val="24"/>
          <w:szCs w:val="24"/>
        </w:rPr>
      </w:pPr>
      <w:r w:rsidRPr="006227B3">
        <w:rPr>
          <w:rFonts w:ascii="Times New Roman" w:hAnsi="Times New Roman"/>
          <w:sz w:val="24"/>
          <w:szCs w:val="24"/>
        </w:rPr>
        <w:t>Record the sale of inventory into the Inventory card.</w:t>
      </w:r>
    </w:p>
    <w:p w14:paraId="5388961D" w14:textId="04F03B3B" w:rsidR="001D3553" w:rsidRPr="006227B3" w:rsidRDefault="001D3553" w:rsidP="001D3553">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1 mark</w:t>
      </w:r>
    </w:p>
    <w:p w14:paraId="39F3BAF1" w14:textId="77777777" w:rsidR="001D3553" w:rsidRPr="006227B3" w:rsidRDefault="001D3553" w:rsidP="001D3553">
      <w:pPr>
        <w:pStyle w:val="ListParagraph"/>
        <w:spacing w:after="0" w:line="240" w:lineRule="auto"/>
        <w:ind w:left="360"/>
        <w:rPr>
          <w:rFonts w:ascii="Times New Roman" w:hAnsi="Times New Roman"/>
          <w:sz w:val="24"/>
          <w:szCs w:val="24"/>
        </w:rPr>
      </w:pPr>
    </w:p>
    <w:p w14:paraId="56577250" w14:textId="77777777" w:rsidR="001D3553" w:rsidRPr="006227B3" w:rsidRDefault="001D3553" w:rsidP="001D3553">
      <w:pPr>
        <w:pStyle w:val="ListParagraph"/>
        <w:numPr>
          <w:ilvl w:val="0"/>
          <w:numId w:val="10"/>
        </w:numPr>
        <w:spacing w:after="0" w:line="240" w:lineRule="auto"/>
        <w:rPr>
          <w:rFonts w:ascii="Times New Roman" w:hAnsi="Times New Roman"/>
          <w:sz w:val="24"/>
          <w:szCs w:val="24"/>
        </w:rPr>
      </w:pPr>
      <w:r w:rsidRPr="006227B3">
        <w:rPr>
          <w:rFonts w:ascii="Times New Roman" w:hAnsi="Times New Roman"/>
          <w:sz w:val="24"/>
          <w:szCs w:val="24"/>
        </w:rPr>
        <w:t>Explain the effect on profit if the business had used the First In, First Out cost assignment method to record inventory movements.</w:t>
      </w:r>
    </w:p>
    <w:p w14:paraId="73C93AD4" w14:textId="01533613" w:rsidR="001D3553" w:rsidRPr="006227B3" w:rsidRDefault="001D3553" w:rsidP="001D3553">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3 marks</w:t>
      </w:r>
    </w:p>
    <w:p w14:paraId="09E2DA12" w14:textId="77777777" w:rsidR="001D3553" w:rsidRPr="006227B3" w:rsidRDefault="001D3553" w:rsidP="001D3553">
      <w:pPr>
        <w:pStyle w:val="ListParagraph"/>
        <w:spacing w:after="0" w:line="240" w:lineRule="auto"/>
        <w:ind w:left="360"/>
        <w:rPr>
          <w:rFonts w:ascii="Times New Roman" w:hAnsi="Times New Roman"/>
          <w:sz w:val="24"/>
          <w:szCs w:val="24"/>
        </w:rPr>
      </w:pPr>
    </w:p>
    <w:p w14:paraId="5ED48C2D" w14:textId="77777777" w:rsidR="001D3553" w:rsidRPr="006227B3" w:rsidRDefault="001D3553" w:rsidP="001D3553">
      <w:pPr>
        <w:pStyle w:val="ListParagraph"/>
        <w:numPr>
          <w:ilvl w:val="0"/>
          <w:numId w:val="10"/>
        </w:numPr>
        <w:spacing w:after="0" w:line="240" w:lineRule="auto"/>
        <w:rPr>
          <w:rFonts w:ascii="Times New Roman" w:hAnsi="Times New Roman"/>
          <w:sz w:val="24"/>
          <w:szCs w:val="24"/>
        </w:rPr>
      </w:pPr>
      <w:r w:rsidRPr="006227B3">
        <w:rPr>
          <w:rFonts w:ascii="Times New Roman" w:hAnsi="Times New Roman"/>
          <w:sz w:val="24"/>
          <w:szCs w:val="24"/>
        </w:rPr>
        <w:t>Explain, with reference to a qualitative characteristic, the role of documents in the recording process.</w:t>
      </w:r>
    </w:p>
    <w:p w14:paraId="1B127790" w14:textId="304539D3" w:rsidR="001D3553" w:rsidRPr="006227B3" w:rsidRDefault="001D3553" w:rsidP="001D3553">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3 marks</w:t>
      </w:r>
    </w:p>
    <w:p w14:paraId="2E81814B" w14:textId="77777777" w:rsidR="001D3553" w:rsidRPr="006227B3" w:rsidRDefault="001D3553" w:rsidP="001D3553">
      <w:pPr>
        <w:rPr>
          <w:b/>
        </w:rPr>
      </w:pPr>
    </w:p>
    <w:p w14:paraId="0EF6A707" w14:textId="77777777" w:rsidR="001D3553" w:rsidRPr="006227B3" w:rsidRDefault="001D3553" w:rsidP="00EE54DF">
      <w:pPr>
        <w:rPr>
          <w:b/>
        </w:rPr>
      </w:pPr>
    </w:p>
    <w:p w14:paraId="277282C6" w14:textId="77777777" w:rsidR="001D3553" w:rsidRPr="006227B3" w:rsidRDefault="001D3553" w:rsidP="00EE54DF">
      <w:pPr>
        <w:rPr>
          <w:b/>
        </w:rPr>
      </w:pPr>
    </w:p>
    <w:p w14:paraId="6F0FA77D" w14:textId="77777777" w:rsidR="001D3553" w:rsidRPr="006227B3" w:rsidRDefault="001D3553" w:rsidP="00EE54DF">
      <w:pPr>
        <w:rPr>
          <w:b/>
        </w:rPr>
      </w:pPr>
    </w:p>
    <w:p w14:paraId="46996424" w14:textId="109628E9" w:rsidR="001D3553" w:rsidRDefault="001D3553" w:rsidP="00EE54DF">
      <w:pPr>
        <w:rPr>
          <w:b/>
        </w:rPr>
      </w:pPr>
    </w:p>
    <w:p w14:paraId="6BAC2F42" w14:textId="77777777" w:rsidR="0096136E" w:rsidRPr="006227B3" w:rsidRDefault="0096136E" w:rsidP="00EE54DF">
      <w:pPr>
        <w:rPr>
          <w:b/>
        </w:rPr>
      </w:pPr>
    </w:p>
    <w:p w14:paraId="05A38AFB" w14:textId="77777777" w:rsidR="001D3553" w:rsidRPr="006227B3" w:rsidRDefault="001D3553" w:rsidP="00EE54DF">
      <w:pPr>
        <w:rPr>
          <w:b/>
        </w:rPr>
      </w:pPr>
    </w:p>
    <w:p w14:paraId="6E1760C0" w14:textId="77777777" w:rsidR="001D3553" w:rsidRPr="006227B3" w:rsidRDefault="001D3553" w:rsidP="00EE54DF">
      <w:pPr>
        <w:rPr>
          <w:b/>
        </w:rPr>
      </w:pPr>
    </w:p>
    <w:p w14:paraId="11E78DFA" w14:textId="77777777" w:rsidR="001D3553" w:rsidRPr="006227B3" w:rsidRDefault="001D3553" w:rsidP="00EE54DF">
      <w:pPr>
        <w:rPr>
          <w:b/>
        </w:rPr>
      </w:pPr>
    </w:p>
    <w:p w14:paraId="285FA1F1" w14:textId="77777777" w:rsidR="0096136E" w:rsidRDefault="0096136E">
      <w:pPr>
        <w:rPr>
          <w:b/>
        </w:rPr>
      </w:pPr>
      <w:r>
        <w:rPr>
          <w:b/>
        </w:rPr>
        <w:br w:type="page"/>
      </w:r>
    </w:p>
    <w:p w14:paraId="189477FE" w14:textId="0DAC5C5A" w:rsidR="00EE54DF" w:rsidRPr="006227B3" w:rsidRDefault="001D3553" w:rsidP="00EE54DF">
      <w:pPr>
        <w:rPr>
          <w:b/>
        </w:rPr>
      </w:pPr>
      <w:r w:rsidRPr="006227B3">
        <w:rPr>
          <w:b/>
        </w:rPr>
        <w:lastRenderedPageBreak/>
        <w:t>Question 2</w:t>
      </w:r>
      <w:r w:rsidR="00EE54DF" w:rsidRPr="006227B3">
        <w:rPr>
          <w:b/>
        </w:rPr>
        <w:t xml:space="preserve"> (</w:t>
      </w:r>
      <w:r w:rsidR="004E279D" w:rsidRPr="006227B3">
        <w:rPr>
          <w:b/>
        </w:rPr>
        <w:t>20</w:t>
      </w:r>
      <w:r w:rsidR="00EE54DF" w:rsidRPr="006227B3">
        <w:rPr>
          <w:b/>
        </w:rPr>
        <w:t xml:space="preserve"> marks)</w:t>
      </w:r>
    </w:p>
    <w:p w14:paraId="517D1DD5" w14:textId="77777777" w:rsidR="0047178E" w:rsidRPr="006227B3" w:rsidRDefault="0047178E" w:rsidP="00EE54DF">
      <w:pPr>
        <w:rPr>
          <w:sz w:val="10"/>
          <w:szCs w:val="10"/>
        </w:rPr>
      </w:pPr>
    </w:p>
    <w:p w14:paraId="7305E9CB" w14:textId="2AAD1137" w:rsidR="00E84454" w:rsidRPr="006227B3" w:rsidRDefault="004E279D" w:rsidP="00EE54DF">
      <w:r w:rsidRPr="006227B3">
        <w:t xml:space="preserve">Adele Simpson owns and operates Simpson Traders – a small business selling household furniture. On </w:t>
      </w:r>
      <w:r w:rsidR="007450C9" w:rsidRPr="006227B3">
        <w:t>3</w:t>
      </w:r>
      <w:r w:rsidRPr="006227B3">
        <w:t>1 March 2019 the business purchased a new vehicle to deal with growing customer demand.</w:t>
      </w:r>
    </w:p>
    <w:p w14:paraId="2D1DC4D4" w14:textId="286ED331" w:rsidR="004E279D" w:rsidRPr="006227B3" w:rsidRDefault="004E279D" w:rsidP="00EE54DF">
      <w:r w:rsidRPr="006227B3">
        <w:t>Details of the purchase were:</w:t>
      </w:r>
    </w:p>
    <w:p w14:paraId="394F0B3C" w14:textId="5FC65B7F" w:rsidR="004E279D" w:rsidRPr="006227B3" w:rsidRDefault="004E279D" w:rsidP="0069542D">
      <w:pPr>
        <w:pStyle w:val="ListParagraph"/>
        <w:numPr>
          <w:ilvl w:val="0"/>
          <w:numId w:val="13"/>
        </w:numPr>
        <w:rPr>
          <w:rFonts w:ascii="Times New Roman" w:hAnsi="Times New Roman"/>
          <w:sz w:val="24"/>
          <w:szCs w:val="24"/>
        </w:rPr>
      </w:pPr>
      <w:r w:rsidRPr="006227B3">
        <w:rPr>
          <w:rFonts w:ascii="Times New Roman" w:hAnsi="Times New Roman"/>
          <w:sz w:val="24"/>
          <w:szCs w:val="24"/>
        </w:rPr>
        <w:t>Invoice price $44</w:t>
      </w:r>
      <w:r w:rsidR="008235DA">
        <w:rPr>
          <w:rFonts w:ascii="Times New Roman" w:hAnsi="Times New Roman"/>
          <w:sz w:val="24"/>
          <w:szCs w:val="24"/>
        </w:rPr>
        <w:t xml:space="preserve"> </w:t>
      </w:r>
      <w:r w:rsidRPr="006227B3">
        <w:rPr>
          <w:rFonts w:ascii="Times New Roman" w:hAnsi="Times New Roman"/>
          <w:sz w:val="24"/>
          <w:szCs w:val="24"/>
        </w:rPr>
        <w:t>000 plus GST</w:t>
      </w:r>
    </w:p>
    <w:p w14:paraId="5010ACE7" w14:textId="57B0F240" w:rsidR="004E279D" w:rsidRPr="006227B3" w:rsidRDefault="004E279D" w:rsidP="0069542D">
      <w:pPr>
        <w:pStyle w:val="ListParagraph"/>
        <w:numPr>
          <w:ilvl w:val="0"/>
          <w:numId w:val="13"/>
        </w:numPr>
        <w:rPr>
          <w:rFonts w:ascii="Times New Roman" w:hAnsi="Times New Roman"/>
          <w:sz w:val="24"/>
          <w:szCs w:val="24"/>
        </w:rPr>
      </w:pPr>
      <w:r w:rsidRPr="006227B3">
        <w:rPr>
          <w:rFonts w:ascii="Times New Roman" w:hAnsi="Times New Roman"/>
          <w:sz w:val="24"/>
          <w:szCs w:val="24"/>
        </w:rPr>
        <w:t>Signwriting costing $1</w:t>
      </w:r>
      <w:r w:rsidR="008235DA">
        <w:rPr>
          <w:rFonts w:ascii="Times New Roman" w:hAnsi="Times New Roman"/>
          <w:sz w:val="24"/>
          <w:szCs w:val="24"/>
        </w:rPr>
        <w:t xml:space="preserve"> </w:t>
      </w:r>
      <w:r w:rsidRPr="006227B3">
        <w:rPr>
          <w:rFonts w:ascii="Times New Roman" w:hAnsi="Times New Roman"/>
          <w:sz w:val="24"/>
          <w:szCs w:val="24"/>
        </w:rPr>
        <w:t>100 including GST was paid for to add the business name and details to the vehicle.</w:t>
      </w:r>
    </w:p>
    <w:p w14:paraId="1E6F09F9" w14:textId="3A4A564B" w:rsidR="004E279D" w:rsidRPr="006227B3" w:rsidRDefault="004E279D" w:rsidP="0069542D">
      <w:pPr>
        <w:pStyle w:val="ListParagraph"/>
        <w:numPr>
          <w:ilvl w:val="0"/>
          <w:numId w:val="13"/>
        </w:numPr>
        <w:rPr>
          <w:rFonts w:ascii="Times New Roman" w:hAnsi="Times New Roman"/>
          <w:sz w:val="24"/>
          <w:szCs w:val="24"/>
        </w:rPr>
      </w:pPr>
      <w:r w:rsidRPr="006227B3">
        <w:rPr>
          <w:rFonts w:ascii="Times New Roman" w:hAnsi="Times New Roman"/>
          <w:sz w:val="24"/>
          <w:szCs w:val="24"/>
        </w:rPr>
        <w:t>Annual registration and insurance costing $1</w:t>
      </w:r>
      <w:r w:rsidR="008235DA">
        <w:rPr>
          <w:rFonts w:ascii="Times New Roman" w:hAnsi="Times New Roman"/>
          <w:sz w:val="24"/>
          <w:szCs w:val="24"/>
        </w:rPr>
        <w:t xml:space="preserve"> </w:t>
      </w:r>
      <w:r w:rsidRPr="006227B3">
        <w:rPr>
          <w:rFonts w:ascii="Times New Roman" w:hAnsi="Times New Roman"/>
          <w:sz w:val="24"/>
          <w:szCs w:val="24"/>
        </w:rPr>
        <w:t>080 plus GST was paid.</w:t>
      </w:r>
    </w:p>
    <w:p w14:paraId="600BAB62" w14:textId="50DD5B4E" w:rsidR="00E84454" w:rsidRPr="006227B3" w:rsidRDefault="004E279D" w:rsidP="00B742A1">
      <w:r w:rsidRPr="006227B3">
        <w:t>The business paid an $8</w:t>
      </w:r>
      <w:r w:rsidR="008235DA">
        <w:t xml:space="preserve"> </w:t>
      </w:r>
      <w:r w:rsidRPr="006227B3">
        <w:t>000 deposit on the vehicle (Chq. 8741) and paid the registration and insurance in full (Chq. 8742).</w:t>
      </w:r>
    </w:p>
    <w:p w14:paraId="40E4F541" w14:textId="570493EE" w:rsidR="004E279D" w:rsidRPr="006227B3" w:rsidRDefault="004E279D" w:rsidP="00B742A1">
      <w:r w:rsidRPr="006227B3">
        <w:t>A loan was taken out from Natwest Loans to pay the balance of the cost of the vehicle. The loan is repayable at a rate of $1</w:t>
      </w:r>
      <w:r w:rsidR="008235DA">
        <w:t xml:space="preserve"> </w:t>
      </w:r>
      <w:r w:rsidRPr="006227B3">
        <w:t>000 per month plus $100 interest, with the first payment required on 1 April 2019.</w:t>
      </w:r>
    </w:p>
    <w:p w14:paraId="26192602" w14:textId="77777777" w:rsidR="00E84454" w:rsidRPr="006227B3" w:rsidRDefault="00E84454" w:rsidP="00B742A1"/>
    <w:p w14:paraId="1491C0FF" w14:textId="77777777" w:rsidR="004E279D" w:rsidRPr="006227B3" w:rsidRDefault="004E279D" w:rsidP="00B742A1">
      <w:pPr>
        <w:pStyle w:val="NoSpacing"/>
        <w:ind w:left="360"/>
        <w:rPr>
          <w:rFonts w:ascii="Times New Roman" w:hAnsi="Times New Roman"/>
          <w:sz w:val="24"/>
          <w:szCs w:val="24"/>
        </w:rPr>
      </w:pPr>
    </w:p>
    <w:p w14:paraId="404FB161" w14:textId="75EC70E4" w:rsidR="0047178E" w:rsidRPr="006227B3" w:rsidRDefault="00F72098" w:rsidP="0069542D">
      <w:pPr>
        <w:pStyle w:val="NoSpacing"/>
        <w:numPr>
          <w:ilvl w:val="0"/>
          <w:numId w:val="5"/>
        </w:numPr>
        <w:rPr>
          <w:rFonts w:ascii="Times New Roman" w:hAnsi="Times New Roman"/>
          <w:sz w:val="24"/>
          <w:szCs w:val="24"/>
        </w:rPr>
      </w:pPr>
      <w:r w:rsidRPr="006227B3">
        <w:rPr>
          <w:rFonts w:ascii="Times New Roman" w:hAnsi="Times New Roman"/>
          <w:sz w:val="24"/>
          <w:szCs w:val="24"/>
        </w:rPr>
        <w:t>Record the transactions relating to the purchase of the vehicle into the General Journal [Narrations are not required]</w:t>
      </w:r>
      <w:r w:rsidR="0047178E" w:rsidRPr="006227B3">
        <w:rPr>
          <w:rFonts w:ascii="Times New Roman" w:hAnsi="Times New Roman"/>
          <w:sz w:val="24"/>
          <w:szCs w:val="24"/>
        </w:rPr>
        <w:t xml:space="preserve">.   </w:t>
      </w:r>
    </w:p>
    <w:p w14:paraId="4C54B925" w14:textId="35C69FBF" w:rsidR="0047178E" w:rsidRPr="006227B3" w:rsidRDefault="00A216D5" w:rsidP="00B742A1">
      <w:pPr>
        <w:jc w:val="right"/>
        <w:rPr>
          <w:b/>
        </w:rPr>
      </w:pPr>
      <w:r w:rsidRPr="006227B3">
        <w:t>5</w:t>
      </w:r>
      <w:r w:rsidR="0047178E" w:rsidRPr="006227B3">
        <w:t xml:space="preserve"> marks</w:t>
      </w:r>
    </w:p>
    <w:p w14:paraId="694F9149" w14:textId="77777777" w:rsidR="0047178E" w:rsidRPr="006227B3" w:rsidRDefault="0047178E" w:rsidP="00B742A1">
      <w:pPr>
        <w:pStyle w:val="NoSpacing"/>
        <w:ind w:left="360"/>
        <w:jc w:val="right"/>
        <w:rPr>
          <w:rFonts w:ascii="Times New Roman" w:hAnsi="Times New Roman"/>
          <w:sz w:val="24"/>
          <w:szCs w:val="24"/>
        </w:rPr>
      </w:pPr>
    </w:p>
    <w:p w14:paraId="611A0019" w14:textId="77777777" w:rsidR="007450C9" w:rsidRPr="006227B3" w:rsidRDefault="00F72098" w:rsidP="0069542D">
      <w:pPr>
        <w:pStyle w:val="NoSpacing"/>
        <w:numPr>
          <w:ilvl w:val="0"/>
          <w:numId w:val="5"/>
        </w:numPr>
        <w:rPr>
          <w:rFonts w:ascii="Times New Roman" w:hAnsi="Times New Roman"/>
          <w:sz w:val="24"/>
          <w:szCs w:val="24"/>
        </w:rPr>
      </w:pPr>
      <w:r w:rsidRPr="006227B3">
        <w:rPr>
          <w:rFonts w:ascii="Times New Roman" w:hAnsi="Times New Roman"/>
          <w:sz w:val="24"/>
          <w:szCs w:val="24"/>
        </w:rPr>
        <w:t xml:space="preserve">Record the first payment to Natwest Loans on 1 April 2019 into the General Journal </w:t>
      </w:r>
    </w:p>
    <w:p w14:paraId="2C859D59" w14:textId="49E4944C" w:rsidR="0047178E" w:rsidRPr="006227B3" w:rsidRDefault="00F72098" w:rsidP="008C4B0F">
      <w:pPr>
        <w:pStyle w:val="NoSpacing"/>
        <w:ind w:left="360"/>
        <w:rPr>
          <w:rFonts w:ascii="Times New Roman" w:hAnsi="Times New Roman"/>
          <w:sz w:val="24"/>
          <w:szCs w:val="24"/>
        </w:rPr>
      </w:pPr>
      <w:r w:rsidRPr="006227B3">
        <w:rPr>
          <w:rFonts w:ascii="Times New Roman" w:hAnsi="Times New Roman"/>
          <w:sz w:val="24"/>
          <w:szCs w:val="24"/>
        </w:rPr>
        <w:t>[Narrations are not required]</w:t>
      </w:r>
      <w:r w:rsidR="0047178E" w:rsidRPr="006227B3">
        <w:rPr>
          <w:rFonts w:ascii="Times New Roman" w:hAnsi="Times New Roman"/>
          <w:sz w:val="24"/>
          <w:szCs w:val="24"/>
        </w:rPr>
        <w:t xml:space="preserve">.     </w:t>
      </w:r>
    </w:p>
    <w:p w14:paraId="1CF23487" w14:textId="62B85A3A" w:rsidR="0047178E" w:rsidRPr="006227B3" w:rsidRDefault="00A216D5" w:rsidP="00B742A1">
      <w:pPr>
        <w:jc w:val="right"/>
        <w:rPr>
          <w:b/>
        </w:rPr>
      </w:pPr>
      <w:r w:rsidRPr="006227B3">
        <w:t>3</w:t>
      </w:r>
      <w:r w:rsidR="0047178E" w:rsidRPr="006227B3">
        <w:t xml:space="preserve"> marks</w:t>
      </w:r>
    </w:p>
    <w:p w14:paraId="558E657B" w14:textId="77777777" w:rsidR="00D11A1F" w:rsidRPr="006227B3" w:rsidRDefault="00D11A1F" w:rsidP="00B742A1"/>
    <w:p w14:paraId="52D7FFBE" w14:textId="6DBCB542" w:rsidR="00D11A1F" w:rsidRPr="006227B3" w:rsidRDefault="00D11A1F" w:rsidP="00B742A1">
      <w:r w:rsidRPr="006227B3">
        <w:t>The business prepares reports annually on 30 June each year and depreciates vehicles at a rate of 22% pa using the reducing balance method</w:t>
      </w:r>
      <w:r w:rsidR="001672AE" w:rsidRPr="006227B3">
        <w:t>.</w:t>
      </w:r>
    </w:p>
    <w:p w14:paraId="4854869B" w14:textId="77777777" w:rsidR="001672AE" w:rsidRPr="006227B3" w:rsidRDefault="001672AE" w:rsidP="00B742A1"/>
    <w:p w14:paraId="592B2522" w14:textId="77777777" w:rsidR="007450C9" w:rsidRPr="006227B3" w:rsidRDefault="001672AE" w:rsidP="0069542D">
      <w:pPr>
        <w:pStyle w:val="ListParagraph"/>
        <w:numPr>
          <w:ilvl w:val="0"/>
          <w:numId w:val="5"/>
        </w:numPr>
        <w:spacing w:after="0" w:line="240" w:lineRule="auto"/>
        <w:rPr>
          <w:rFonts w:ascii="Times New Roman" w:hAnsi="Times New Roman"/>
          <w:sz w:val="24"/>
          <w:szCs w:val="24"/>
        </w:rPr>
      </w:pPr>
      <w:r w:rsidRPr="006227B3">
        <w:rPr>
          <w:rFonts w:ascii="Times New Roman" w:hAnsi="Times New Roman"/>
          <w:sz w:val="24"/>
          <w:szCs w:val="24"/>
        </w:rPr>
        <w:t xml:space="preserve">Record the adjustments necessary at 30 June 2019 in the General Journal  </w:t>
      </w:r>
    </w:p>
    <w:p w14:paraId="7B8293B8" w14:textId="3D82ACC7" w:rsidR="001672AE" w:rsidRPr="006227B3" w:rsidRDefault="001672AE" w:rsidP="008C4B0F">
      <w:pPr>
        <w:pStyle w:val="ListParagraph"/>
        <w:spacing w:after="0" w:line="240" w:lineRule="auto"/>
        <w:ind w:left="360"/>
        <w:rPr>
          <w:rFonts w:ascii="Times New Roman" w:hAnsi="Times New Roman"/>
          <w:sz w:val="24"/>
          <w:szCs w:val="24"/>
        </w:rPr>
      </w:pPr>
      <w:r w:rsidRPr="006227B3">
        <w:rPr>
          <w:rFonts w:ascii="Times New Roman" w:hAnsi="Times New Roman"/>
          <w:sz w:val="24"/>
          <w:szCs w:val="24"/>
        </w:rPr>
        <w:t>[Narrations are not required]</w:t>
      </w:r>
    </w:p>
    <w:p w14:paraId="24190F9E" w14:textId="2DF3E4D9" w:rsidR="001672AE" w:rsidRPr="006227B3" w:rsidRDefault="001672AE" w:rsidP="00B742A1">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4 marks</w:t>
      </w:r>
    </w:p>
    <w:p w14:paraId="6805E993" w14:textId="77777777" w:rsidR="001672AE" w:rsidRPr="006227B3" w:rsidRDefault="001672AE" w:rsidP="00B742A1">
      <w:pPr>
        <w:pStyle w:val="ListParagraph"/>
        <w:spacing w:after="0" w:line="240" w:lineRule="auto"/>
        <w:ind w:left="360"/>
        <w:rPr>
          <w:rFonts w:ascii="Times New Roman" w:hAnsi="Times New Roman"/>
          <w:b/>
          <w:sz w:val="24"/>
          <w:szCs w:val="24"/>
        </w:rPr>
      </w:pPr>
    </w:p>
    <w:p w14:paraId="06DED288" w14:textId="7B9E6E22" w:rsidR="001672AE" w:rsidRPr="006227B3" w:rsidRDefault="001672AE" w:rsidP="00B742A1">
      <w:r w:rsidRPr="006227B3">
        <w:t>Adele’s accountant depreciates all other non-current assets using the straight-line method. Adele believes it would be easier to use the same method</w:t>
      </w:r>
      <w:r w:rsidR="00B742A1" w:rsidRPr="006227B3">
        <w:t xml:space="preserve"> </w:t>
      </w:r>
      <w:r w:rsidR="008C4B0F" w:rsidRPr="006227B3">
        <w:t>for all non-</w:t>
      </w:r>
      <w:r w:rsidR="007450C9" w:rsidRPr="006227B3">
        <w:t xml:space="preserve">current assets </w:t>
      </w:r>
      <w:r w:rsidR="00B742A1" w:rsidRPr="006227B3">
        <w:t>as it would comply with the qualitative characteristic of comparability.</w:t>
      </w:r>
    </w:p>
    <w:p w14:paraId="5CB4B2C0" w14:textId="77777777" w:rsidR="00B742A1" w:rsidRPr="006227B3" w:rsidRDefault="00B742A1" w:rsidP="00B742A1"/>
    <w:p w14:paraId="27BB454B" w14:textId="1555D4A4" w:rsidR="00B742A1" w:rsidRPr="006227B3" w:rsidRDefault="00B742A1" w:rsidP="0069542D">
      <w:pPr>
        <w:pStyle w:val="ListParagraph"/>
        <w:numPr>
          <w:ilvl w:val="0"/>
          <w:numId w:val="5"/>
        </w:numPr>
        <w:spacing w:after="0" w:line="240" w:lineRule="auto"/>
        <w:rPr>
          <w:rFonts w:ascii="Times New Roman" w:hAnsi="Times New Roman"/>
          <w:sz w:val="24"/>
          <w:szCs w:val="24"/>
        </w:rPr>
      </w:pPr>
      <w:r w:rsidRPr="006227B3">
        <w:rPr>
          <w:rFonts w:ascii="Times New Roman" w:hAnsi="Times New Roman"/>
          <w:sz w:val="24"/>
          <w:szCs w:val="24"/>
        </w:rPr>
        <w:t>Explain to Adele if she is correct.</w:t>
      </w:r>
    </w:p>
    <w:p w14:paraId="4F128A70" w14:textId="3EE5B667" w:rsidR="00B742A1" w:rsidRPr="006227B3" w:rsidRDefault="00B742A1" w:rsidP="00B742A1">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3 marks</w:t>
      </w:r>
    </w:p>
    <w:p w14:paraId="491F745D" w14:textId="77777777" w:rsidR="00B742A1" w:rsidRPr="006227B3" w:rsidRDefault="00B742A1" w:rsidP="00B742A1">
      <w:pPr>
        <w:pStyle w:val="ListParagraph"/>
        <w:spacing w:after="0" w:line="240" w:lineRule="auto"/>
        <w:ind w:left="360"/>
        <w:rPr>
          <w:rFonts w:ascii="Times New Roman" w:hAnsi="Times New Roman"/>
          <w:sz w:val="24"/>
          <w:szCs w:val="24"/>
        </w:rPr>
      </w:pPr>
    </w:p>
    <w:p w14:paraId="1AE0F240" w14:textId="3BF4DDA2" w:rsidR="00B742A1" w:rsidRPr="006227B3" w:rsidRDefault="00B742A1" w:rsidP="00B742A1">
      <w:pPr>
        <w:pStyle w:val="ListParagraph"/>
        <w:spacing w:after="0" w:line="240" w:lineRule="auto"/>
        <w:ind w:left="0"/>
        <w:rPr>
          <w:rFonts w:ascii="Times New Roman" w:hAnsi="Times New Roman"/>
          <w:sz w:val="24"/>
          <w:szCs w:val="24"/>
        </w:rPr>
      </w:pPr>
      <w:r w:rsidRPr="006227B3">
        <w:rPr>
          <w:rFonts w:ascii="Times New Roman" w:hAnsi="Times New Roman"/>
          <w:sz w:val="24"/>
          <w:szCs w:val="24"/>
        </w:rPr>
        <w:t xml:space="preserve">Overhearing this conversation, Adele’s friend stated that it didn’t matter which method was used as over the life of the asset depreciation </w:t>
      </w:r>
      <w:r w:rsidR="007450C9" w:rsidRPr="006227B3">
        <w:rPr>
          <w:rFonts w:ascii="Times New Roman" w:hAnsi="Times New Roman"/>
          <w:sz w:val="24"/>
          <w:szCs w:val="24"/>
        </w:rPr>
        <w:t xml:space="preserve">expensed </w:t>
      </w:r>
      <w:r w:rsidRPr="006227B3">
        <w:rPr>
          <w:rFonts w:ascii="Times New Roman" w:hAnsi="Times New Roman"/>
          <w:sz w:val="24"/>
          <w:szCs w:val="24"/>
        </w:rPr>
        <w:t>will be the same.</w:t>
      </w:r>
    </w:p>
    <w:p w14:paraId="75B3952A" w14:textId="77777777" w:rsidR="00B742A1" w:rsidRPr="006227B3" w:rsidRDefault="00B742A1" w:rsidP="00B742A1">
      <w:pPr>
        <w:pStyle w:val="ListParagraph"/>
        <w:spacing w:after="0" w:line="240" w:lineRule="auto"/>
        <w:ind w:left="360"/>
        <w:rPr>
          <w:rFonts w:ascii="Times New Roman" w:hAnsi="Times New Roman"/>
          <w:b/>
          <w:sz w:val="24"/>
          <w:szCs w:val="24"/>
        </w:rPr>
      </w:pPr>
    </w:p>
    <w:p w14:paraId="4BB9058A" w14:textId="65F44B0B" w:rsidR="00B742A1" w:rsidRPr="006227B3" w:rsidRDefault="00B742A1" w:rsidP="0069542D">
      <w:pPr>
        <w:pStyle w:val="ListParagraph"/>
        <w:numPr>
          <w:ilvl w:val="0"/>
          <w:numId w:val="5"/>
        </w:numPr>
        <w:spacing w:after="0" w:line="240" w:lineRule="auto"/>
        <w:rPr>
          <w:rFonts w:ascii="Times New Roman" w:hAnsi="Times New Roman"/>
          <w:b/>
          <w:sz w:val="24"/>
          <w:szCs w:val="24"/>
        </w:rPr>
      </w:pPr>
      <w:r w:rsidRPr="006227B3">
        <w:rPr>
          <w:rFonts w:ascii="Times New Roman" w:hAnsi="Times New Roman"/>
          <w:sz w:val="24"/>
          <w:szCs w:val="24"/>
        </w:rPr>
        <w:t>Discuss this statement indicating if you agree or disagree.</w:t>
      </w:r>
    </w:p>
    <w:p w14:paraId="4F9A1A6B" w14:textId="631BF1DC" w:rsidR="00B742A1" w:rsidRPr="00975A1A" w:rsidRDefault="00B742A1" w:rsidP="00975A1A">
      <w:pPr>
        <w:pStyle w:val="ListParagraph"/>
        <w:spacing w:after="0" w:line="240" w:lineRule="auto"/>
        <w:ind w:left="360"/>
        <w:jc w:val="right"/>
        <w:rPr>
          <w:rFonts w:ascii="Times New Roman" w:hAnsi="Times New Roman"/>
          <w:b/>
          <w:sz w:val="24"/>
          <w:szCs w:val="24"/>
        </w:rPr>
      </w:pPr>
      <w:r w:rsidRPr="006227B3">
        <w:rPr>
          <w:rFonts w:ascii="Times New Roman" w:hAnsi="Times New Roman"/>
          <w:sz w:val="24"/>
          <w:szCs w:val="24"/>
        </w:rPr>
        <w:t>5 marks</w:t>
      </w:r>
    </w:p>
    <w:p w14:paraId="324DC9CE" w14:textId="77777777" w:rsidR="0096136E" w:rsidRDefault="0096136E" w:rsidP="00EE54DF">
      <w:pPr>
        <w:rPr>
          <w:b/>
        </w:rPr>
      </w:pPr>
    </w:p>
    <w:p w14:paraId="786B783D" w14:textId="77777777" w:rsidR="0096136E" w:rsidRDefault="0096136E" w:rsidP="00EE54DF">
      <w:pPr>
        <w:rPr>
          <w:b/>
        </w:rPr>
      </w:pPr>
    </w:p>
    <w:p w14:paraId="5CB69597" w14:textId="77777777" w:rsidR="0096136E" w:rsidRDefault="0096136E" w:rsidP="00EE54DF">
      <w:pPr>
        <w:rPr>
          <w:b/>
        </w:rPr>
      </w:pPr>
    </w:p>
    <w:p w14:paraId="0FBE2CC7" w14:textId="77777777" w:rsidR="0096136E" w:rsidRDefault="0096136E">
      <w:pPr>
        <w:rPr>
          <w:b/>
        </w:rPr>
      </w:pPr>
      <w:r>
        <w:rPr>
          <w:b/>
        </w:rPr>
        <w:br w:type="page"/>
      </w:r>
    </w:p>
    <w:p w14:paraId="2E8F63E0" w14:textId="6ED6A900" w:rsidR="00EE54DF" w:rsidRDefault="00EE54DF" w:rsidP="00EE54DF">
      <w:pPr>
        <w:rPr>
          <w:b/>
        </w:rPr>
      </w:pPr>
      <w:r w:rsidRPr="006227B3">
        <w:rPr>
          <w:b/>
        </w:rPr>
        <w:lastRenderedPageBreak/>
        <w:t xml:space="preserve">Question </w:t>
      </w:r>
      <w:r w:rsidR="006013A9" w:rsidRPr="006227B3">
        <w:rPr>
          <w:b/>
        </w:rPr>
        <w:t>3</w:t>
      </w:r>
      <w:r w:rsidRPr="006227B3">
        <w:rPr>
          <w:b/>
        </w:rPr>
        <w:t xml:space="preserve"> (</w:t>
      </w:r>
      <w:r w:rsidR="00697C6A" w:rsidRPr="006227B3">
        <w:rPr>
          <w:b/>
        </w:rPr>
        <w:t>15</w:t>
      </w:r>
      <w:r w:rsidRPr="006227B3">
        <w:rPr>
          <w:b/>
        </w:rPr>
        <w:t xml:space="preserve"> marks)</w:t>
      </w:r>
    </w:p>
    <w:p w14:paraId="3C1E5F0F" w14:textId="77777777" w:rsidR="0096136E" w:rsidRPr="006227B3" w:rsidRDefault="0096136E" w:rsidP="00EE54DF">
      <w:pPr>
        <w:rPr>
          <w:b/>
        </w:rPr>
      </w:pPr>
    </w:p>
    <w:p w14:paraId="21BA009E" w14:textId="1BC5736A" w:rsidR="00EE54DF" w:rsidRPr="006227B3" w:rsidRDefault="00EE54DF" w:rsidP="00EE54DF">
      <w:pPr>
        <w:pStyle w:val="NoSpacing"/>
        <w:rPr>
          <w:rFonts w:ascii="Times New Roman" w:hAnsi="Times New Roman"/>
          <w:sz w:val="24"/>
          <w:szCs w:val="24"/>
        </w:rPr>
      </w:pPr>
      <w:r w:rsidRPr="006227B3">
        <w:rPr>
          <w:rFonts w:ascii="Times New Roman" w:hAnsi="Times New Roman"/>
          <w:sz w:val="24"/>
          <w:szCs w:val="24"/>
        </w:rPr>
        <w:t xml:space="preserve">The following </w:t>
      </w:r>
      <w:r w:rsidR="00924B4C" w:rsidRPr="006227B3">
        <w:rPr>
          <w:rFonts w:ascii="Times New Roman" w:hAnsi="Times New Roman"/>
          <w:sz w:val="24"/>
          <w:szCs w:val="24"/>
        </w:rPr>
        <w:t>information relating to the accounts receivable of Hansen’s Hobbies was available:</w:t>
      </w:r>
    </w:p>
    <w:p w14:paraId="3B727BFF" w14:textId="77777777" w:rsidR="00EE54DF" w:rsidRPr="006227B3" w:rsidRDefault="00EE54DF" w:rsidP="00EE54DF">
      <w:pPr>
        <w:pStyle w:val="NoSpacing"/>
        <w:rPr>
          <w:rFonts w:ascii="Times New Roman" w:hAnsi="Times New Roman"/>
          <w:sz w:val="24"/>
          <w:szCs w:val="24"/>
        </w:rPr>
      </w:pPr>
    </w:p>
    <w:p w14:paraId="2A7AAE38" w14:textId="77777777" w:rsidR="00924B4C" w:rsidRPr="006227B3" w:rsidRDefault="00924B4C" w:rsidP="00EE54DF">
      <w:pPr>
        <w:pStyle w:val="NoSpacing"/>
        <w:rPr>
          <w:rFonts w:ascii="Times New Roman" w:hAnsi="Times New Roman"/>
          <w:sz w:val="24"/>
          <w:szCs w:val="24"/>
        </w:rPr>
      </w:pPr>
    </w:p>
    <w:p w14:paraId="563E3276" w14:textId="646327D0" w:rsidR="00924B4C" w:rsidRPr="006227B3" w:rsidRDefault="00924B4C" w:rsidP="00924B4C">
      <w:pPr>
        <w:rPr>
          <w:b/>
        </w:rPr>
      </w:pPr>
      <w:r w:rsidRPr="006227B3">
        <w:rPr>
          <w:b/>
        </w:rPr>
        <w:t>Hansen’s Hobbies</w:t>
      </w:r>
    </w:p>
    <w:p w14:paraId="2B22CDC2" w14:textId="6AF6B731" w:rsidR="00924B4C" w:rsidRPr="006227B3" w:rsidRDefault="00924B4C" w:rsidP="00924B4C">
      <w:pPr>
        <w:rPr>
          <w:b/>
        </w:rPr>
      </w:pPr>
      <w:r w:rsidRPr="006227B3">
        <w:rPr>
          <w:b/>
        </w:rPr>
        <w:t xml:space="preserve">Balance Sheet (extract) as at 1 January 2019 </w:t>
      </w:r>
    </w:p>
    <w:p w14:paraId="713C4CBD" w14:textId="77777777" w:rsidR="00924B4C" w:rsidRPr="006227B3" w:rsidRDefault="00924B4C" w:rsidP="00924B4C">
      <w:pPr>
        <w:rPr>
          <w:sz w:val="10"/>
          <w:szCs w:val="10"/>
        </w:rPr>
      </w:pPr>
    </w:p>
    <w:tbl>
      <w:tblPr>
        <w:tblStyle w:val="TableGrid"/>
        <w:tblW w:w="0" w:type="auto"/>
        <w:tblLook w:val="04A0" w:firstRow="1" w:lastRow="0" w:firstColumn="1" w:lastColumn="0" w:noHBand="0" w:noVBand="1"/>
      </w:tblPr>
      <w:tblGrid>
        <w:gridCol w:w="4158"/>
        <w:gridCol w:w="1559"/>
        <w:gridCol w:w="1560"/>
      </w:tblGrid>
      <w:tr w:rsidR="006227B3" w:rsidRPr="006227B3" w14:paraId="3C92ED46" w14:textId="77777777" w:rsidTr="00924B4C">
        <w:tc>
          <w:tcPr>
            <w:tcW w:w="4158" w:type="dxa"/>
          </w:tcPr>
          <w:p w14:paraId="3158D085" w14:textId="77777777" w:rsidR="00924B4C" w:rsidRPr="006227B3" w:rsidRDefault="00924B4C" w:rsidP="00B75A51"/>
        </w:tc>
        <w:tc>
          <w:tcPr>
            <w:tcW w:w="1559" w:type="dxa"/>
          </w:tcPr>
          <w:p w14:paraId="37443A56" w14:textId="77777777" w:rsidR="00924B4C" w:rsidRPr="006227B3" w:rsidRDefault="00924B4C" w:rsidP="00B75A51">
            <w:pPr>
              <w:jc w:val="center"/>
              <w:rPr>
                <w:b/>
                <w:sz w:val="10"/>
                <w:szCs w:val="10"/>
              </w:rPr>
            </w:pPr>
          </w:p>
          <w:p w14:paraId="4F7EBBAD" w14:textId="77777777" w:rsidR="00924B4C" w:rsidRPr="006227B3" w:rsidRDefault="00924B4C" w:rsidP="00B75A51">
            <w:pPr>
              <w:jc w:val="center"/>
              <w:rPr>
                <w:b/>
              </w:rPr>
            </w:pPr>
            <w:r w:rsidRPr="006227B3">
              <w:rPr>
                <w:b/>
              </w:rPr>
              <w:t>$</w:t>
            </w:r>
          </w:p>
        </w:tc>
        <w:tc>
          <w:tcPr>
            <w:tcW w:w="1560" w:type="dxa"/>
          </w:tcPr>
          <w:p w14:paraId="4BF2ABCC" w14:textId="77777777" w:rsidR="00924B4C" w:rsidRPr="006227B3" w:rsidRDefault="00924B4C" w:rsidP="00B75A51">
            <w:pPr>
              <w:jc w:val="center"/>
              <w:rPr>
                <w:b/>
                <w:sz w:val="10"/>
                <w:szCs w:val="10"/>
              </w:rPr>
            </w:pPr>
          </w:p>
          <w:p w14:paraId="37B583AE" w14:textId="77777777" w:rsidR="00924B4C" w:rsidRPr="006227B3" w:rsidRDefault="00924B4C" w:rsidP="00B75A51">
            <w:pPr>
              <w:jc w:val="center"/>
              <w:rPr>
                <w:b/>
              </w:rPr>
            </w:pPr>
            <w:r w:rsidRPr="006227B3">
              <w:rPr>
                <w:b/>
              </w:rPr>
              <w:t>$</w:t>
            </w:r>
          </w:p>
          <w:p w14:paraId="49898A7E" w14:textId="77777777" w:rsidR="00924B4C" w:rsidRPr="006227B3" w:rsidRDefault="00924B4C" w:rsidP="00B75A51">
            <w:pPr>
              <w:jc w:val="center"/>
              <w:rPr>
                <w:b/>
                <w:sz w:val="10"/>
                <w:szCs w:val="10"/>
              </w:rPr>
            </w:pPr>
          </w:p>
        </w:tc>
      </w:tr>
      <w:tr w:rsidR="006227B3" w:rsidRPr="006227B3" w14:paraId="4C05CFEE" w14:textId="77777777" w:rsidTr="00924B4C">
        <w:trPr>
          <w:trHeight w:val="409"/>
        </w:trPr>
        <w:tc>
          <w:tcPr>
            <w:tcW w:w="4158" w:type="dxa"/>
            <w:vAlign w:val="bottom"/>
          </w:tcPr>
          <w:p w14:paraId="2829FF97" w14:textId="21DDF124" w:rsidR="00924B4C" w:rsidRPr="006227B3" w:rsidRDefault="00924B4C" w:rsidP="00924B4C">
            <w:pPr>
              <w:rPr>
                <w:b/>
              </w:rPr>
            </w:pPr>
            <w:r w:rsidRPr="006227B3">
              <w:rPr>
                <w:b/>
              </w:rPr>
              <w:t>Current Assets</w:t>
            </w:r>
          </w:p>
        </w:tc>
        <w:tc>
          <w:tcPr>
            <w:tcW w:w="1559" w:type="dxa"/>
            <w:vAlign w:val="bottom"/>
          </w:tcPr>
          <w:p w14:paraId="6E3F063D" w14:textId="77777777" w:rsidR="00924B4C" w:rsidRPr="006227B3" w:rsidRDefault="00924B4C" w:rsidP="00924B4C">
            <w:pPr>
              <w:rPr>
                <w:b/>
              </w:rPr>
            </w:pPr>
          </w:p>
        </w:tc>
        <w:tc>
          <w:tcPr>
            <w:tcW w:w="1560" w:type="dxa"/>
            <w:vAlign w:val="bottom"/>
          </w:tcPr>
          <w:p w14:paraId="02DF4FD2" w14:textId="77777777" w:rsidR="00924B4C" w:rsidRPr="006227B3" w:rsidRDefault="00924B4C" w:rsidP="00924B4C">
            <w:pPr>
              <w:rPr>
                <w:b/>
              </w:rPr>
            </w:pPr>
          </w:p>
        </w:tc>
      </w:tr>
      <w:tr w:rsidR="006227B3" w:rsidRPr="006227B3" w14:paraId="5FABFB36" w14:textId="77777777" w:rsidTr="00924B4C">
        <w:trPr>
          <w:trHeight w:val="436"/>
        </w:trPr>
        <w:tc>
          <w:tcPr>
            <w:tcW w:w="4158" w:type="dxa"/>
            <w:vAlign w:val="bottom"/>
          </w:tcPr>
          <w:p w14:paraId="77E2B20B" w14:textId="44345497" w:rsidR="00924B4C" w:rsidRPr="006227B3" w:rsidRDefault="00924B4C" w:rsidP="00924B4C">
            <w:r w:rsidRPr="006227B3">
              <w:t>Accounts Receivable</w:t>
            </w:r>
          </w:p>
        </w:tc>
        <w:tc>
          <w:tcPr>
            <w:tcW w:w="1559" w:type="dxa"/>
            <w:vAlign w:val="bottom"/>
          </w:tcPr>
          <w:p w14:paraId="65450ACC" w14:textId="7B8A87B3" w:rsidR="00924B4C" w:rsidRPr="006227B3" w:rsidRDefault="00924B4C" w:rsidP="00924B4C">
            <w:pPr>
              <w:jc w:val="right"/>
            </w:pPr>
            <w:r w:rsidRPr="006227B3">
              <w:t xml:space="preserve">         32 000</w:t>
            </w:r>
          </w:p>
        </w:tc>
        <w:tc>
          <w:tcPr>
            <w:tcW w:w="1560" w:type="dxa"/>
            <w:vAlign w:val="bottom"/>
          </w:tcPr>
          <w:p w14:paraId="24BC1CDC" w14:textId="77777777" w:rsidR="00924B4C" w:rsidRPr="006227B3" w:rsidRDefault="00924B4C" w:rsidP="00924B4C"/>
        </w:tc>
      </w:tr>
      <w:tr w:rsidR="00697C6A" w:rsidRPr="006227B3" w14:paraId="42591907" w14:textId="77777777" w:rsidTr="00924B4C">
        <w:trPr>
          <w:trHeight w:val="346"/>
        </w:trPr>
        <w:tc>
          <w:tcPr>
            <w:tcW w:w="4158" w:type="dxa"/>
            <w:vAlign w:val="bottom"/>
          </w:tcPr>
          <w:p w14:paraId="6E5FE183" w14:textId="05C131D8" w:rsidR="00924B4C" w:rsidRPr="006227B3" w:rsidRDefault="00924B4C" w:rsidP="00924B4C">
            <w:r w:rsidRPr="006227B3">
              <w:t>Less: Allowance for Doubtful Debts</w:t>
            </w:r>
          </w:p>
        </w:tc>
        <w:tc>
          <w:tcPr>
            <w:tcW w:w="1559" w:type="dxa"/>
            <w:vAlign w:val="bottom"/>
          </w:tcPr>
          <w:p w14:paraId="1DE633CA" w14:textId="1C7A785A" w:rsidR="00924B4C" w:rsidRPr="006227B3" w:rsidRDefault="00924B4C" w:rsidP="00924B4C">
            <w:pPr>
              <w:jc w:val="right"/>
            </w:pPr>
            <w:r w:rsidRPr="006227B3">
              <w:t>(960)</w:t>
            </w:r>
          </w:p>
        </w:tc>
        <w:tc>
          <w:tcPr>
            <w:tcW w:w="1560" w:type="dxa"/>
            <w:vAlign w:val="bottom"/>
          </w:tcPr>
          <w:p w14:paraId="590F7DC7" w14:textId="3465B4A8" w:rsidR="00924B4C" w:rsidRPr="006227B3" w:rsidRDefault="00924B4C" w:rsidP="00924B4C">
            <w:pPr>
              <w:jc w:val="right"/>
            </w:pPr>
            <w:r w:rsidRPr="006227B3">
              <w:t>31 040</w:t>
            </w:r>
          </w:p>
        </w:tc>
      </w:tr>
    </w:tbl>
    <w:p w14:paraId="3F7A69EB" w14:textId="77777777" w:rsidR="00924B4C" w:rsidRPr="006227B3" w:rsidRDefault="00924B4C" w:rsidP="00EE54DF">
      <w:pPr>
        <w:pStyle w:val="NoSpacing"/>
        <w:rPr>
          <w:rFonts w:ascii="Times New Roman" w:hAnsi="Times New Roman"/>
          <w:sz w:val="24"/>
          <w:szCs w:val="24"/>
        </w:rPr>
      </w:pPr>
    </w:p>
    <w:p w14:paraId="3CD05AE9" w14:textId="1E4F4113" w:rsidR="00924B4C" w:rsidRPr="006227B3" w:rsidRDefault="00924B4C" w:rsidP="00EE54DF">
      <w:pPr>
        <w:pStyle w:val="NoSpacing"/>
        <w:rPr>
          <w:rFonts w:ascii="Times New Roman" w:hAnsi="Times New Roman"/>
          <w:sz w:val="24"/>
          <w:szCs w:val="24"/>
        </w:rPr>
      </w:pPr>
      <w:r w:rsidRPr="006227B3">
        <w:rPr>
          <w:rFonts w:ascii="Times New Roman" w:hAnsi="Times New Roman"/>
          <w:sz w:val="24"/>
          <w:szCs w:val="24"/>
        </w:rPr>
        <w:t>Information for the year ended 31 December 2019:</w:t>
      </w:r>
    </w:p>
    <w:p w14:paraId="3A3D482C" w14:textId="77777777" w:rsidR="00924B4C" w:rsidRPr="006227B3" w:rsidRDefault="00924B4C" w:rsidP="00EE54DF">
      <w:pPr>
        <w:pStyle w:val="NoSpacing"/>
        <w:rPr>
          <w:rFonts w:ascii="Times New Roman" w:hAnsi="Times New Roman"/>
          <w:sz w:val="24"/>
          <w:szCs w:val="24"/>
        </w:rPr>
      </w:pPr>
    </w:p>
    <w:p w14:paraId="5C068597" w14:textId="65ABEE12" w:rsidR="00924B4C" w:rsidRPr="006227B3" w:rsidRDefault="00924B4C" w:rsidP="00EE54DF">
      <w:pPr>
        <w:pStyle w:val="NoSpacing"/>
        <w:rPr>
          <w:rFonts w:ascii="Times New Roman" w:hAnsi="Times New Roman"/>
          <w:sz w:val="24"/>
          <w:szCs w:val="24"/>
        </w:rPr>
      </w:pPr>
      <w:r w:rsidRPr="006227B3">
        <w:rPr>
          <w:rFonts w:ascii="Times New Roman" w:hAnsi="Times New Roman"/>
          <w:sz w:val="24"/>
          <w:szCs w:val="24"/>
        </w:rPr>
        <w:t xml:space="preserve">Credit </w:t>
      </w:r>
      <w:r w:rsidR="007450C9" w:rsidRPr="006227B3">
        <w:rPr>
          <w:rFonts w:ascii="Times New Roman" w:hAnsi="Times New Roman"/>
          <w:sz w:val="24"/>
          <w:szCs w:val="24"/>
        </w:rPr>
        <w:t>S</w:t>
      </w:r>
      <w:r w:rsidR="00A81ACF" w:rsidRPr="006227B3">
        <w:rPr>
          <w:rFonts w:ascii="Times New Roman" w:hAnsi="Times New Roman"/>
          <w:sz w:val="24"/>
          <w:szCs w:val="24"/>
        </w:rPr>
        <w:t>ales</w:t>
      </w:r>
      <w:r w:rsidR="00A81ACF" w:rsidRPr="006227B3">
        <w:rPr>
          <w:rFonts w:ascii="Times New Roman" w:hAnsi="Times New Roman"/>
          <w:sz w:val="24"/>
          <w:szCs w:val="24"/>
        </w:rPr>
        <w:tab/>
      </w:r>
      <w:r w:rsidR="00A81ACF" w:rsidRPr="006227B3">
        <w:rPr>
          <w:rFonts w:ascii="Times New Roman" w:hAnsi="Times New Roman"/>
          <w:sz w:val="24"/>
          <w:szCs w:val="24"/>
        </w:rPr>
        <w:tab/>
      </w:r>
      <w:r w:rsidR="00A81ACF" w:rsidRPr="006227B3">
        <w:rPr>
          <w:rFonts w:ascii="Times New Roman" w:hAnsi="Times New Roman"/>
          <w:sz w:val="24"/>
          <w:szCs w:val="24"/>
        </w:rPr>
        <w:tab/>
      </w:r>
      <w:r w:rsidR="00A81ACF" w:rsidRPr="006227B3">
        <w:rPr>
          <w:rFonts w:ascii="Times New Roman" w:hAnsi="Times New Roman"/>
          <w:sz w:val="24"/>
          <w:szCs w:val="24"/>
        </w:rPr>
        <w:tab/>
      </w:r>
      <w:r w:rsidR="00A81ACF" w:rsidRPr="006227B3">
        <w:rPr>
          <w:rFonts w:ascii="Times New Roman" w:hAnsi="Times New Roman"/>
          <w:sz w:val="24"/>
          <w:szCs w:val="24"/>
        </w:rPr>
        <w:tab/>
      </w:r>
      <w:r w:rsidR="00A81ACF" w:rsidRPr="006227B3">
        <w:rPr>
          <w:rFonts w:ascii="Times New Roman" w:hAnsi="Times New Roman"/>
          <w:sz w:val="24"/>
          <w:szCs w:val="24"/>
        </w:rPr>
        <w:tab/>
        <w:t>$42</w:t>
      </w:r>
      <w:r w:rsidRPr="006227B3">
        <w:rPr>
          <w:rFonts w:ascii="Times New Roman" w:hAnsi="Times New Roman"/>
          <w:sz w:val="24"/>
          <w:szCs w:val="24"/>
        </w:rPr>
        <w:t>8</w:t>
      </w:r>
      <w:r w:rsidR="008235DA">
        <w:rPr>
          <w:rFonts w:ascii="Times New Roman" w:hAnsi="Times New Roman"/>
          <w:sz w:val="24"/>
          <w:szCs w:val="24"/>
        </w:rPr>
        <w:t xml:space="preserve"> </w:t>
      </w:r>
      <w:r w:rsidRPr="006227B3">
        <w:rPr>
          <w:rFonts w:ascii="Times New Roman" w:hAnsi="Times New Roman"/>
          <w:sz w:val="24"/>
          <w:szCs w:val="24"/>
        </w:rPr>
        <w:t>000</w:t>
      </w:r>
      <w:r w:rsidR="00A81ACF" w:rsidRPr="006227B3">
        <w:rPr>
          <w:rFonts w:ascii="Times New Roman" w:hAnsi="Times New Roman"/>
          <w:sz w:val="24"/>
          <w:szCs w:val="24"/>
        </w:rPr>
        <w:t xml:space="preserve"> plus GST</w:t>
      </w:r>
    </w:p>
    <w:p w14:paraId="013FE83F" w14:textId="0FD915DD" w:rsidR="00924B4C" w:rsidRPr="006227B3" w:rsidRDefault="00924B4C" w:rsidP="00EE54DF">
      <w:pPr>
        <w:pStyle w:val="NoSpacing"/>
        <w:rPr>
          <w:rFonts w:ascii="Times New Roman" w:hAnsi="Times New Roman"/>
          <w:sz w:val="24"/>
          <w:szCs w:val="24"/>
        </w:rPr>
      </w:pPr>
      <w:r w:rsidRPr="006227B3">
        <w:rPr>
          <w:rFonts w:ascii="Times New Roman" w:hAnsi="Times New Roman"/>
          <w:sz w:val="24"/>
          <w:szCs w:val="24"/>
        </w:rPr>
        <w:t>Sales Returns</w:t>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t xml:space="preserve">  $13</w:t>
      </w:r>
      <w:r w:rsidR="008235DA">
        <w:rPr>
          <w:rFonts w:ascii="Times New Roman" w:hAnsi="Times New Roman"/>
          <w:sz w:val="24"/>
          <w:szCs w:val="24"/>
        </w:rPr>
        <w:t xml:space="preserve"> </w:t>
      </w:r>
      <w:r w:rsidRPr="006227B3">
        <w:rPr>
          <w:rFonts w:ascii="Times New Roman" w:hAnsi="Times New Roman"/>
          <w:sz w:val="24"/>
          <w:szCs w:val="24"/>
        </w:rPr>
        <w:t>400</w:t>
      </w:r>
      <w:r w:rsidR="00A81ACF" w:rsidRPr="006227B3">
        <w:rPr>
          <w:rFonts w:ascii="Times New Roman" w:hAnsi="Times New Roman"/>
          <w:sz w:val="24"/>
          <w:szCs w:val="24"/>
        </w:rPr>
        <w:t xml:space="preserve"> plus GST</w:t>
      </w:r>
    </w:p>
    <w:p w14:paraId="7CE77DF9" w14:textId="1628734A" w:rsidR="00924B4C" w:rsidRPr="006227B3" w:rsidRDefault="00924B4C" w:rsidP="00EE54DF">
      <w:pPr>
        <w:pStyle w:val="NoSpacing"/>
        <w:rPr>
          <w:rFonts w:ascii="Times New Roman" w:hAnsi="Times New Roman"/>
          <w:sz w:val="24"/>
          <w:szCs w:val="24"/>
        </w:rPr>
      </w:pPr>
      <w:r w:rsidRPr="006227B3">
        <w:rPr>
          <w:rFonts w:ascii="Times New Roman" w:hAnsi="Times New Roman"/>
          <w:sz w:val="24"/>
          <w:szCs w:val="24"/>
        </w:rPr>
        <w:t>Receipt</w:t>
      </w:r>
      <w:r w:rsidR="00A81ACF" w:rsidRPr="006227B3">
        <w:rPr>
          <w:rFonts w:ascii="Times New Roman" w:hAnsi="Times New Roman"/>
          <w:sz w:val="24"/>
          <w:szCs w:val="24"/>
        </w:rPr>
        <w:t>s from Accounts Receivable</w:t>
      </w:r>
      <w:r w:rsidR="00A81ACF" w:rsidRPr="006227B3">
        <w:rPr>
          <w:rFonts w:ascii="Times New Roman" w:hAnsi="Times New Roman"/>
          <w:sz w:val="24"/>
          <w:szCs w:val="24"/>
        </w:rPr>
        <w:tab/>
      </w:r>
      <w:r w:rsidR="00A81ACF" w:rsidRPr="006227B3">
        <w:rPr>
          <w:rFonts w:ascii="Times New Roman" w:hAnsi="Times New Roman"/>
          <w:sz w:val="24"/>
          <w:szCs w:val="24"/>
        </w:rPr>
        <w:tab/>
      </w:r>
      <w:r w:rsidR="00A81ACF" w:rsidRPr="006227B3">
        <w:rPr>
          <w:rFonts w:ascii="Times New Roman" w:hAnsi="Times New Roman"/>
          <w:sz w:val="24"/>
          <w:szCs w:val="24"/>
        </w:rPr>
        <w:tab/>
        <w:t>$445</w:t>
      </w:r>
      <w:r w:rsidR="008235DA">
        <w:rPr>
          <w:rFonts w:ascii="Times New Roman" w:hAnsi="Times New Roman"/>
          <w:sz w:val="24"/>
          <w:szCs w:val="24"/>
        </w:rPr>
        <w:t xml:space="preserve"> </w:t>
      </w:r>
      <w:r w:rsidR="00A81ACF" w:rsidRPr="006227B3">
        <w:rPr>
          <w:rFonts w:ascii="Times New Roman" w:hAnsi="Times New Roman"/>
          <w:sz w:val="24"/>
          <w:szCs w:val="24"/>
        </w:rPr>
        <w:t>66</w:t>
      </w:r>
      <w:r w:rsidRPr="006227B3">
        <w:rPr>
          <w:rFonts w:ascii="Times New Roman" w:hAnsi="Times New Roman"/>
          <w:sz w:val="24"/>
          <w:szCs w:val="24"/>
        </w:rPr>
        <w:t>0</w:t>
      </w:r>
    </w:p>
    <w:p w14:paraId="122CC2CD" w14:textId="28DB939C" w:rsidR="00924B4C" w:rsidRPr="006227B3" w:rsidRDefault="009B57D6" w:rsidP="00EE54DF">
      <w:pPr>
        <w:pStyle w:val="NoSpacing"/>
        <w:rPr>
          <w:rFonts w:ascii="Times New Roman" w:hAnsi="Times New Roman"/>
          <w:sz w:val="24"/>
          <w:szCs w:val="24"/>
        </w:rPr>
      </w:pPr>
      <w:r w:rsidRPr="006227B3">
        <w:rPr>
          <w:rFonts w:ascii="Times New Roman" w:hAnsi="Times New Roman"/>
          <w:sz w:val="24"/>
          <w:szCs w:val="24"/>
        </w:rPr>
        <w:t>Discount Expense</w:t>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t xml:space="preserve">    $5</w:t>
      </w:r>
      <w:r w:rsidR="008235DA">
        <w:rPr>
          <w:rFonts w:ascii="Times New Roman" w:hAnsi="Times New Roman"/>
          <w:sz w:val="24"/>
          <w:szCs w:val="24"/>
        </w:rPr>
        <w:t xml:space="preserve"> </w:t>
      </w:r>
      <w:r w:rsidR="00997AF0" w:rsidRPr="006227B3">
        <w:rPr>
          <w:rFonts w:ascii="Times New Roman" w:hAnsi="Times New Roman"/>
          <w:sz w:val="24"/>
          <w:szCs w:val="24"/>
        </w:rPr>
        <w:t>520</w:t>
      </w:r>
    </w:p>
    <w:p w14:paraId="5A39E20D" w14:textId="171DF49B" w:rsidR="00924B4C" w:rsidRPr="006227B3" w:rsidRDefault="00B25722" w:rsidP="00EE54DF">
      <w:pPr>
        <w:pStyle w:val="NoSpacing"/>
        <w:rPr>
          <w:rFonts w:ascii="Times New Roman" w:hAnsi="Times New Roman"/>
          <w:sz w:val="24"/>
          <w:szCs w:val="24"/>
        </w:rPr>
      </w:pPr>
      <w:r w:rsidRPr="006227B3">
        <w:rPr>
          <w:rFonts w:ascii="Times New Roman" w:hAnsi="Times New Roman"/>
          <w:sz w:val="24"/>
          <w:szCs w:val="24"/>
        </w:rPr>
        <w:t>Bad Debts</w:t>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t xml:space="preserve">       $8</w:t>
      </w:r>
      <w:r w:rsidR="00924B4C" w:rsidRPr="006227B3">
        <w:rPr>
          <w:rFonts w:ascii="Times New Roman" w:hAnsi="Times New Roman"/>
          <w:sz w:val="24"/>
          <w:szCs w:val="24"/>
        </w:rPr>
        <w:t>00</w:t>
      </w:r>
    </w:p>
    <w:p w14:paraId="335CA313" w14:textId="6E8E6548" w:rsidR="00697C6A" w:rsidRPr="006227B3" w:rsidRDefault="00697C6A" w:rsidP="00EE54DF">
      <w:pPr>
        <w:pStyle w:val="NoSpacing"/>
        <w:rPr>
          <w:rFonts w:ascii="Times New Roman" w:hAnsi="Times New Roman"/>
          <w:sz w:val="24"/>
          <w:szCs w:val="24"/>
        </w:rPr>
      </w:pPr>
      <w:r w:rsidRPr="006227B3">
        <w:rPr>
          <w:rFonts w:ascii="Times New Roman" w:hAnsi="Times New Roman"/>
          <w:sz w:val="24"/>
          <w:szCs w:val="24"/>
        </w:rPr>
        <w:t>Allowance for doubtful debts to be 3% of the balance</w:t>
      </w:r>
      <w:r w:rsidR="008C4B0F" w:rsidRPr="006227B3">
        <w:rPr>
          <w:rFonts w:ascii="Times New Roman" w:hAnsi="Times New Roman"/>
          <w:sz w:val="24"/>
          <w:szCs w:val="24"/>
        </w:rPr>
        <w:t xml:space="preserve"> of Accounts Receivable</w:t>
      </w:r>
      <w:r w:rsidRPr="006227B3">
        <w:rPr>
          <w:rFonts w:ascii="Times New Roman" w:hAnsi="Times New Roman"/>
          <w:sz w:val="24"/>
          <w:szCs w:val="24"/>
        </w:rPr>
        <w:t xml:space="preserve"> at the end of the period</w:t>
      </w:r>
    </w:p>
    <w:p w14:paraId="550DFD5A" w14:textId="1C7668D2" w:rsidR="00924B4C" w:rsidRPr="006227B3" w:rsidRDefault="00924B4C" w:rsidP="00EE54DF">
      <w:pPr>
        <w:pStyle w:val="NoSpacing"/>
        <w:rPr>
          <w:rFonts w:ascii="Times New Roman" w:hAnsi="Times New Roman"/>
          <w:sz w:val="24"/>
          <w:szCs w:val="24"/>
        </w:rPr>
      </w:pPr>
      <w:r w:rsidRPr="006227B3">
        <w:rPr>
          <w:rFonts w:ascii="Times New Roman" w:hAnsi="Times New Roman"/>
          <w:sz w:val="24"/>
          <w:szCs w:val="24"/>
        </w:rPr>
        <w:t>Credit terms</w:t>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r>
      <w:r w:rsidRPr="006227B3">
        <w:rPr>
          <w:rFonts w:ascii="Times New Roman" w:hAnsi="Times New Roman"/>
          <w:sz w:val="24"/>
          <w:szCs w:val="24"/>
        </w:rPr>
        <w:tab/>
        <w:t xml:space="preserve">   1/7,n30</w:t>
      </w:r>
    </w:p>
    <w:p w14:paraId="3C54EFC5" w14:textId="77777777" w:rsidR="00924B4C" w:rsidRPr="006227B3" w:rsidRDefault="00924B4C" w:rsidP="00EE54DF">
      <w:pPr>
        <w:pStyle w:val="NoSpacing"/>
        <w:rPr>
          <w:rFonts w:ascii="Times New Roman" w:hAnsi="Times New Roman"/>
          <w:sz w:val="24"/>
          <w:szCs w:val="24"/>
        </w:rPr>
      </w:pPr>
    </w:p>
    <w:p w14:paraId="24A43526" w14:textId="06A73E3F" w:rsidR="00924B4C" w:rsidRPr="006227B3" w:rsidRDefault="00924B4C" w:rsidP="00EE54DF">
      <w:pPr>
        <w:pStyle w:val="NoSpacing"/>
        <w:rPr>
          <w:rFonts w:ascii="Times New Roman" w:hAnsi="Times New Roman"/>
          <w:sz w:val="24"/>
          <w:szCs w:val="24"/>
        </w:rPr>
      </w:pPr>
      <w:r w:rsidRPr="006227B3">
        <w:rPr>
          <w:noProof/>
          <w:lang w:val="en-US"/>
        </w:rPr>
        <w:drawing>
          <wp:inline distT="0" distB="0" distL="0" distR="0" wp14:anchorId="590BB9CC" wp14:editId="6DC2F7CD">
            <wp:extent cx="5438775" cy="33051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3C7A3B" w14:textId="64DF3E7E" w:rsidR="00924B4C" w:rsidRDefault="00924B4C" w:rsidP="00EE54DF">
      <w:pPr>
        <w:pStyle w:val="NoSpacing"/>
        <w:rPr>
          <w:rFonts w:ascii="Times New Roman" w:hAnsi="Times New Roman"/>
          <w:sz w:val="24"/>
          <w:szCs w:val="24"/>
        </w:rPr>
      </w:pPr>
    </w:p>
    <w:p w14:paraId="636D4DD3" w14:textId="2AC5CEA3" w:rsidR="00975A1A" w:rsidRPr="006227B3" w:rsidRDefault="00975A1A" w:rsidP="00975A1A">
      <w:pPr>
        <w:pStyle w:val="NoSpacing"/>
        <w:jc w:val="right"/>
        <w:rPr>
          <w:rFonts w:ascii="Times New Roman" w:hAnsi="Times New Roman"/>
          <w:sz w:val="24"/>
          <w:szCs w:val="24"/>
        </w:rPr>
      </w:pPr>
      <w:r w:rsidRPr="00D44D31">
        <w:rPr>
          <w:rFonts w:ascii="Times New Roman" w:hAnsi="Times New Roman"/>
          <w:b/>
          <w:sz w:val="24"/>
          <w:szCs w:val="24"/>
        </w:rPr>
        <w:t xml:space="preserve">QUESTION </w:t>
      </w:r>
      <w:r>
        <w:rPr>
          <w:rFonts w:ascii="Times New Roman" w:hAnsi="Times New Roman"/>
          <w:b/>
          <w:sz w:val="24"/>
          <w:szCs w:val="24"/>
        </w:rPr>
        <w:t>3</w:t>
      </w:r>
      <w:r>
        <w:rPr>
          <w:rFonts w:ascii="Times New Roman" w:hAnsi="Times New Roman"/>
          <w:sz w:val="24"/>
          <w:szCs w:val="24"/>
        </w:rPr>
        <w:t xml:space="preserve"> continued</w:t>
      </w:r>
    </w:p>
    <w:p w14:paraId="250BCEC5" w14:textId="1402F622" w:rsidR="00924B4C" w:rsidRPr="006227B3" w:rsidRDefault="00697C6A" w:rsidP="0069542D">
      <w:pPr>
        <w:pStyle w:val="NoSpacing"/>
        <w:numPr>
          <w:ilvl w:val="0"/>
          <w:numId w:val="16"/>
        </w:numPr>
        <w:rPr>
          <w:rFonts w:ascii="Times New Roman" w:hAnsi="Times New Roman"/>
          <w:sz w:val="24"/>
          <w:szCs w:val="24"/>
        </w:rPr>
      </w:pPr>
      <w:r w:rsidRPr="006227B3">
        <w:rPr>
          <w:rFonts w:ascii="Times New Roman" w:hAnsi="Times New Roman"/>
          <w:sz w:val="24"/>
          <w:szCs w:val="24"/>
        </w:rPr>
        <w:lastRenderedPageBreak/>
        <w:t>Prepare the General Journal entry required to record the bad debts written off for the period [Narration is not required].</w:t>
      </w:r>
    </w:p>
    <w:p w14:paraId="36591EE5" w14:textId="03AD382D" w:rsidR="00697C6A" w:rsidRPr="006227B3" w:rsidRDefault="00697C6A" w:rsidP="00697C6A">
      <w:pPr>
        <w:pStyle w:val="NoSpacing"/>
        <w:ind w:left="720"/>
        <w:jc w:val="right"/>
        <w:rPr>
          <w:rFonts w:ascii="Times New Roman" w:hAnsi="Times New Roman"/>
          <w:b/>
          <w:sz w:val="24"/>
          <w:szCs w:val="24"/>
        </w:rPr>
      </w:pPr>
      <w:r w:rsidRPr="006227B3">
        <w:rPr>
          <w:rFonts w:ascii="Times New Roman" w:hAnsi="Times New Roman"/>
          <w:sz w:val="24"/>
          <w:szCs w:val="24"/>
        </w:rPr>
        <w:t>2 marks</w:t>
      </w:r>
    </w:p>
    <w:p w14:paraId="08095569" w14:textId="77777777" w:rsidR="00697C6A" w:rsidRPr="006227B3" w:rsidRDefault="00697C6A" w:rsidP="00697C6A">
      <w:pPr>
        <w:pStyle w:val="NoSpacing"/>
        <w:ind w:left="720"/>
        <w:rPr>
          <w:rFonts w:ascii="Times New Roman" w:hAnsi="Times New Roman"/>
          <w:sz w:val="24"/>
          <w:szCs w:val="24"/>
        </w:rPr>
      </w:pPr>
    </w:p>
    <w:p w14:paraId="4C2168C2" w14:textId="42BC2988" w:rsidR="00697C6A" w:rsidRPr="006227B3" w:rsidRDefault="00697C6A" w:rsidP="0069542D">
      <w:pPr>
        <w:pStyle w:val="NoSpacing"/>
        <w:numPr>
          <w:ilvl w:val="0"/>
          <w:numId w:val="16"/>
        </w:numPr>
        <w:rPr>
          <w:rFonts w:ascii="Times New Roman" w:hAnsi="Times New Roman"/>
          <w:sz w:val="24"/>
          <w:szCs w:val="24"/>
        </w:rPr>
      </w:pPr>
      <w:r w:rsidRPr="006227B3">
        <w:rPr>
          <w:rFonts w:ascii="Times New Roman" w:hAnsi="Times New Roman"/>
          <w:sz w:val="24"/>
          <w:szCs w:val="24"/>
        </w:rPr>
        <w:t xml:space="preserve">Post the relevant information </w:t>
      </w:r>
      <w:r w:rsidR="007450C9" w:rsidRPr="006227B3">
        <w:rPr>
          <w:rFonts w:ascii="Times New Roman" w:hAnsi="Times New Roman"/>
          <w:sz w:val="24"/>
          <w:szCs w:val="24"/>
        </w:rPr>
        <w:t xml:space="preserve">to the </w:t>
      </w:r>
      <w:r w:rsidR="00324F8D" w:rsidRPr="006227B3">
        <w:rPr>
          <w:rFonts w:ascii="Times New Roman" w:hAnsi="Times New Roman"/>
          <w:sz w:val="24"/>
          <w:szCs w:val="24"/>
        </w:rPr>
        <w:t>Accounts Receivable General Ledger account</w:t>
      </w:r>
      <w:r w:rsidR="00B25722" w:rsidRPr="006227B3">
        <w:rPr>
          <w:rFonts w:ascii="Times New Roman" w:hAnsi="Times New Roman"/>
          <w:sz w:val="24"/>
          <w:szCs w:val="24"/>
        </w:rPr>
        <w:t xml:space="preserve"> </w:t>
      </w:r>
      <w:r w:rsidR="00324F8D" w:rsidRPr="006227B3">
        <w:rPr>
          <w:rFonts w:ascii="Times New Roman" w:hAnsi="Times New Roman"/>
          <w:sz w:val="24"/>
          <w:szCs w:val="24"/>
        </w:rPr>
        <w:t>and complete the</w:t>
      </w:r>
      <w:r w:rsidRPr="006227B3">
        <w:rPr>
          <w:rFonts w:ascii="Times New Roman" w:hAnsi="Times New Roman"/>
          <w:sz w:val="24"/>
          <w:szCs w:val="24"/>
        </w:rPr>
        <w:t xml:space="preserve"> account.</w:t>
      </w:r>
    </w:p>
    <w:p w14:paraId="79768BAA" w14:textId="24910F12" w:rsidR="00697C6A" w:rsidRPr="006227B3" w:rsidRDefault="00697C6A" w:rsidP="00697C6A">
      <w:pPr>
        <w:pStyle w:val="NoSpacing"/>
        <w:ind w:left="720"/>
        <w:jc w:val="right"/>
        <w:rPr>
          <w:rFonts w:ascii="Times New Roman" w:hAnsi="Times New Roman"/>
          <w:b/>
          <w:sz w:val="24"/>
          <w:szCs w:val="24"/>
        </w:rPr>
      </w:pPr>
      <w:r w:rsidRPr="006227B3">
        <w:rPr>
          <w:rFonts w:ascii="Times New Roman" w:hAnsi="Times New Roman"/>
          <w:sz w:val="24"/>
          <w:szCs w:val="24"/>
        </w:rPr>
        <w:t>6 marks</w:t>
      </w:r>
    </w:p>
    <w:p w14:paraId="56CE0DE9" w14:textId="77777777" w:rsidR="00697C6A" w:rsidRPr="006227B3" w:rsidRDefault="00697C6A" w:rsidP="00697C6A">
      <w:pPr>
        <w:pStyle w:val="NoSpacing"/>
        <w:ind w:left="720"/>
        <w:rPr>
          <w:rFonts w:ascii="Times New Roman" w:hAnsi="Times New Roman"/>
          <w:sz w:val="24"/>
          <w:szCs w:val="24"/>
        </w:rPr>
      </w:pPr>
    </w:p>
    <w:p w14:paraId="110360E8" w14:textId="47CFCCBB" w:rsidR="00697C6A" w:rsidRPr="006227B3" w:rsidRDefault="00697C6A" w:rsidP="0069542D">
      <w:pPr>
        <w:pStyle w:val="NoSpacing"/>
        <w:numPr>
          <w:ilvl w:val="0"/>
          <w:numId w:val="16"/>
        </w:numPr>
        <w:rPr>
          <w:rFonts w:ascii="Times New Roman" w:hAnsi="Times New Roman"/>
          <w:sz w:val="24"/>
          <w:szCs w:val="24"/>
        </w:rPr>
      </w:pPr>
      <w:r w:rsidRPr="006227B3">
        <w:rPr>
          <w:rFonts w:ascii="Times New Roman" w:hAnsi="Times New Roman"/>
          <w:sz w:val="24"/>
          <w:szCs w:val="24"/>
        </w:rPr>
        <w:t>Calculate the allowance for doubtful debts to be reported at 31 December 2019 and complete the necessary Balance Sheet extract at 31 December 2019.</w:t>
      </w:r>
    </w:p>
    <w:p w14:paraId="2B71CCF0" w14:textId="4C030C99" w:rsidR="00697C6A" w:rsidRPr="006227B3" w:rsidRDefault="00697C6A" w:rsidP="00697C6A">
      <w:pPr>
        <w:pStyle w:val="NoSpacing"/>
        <w:ind w:left="720"/>
        <w:jc w:val="right"/>
        <w:rPr>
          <w:rFonts w:ascii="Times New Roman" w:hAnsi="Times New Roman"/>
          <w:b/>
          <w:sz w:val="24"/>
          <w:szCs w:val="24"/>
        </w:rPr>
      </w:pPr>
      <w:r w:rsidRPr="006227B3">
        <w:rPr>
          <w:rFonts w:ascii="Times New Roman" w:hAnsi="Times New Roman"/>
          <w:sz w:val="24"/>
          <w:szCs w:val="24"/>
        </w:rPr>
        <w:t>2 marks</w:t>
      </w:r>
    </w:p>
    <w:p w14:paraId="0CC08B7F" w14:textId="77777777" w:rsidR="00697C6A" w:rsidRPr="006227B3" w:rsidRDefault="00697C6A" w:rsidP="00697C6A">
      <w:pPr>
        <w:pStyle w:val="NoSpacing"/>
        <w:ind w:left="720"/>
        <w:rPr>
          <w:rFonts w:ascii="Times New Roman" w:hAnsi="Times New Roman"/>
          <w:b/>
          <w:sz w:val="24"/>
          <w:szCs w:val="24"/>
        </w:rPr>
      </w:pPr>
    </w:p>
    <w:p w14:paraId="0D080A61" w14:textId="40089443" w:rsidR="00697C6A" w:rsidRPr="006227B3" w:rsidRDefault="00697C6A" w:rsidP="0069542D">
      <w:pPr>
        <w:pStyle w:val="NoSpacing"/>
        <w:numPr>
          <w:ilvl w:val="0"/>
          <w:numId w:val="16"/>
        </w:numPr>
        <w:rPr>
          <w:rFonts w:ascii="Times New Roman" w:hAnsi="Times New Roman"/>
          <w:b/>
          <w:sz w:val="24"/>
          <w:szCs w:val="24"/>
        </w:rPr>
      </w:pPr>
      <w:r w:rsidRPr="006227B3">
        <w:rPr>
          <w:rFonts w:ascii="Times New Roman" w:hAnsi="Times New Roman"/>
          <w:sz w:val="24"/>
          <w:szCs w:val="24"/>
        </w:rPr>
        <w:t>Referring to the data provided, assess the performance of the business in managing its accounts receivable and provide one strategy the business could implement to improve management of this asset.</w:t>
      </w:r>
    </w:p>
    <w:p w14:paraId="2AE576BA" w14:textId="75366C96" w:rsidR="00697C6A" w:rsidRPr="006227B3" w:rsidRDefault="00697C6A" w:rsidP="00697C6A">
      <w:pPr>
        <w:pStyle w:val="NoSpacing"/>
        <w:ind w:left="720"/>
        <w:jc w:val="right"/>
        <w:rPr>
          <w:rFonts w:ascii="Times New Roman" w:hAnsi="Times New Roman"/>
          <w:b/>
          <w:sz w:val="24"/>
          <w:szCs w:val="24"/>
        </w:rPr>
      </w:pPr>
      <w:r w:rsidRPr="006227B3">
        <w:rPr>
          <w:rFonts w:ascii="Times New Roman" w:hAnsi="Times New Roman"/>
          <w:sz w:val="24"/>
          <w:szCs w:val="24"/>
        </w:rPr>
        <w:t>5 marks</w:t>
      </w:r>
    </w:p>
    <w:p w14:paraId="4A39AE84" w14:textId="77777777" w:rsidR="00697C6A" w:rsidRPr="006227B3" w:rsidRDefault="00697C6A" w:rsidP="00EE54DF">
      <w:pPr>
        <w:pStyle w:val="NoSpacing"/>
        <w:rPr>
          <w:rFonts w:ascii="Times New Roman" w:hAnsi="Times New Roman"/>
          <w:sz w:val="24"/>
          <w:szCs w:val="24"/>
        </w:rPr>
      </w:pPr>
    </w:p>
    <w:p w14:paraId="21E8E49B" w14:textId="77777777" w:rsidR="00697C6A" w:rsidRPr="006227B3" w:rsidRDefault="00697C6A" w:rsidP="00EE54DF">
      <w:pPr>
        <w:pStyle w:val="NoSpacing"/>
        <w:rPr>
          <w:rFonts w:ascii="Times New Roman" w:hAnsi="Times New Roman"/>
          <w:sz w:val="24"/>
          <w:szCs w:val="24"/>
        </w:rPr>
      </w:pPr>
    </w:p>
    <w:p w14:paraId="7E96E24D" w14:textId="77777777" w:rsidR="00697C6A" w:rsidRPr="006227B3" w:rsidRDefault="00697C6A" w:rsidP="00EE54DF">
      <w:pPr>
        <w:pStyle w:val="NoSpacing"/>
        <w:rPr>
          <w:rFonts w:ascii="Times New Roman" w:hAnsi="Times New Roman"/>
          <w:sz w:val="24"/>
          <w:szCs w:val="24"/>
        </w:rPr>
      </w:pPr>
    </w:p>
    <w:p w14:paraId="7D74958F" w14:textId="77777777" w:rsidR="00697C6A" w:rsidRPr="006227B3" w:rsidRDefault="00697C6A" w:rsidP="00EE54DF">
      <w:pPr>
        <w:pStyle w:val="NoSpacing"/>
        <w:rPr>
          <w:rFonts w:ascii="Times New Roman" w:hAnsi="Times New Roman"/>
          <w:sz w:val="24"/>
          <w:szCs w:val="24"/>
        </w:rPr>
      </w:pPr>
    </w:p>
    <w:p w14:paraId="3F7FD4EC" w14:textId="77777777" w:rsidR="00697C6A" w:rsidRPr="006227B3" w:rsidRDefault="00697C6A" w:rsidP="00EE54DF">
      <w:pPr>
        <w:pStyle w:val="NoSpacing"/>
        <w:rPr>
          <w:rFonts w:ascii="Times New Roman" w:hAnsi="Times New Roman"/>
          <w:sz w:val="24"/>
          <w:szCs w:val="24"/>
        </w:rPr>
      </w:pPr>
    </w:p>
    <w:p w14:paraId="26184338" w14:textId="77777777" w:rsidR="00697C6A" w:rsidRPr="006227B3" w:rsidRDefault="00697C6A" w:rsidP="00EE54DF">
      <w:pPr>
        <w:pStyle w:val="NoSpacing"/>
        <w:rPr>
          <w:rFonts w:ascii="Times New Roman" w:hAnsi="Times New Roman"/>
          <w:sz w:val="24"/>
          <w:szCs w:val="24"/>
        </w:rPr>
      </w:pPr>
    </w:p>
    <w:p w14:paraId="0BD77AE3" w14:textId="77777777" w:rsidR="00697C6A" w:rsidRPr="006227B3" w:rsidRDefault="00697C6A" w:rsidP="00EE54DF">
      <w:pPr>
        <w:pStyle w:val="NoSpacing"/>
        <w:rPr>
          <w:rFonts w:ascii="Times New Roman" w:hAnsi="Times New Roman"/>
          <w:sz w:val="24"/>
          <w:szCs w:val="24"/>
        </w:rPr>
      </w:pPr>
    </w:p>
    <w:p w14:paraId="64920B23" w14:textId="77777777" w:rsidR="00697C6A" w:rsidRPr="006227B3" w:rsidRDefault="00697C6A" w:rsidP="00EE54DF">
      <w:pPr>
        <w:pStyle w:val="NoSpacing"/>
        <w:rPr>
          <w:rFonts w:ascii="Times New Roman" w:hAnsi="Times New Roman"/>
          <w:sz w:val="24"/>
          <w:szCs w:val="24"/>
        </w:rPr>
      </w:pPr>
    </w:p>
    <w:p w14:paraId="51C23227" w14:textId="77777777" w:rsidR="00697C6A" w:rsidRPr="006227B3" w:rsidRDefault="00697C6A" w:rsidP="00EE54DF">
      <w:pPr>
        <w:pStyle w:val="NoSpacing"/>
        <w:rPr>
          <w:rFonts w:ascii="Times New Roman" w:hAnsi="Times New Roman"/>
          <w:sz w:val="24"/>
          <w:szCs w:val="24"/>
        </w:rPr>
      </w:pPr>
    </w:p>
    <w:p w14:paraId="220AE659" w14:textId="77777777" w:rsidR="00697C6A" w:rsidRPr="006227B3" w:rsidRDefault="00697C6A" w:rsidP="00EE54DF">
      <w:pPr>
        <w:pStyle w:val="NoSpacing"/>
        <w:rPr>
          <w:rFonts w:ascii="Times New Roman" w:hAnsi="Times New Roman"/>
          <w:sz w:val="24"/>
          <w:szCs w:val="24"/>
        </w:rPr>
      </w:pPr>
    </w:p>
    <w:p w14:paraId="7ADFDCB8" w14:textId="77777777" w:rsidR="003C4131" w:rsidRPr="006227B3" w:rsidRDefault="003C4131" w:rsidP="00EE54DF">
      <w:pPr>
        <w:rPr>
          <w:b/>
        </w:rPr>
      </w:pPr>
    </w:p>
    <w:p w14:paraId="68B5F8E7" w14:textId="77777777" w:rsidR="006013A9" w:rsidRPr="006227B3" w:rsidRDefault="006013A9" w:rsidP="00EE54DF">
      <w:pPr>
        <w:rPr>
          <w:b/>
        </w:rPr>
      </w:pPr>
    </w:p>
    <w:p w14:paraId="6C39F00A" w14:textId="77777777" w:rsidR="00C0363F" w:rsidRPr="006227B3" w:rsidRDefault="00C0363F" w:rsidP="00EE54DF">
      <w:pPr>
        <w:rPr>
          <w:b/>
        </w:rPr>
      </w:pPr>
    </w:p>
    <w:p w14:paraId="05BAACEB" w14:textId="77777777" w:rsidR="00C0363F" w:rsidRPr="006227B3" w:rsidRDefault="00C0363F" w:rsidP="00EE54DF">
      <w:pPr>
        <w:rPr>
          <w:b/>
        </w:rPr>
      </w:pPr>
    </w:p>
    <w:p w14:paraId="65885B75" w14:textId="77777777" w:rsidR="00C0363F" w:rsidRPr="006227B3" w:rsidRDefault="00C0363F" w:rsidP="00EE54DF">
      <w:pPr>
        <w:rPr>
          <w:b/>
        </w:rPr>
      </w:pPr>
    </w:p>
    <w:p w14:paraId="3B297829" w14:textId="77777777" w:rsidR="00C0363F" w:rsidRPr="006227B3" w:rsidRDefault="00C0363F" w:rsidP="00EE54DF">
      <w:pPr>
        <w:rPr>
          <w:b/>
        </w:rPr>
      </w:pPr>
    </w:p>
    <w:p w14:paraId="40F3A2DF" w14:textId="77777777" w:rsidR="00C0363F" w:rsidRPr="006227B3" w:rsidRDefault="00C0363F" w:rsidP="00EE54DF">
      <w:pPr>
        <w:rPr>
          <w:b/>
        </w:rPr>
      </w:pPr>
    </w:p>
    <w:p w14:paraId="5DBC2704" w14:textId="77777777" w:rsidR="00C0363F" w:rsidRPr="006227B3" w:rsidRDefault="00C0363F" w:rsidP="00EE54DF">
      <w:pPr>
        <w:rPr>
          <w:b/>
        </w:rPr>
      </w:pPr>
    </w:p>
    <w:p w14:paraId="1631B4C6" w14:textId="77777777" w:rsidR="00C0363F" w:rsidRPr="006227B3" w:rsidRDefault="00C0363F" w:rsidP="00EE54DF">
      <w:pPr>
        <w:rPr>
          <w:b/>
        </w:rPr>
      </w:pPr>
    </w:p>
    <w:p w14:paraId="0BF0CE20" w14:textId="77777777" w:rsidR="00C0363F" w:rsidRPr="006227B3" w:rsidRDefault="00C0363F" w:rsidP="00EE54DF">
      <w:pPr>
        <w:rPr>
          <w:b/>
        </w:rPr>
      </w:pPr>
    </w:p>
    <w:p w14:paraId="30204BF6" w14:textId="77777777" w:rsidR="00C0363F" w:rsidRPr="006227B3" w:rsidRDefault="00C0363F" w:rsidP="00EE54DF">
      <w:pPr>
        <w:rPr>
          <w:b/>
        </w:rPr>
      </w:pPr>
    </w:p>
    <w:p w14:paraId="620EE7E5" w14:textId="77777777" w:rsidR="00C0363F" w:rsidRPr="006227B3" w:rsidRDefault="00C0363F" w:rsidP="00EE54DF">
      <w:pPr>
        <w:rPr>
          <w:b/>
        </w:rPr>
      </w:pPr>
    </w:p>
    <w:p w14:paraId="70E319A0" w14:textId="77777777" w:rsidR="00C0363F" w:rsidRPr="006227B3" w:rsidRDefault="00C0363F" w:rsidP="00EE54DF">
      <w:pPr>
        <w:rPr>
          <w:b/>
        </w:rPr>
      </w:pPr>
    </w:p>
    <w:p w14:paraId="535AFC5F" w14:textId="77777777" w:rsidR="00C0363F" w:rsidRPr="006227B3" w:rsidRDefault="00C0363F" w:rsidP="00EE54DF">
      <w:pPr>
        <w:rPr>
          <w:b/>
        </w:rPr>
      </w:pPr>
    </w:p>
    <w:p w14:paraId="64909BE8" w14:textId="77777777" w:rsidR="00C0363F" w:rsidRPr="006227B3" w:rsidRDefault="00C0363F" w:rsidP="00EE54DF">
      <w:pPr>
        <w:rPr>
          <w:b/>
        </w:rPr>
      </w:pPr>
    </w:p>
    <w:p w14:paraId="1AB9F37E" w14:textId="77777777" w:rsidR="00C0363F" w:rsidRPr="006227B3" w:rsidRDefault="00C0363F" w:rsidP="00EE54DF">
      <w:pPr>
        <w:rPr>
          <w:b/>
        </w:rPr>
      </w:pPr>
    </w:p>
    <w:p w14:paraId="6ABEE4F0" w14:textId="77777777" w:rsidR="00C0363F" w:rsidRPr="006227B3" w:rsidRDefault="00C0363F" w:rsidP="00EE54DF">
      <w:pPr>
        <w:rPr>
          <w:b/>
        </w:rPr>
      </w:pPr>
    </w:p>
    <w:p w14:paraId="7642DC31" w14:textId="77777777" w:rsidR="00435325" w:rsidRPr="006227B3" w:rsidRDefault="00435325" w:rsidP="00832D86">
      <w:pPr>
        <w:rPr>
          <w:b/>
        </w:rPr>
      </w:pPr>
    </w:p>
    <w:p w14:paraId="5898B1D5" w14:textId="77777777" w:rsidR="00B00BE5" w:rsidRPr="006227B3" w:rsidRDefault="00B00BE5" w:rsidP="00832D86">
      <w:pPr>
        <w:rPr>
          <w:b/>
        </w:rPr>
      </w:pPr>
    </w:p>
    <w:p w14:paraId="4E5B9170" w14:textId="77777777" w:rsidR="0096136E" w:rsidRDefault="0096136E" w:rsidP="00832D86">
      <w:pPr>
        <w:rPr>
          <w:b/>
        </w:rPr>
      </w:pPr>
    </w:p>
    <w:p w14:paraId="2801193F" w14:textId="77777777" w:rsidR="0096136E" w:rsidRDefault="0096136E" w:rsidP="00832D86">
      <w:pPr>
        <w:rPr>
          <w:b/>
        </w:rPr>
      </w:pPr>
    </w:p>
    <w:p w14:paraId="01EE1D89" w14:textId="77777777" w:rsidR="0096136E" w:rsidRDefault="0096136E" w:rsidP="00832D86">
      <w:pPr>
        <w:rPr>
          <w:b/>
        </w:rPr>
      </w:pPr>
    </w:p>
    <w:p w14:paraId="3403C660" w14:textId="734A3C09" w:rsidR="00832D86" w:rsidRDefault="00832D86" w:rsidP="00832D86">
      <w:pPr>
        <w:rPr>
          <w:b/>
        </w:rPr>
      </w:pPr>
      <w:r w:rsidRPr="006227B3">
        <w:rPr>
          <w:b/>
        </w:rPr>
        <w:lastRenderedPageBreak/>
        <w:t>Question 4</w:t>
      </w:r>
      <w:r w:rsidR="00DE044A" w:rsidRPr="006227B3">
        <w:rPr>
          <w:b/>
        </w:rPr>
        <w:t xml:space="preserve"> (14</w:t>
      </w:r>
      <w:r w:rsidRPr="006227B3">
        <w:rPr>
          <w:b/>
        </w:rPr>
        <w:t xml:space="preserve"> marks)</w:t>
      </w:r>
    </w:p>
    <w:p w14:paraId="240A1837" w14:textId="77777777" w:rsidR="0096136E" w:rsidRPr="006227B3" w:rsidRDefault="0096136E" w:rsidP="00832D86">
      <w:pPr>
        <w:rPr>
          <w:b/>
        </w:rPr>
      </w:pPr>
    </w:p>
    <w:p w14:paraId="0FDE2AF1" w14:textId="55CD933C" w:rsidR="00832D86" w:rsidRPr="006227B3" w:rsidRDefault="00C0363F" w:rsidP="00832D86">
      <w:r w:rsidRPr="006227B3">
        <w:t>Jason Cappocardo owns and operates Cappo’s Coffee Machines, a small business selling coffee machines and accessories to households and businesses. Credit is offered to businesses but all sales to households are on a cash basis.</w:t>
      </w:r>
    </w:p>
    <w:p w14:paraId="59221FC3" w14:textId="3968B07D" w:rsidR="00832D86" w:rsidRPr="006227B3" w:rsidRDefault="00832D86" w:rsidP="00C0363F">
      <w:r w:rsidRPr="006227B3">
        <w:t xml:space="preserve">A summary of transactions for the month ended 31 March 2019 </w:t>
      </w:r>
      <w:r w:rsidR="00C0363F" w:rsidRPr="006227B3">
        <w:t>was extracted from the General Journal and is shown below:</w:t>
      </w:r>
    </w:p>
    <w:p w14:paraId="00478DDF" w14:textId="77777777" w:rsidR="00C0363F" w:rsidRPr="006227B3" w:rsidRDefault="00C0363F" w:rsidP="00C0363F"/>
    <w:tbl>
      <w:tblPr>
        <w:tblStyle w:val="TableGrid"/>
        <w:tblW w:w="10242" w:type="dxa"/>
        <w:tblLook w:val="04A0" w:firstRow="1" w:lastRow="0" w:firstColumn="1" w:lastColumn="0" w:noHBand="0" w:noVBand="1"/>
      </w:tblPr>
      <w:tblGrid>
        <w:gridCol w:w="3348"/>
        <w:gridCol w:w="1350"/>
        <w:gridCol w:w="3780"/>
        <w:gridCol w:w="1764"/>
      </w:tblGrid>
      <w:tr w:rsidR="006227B3" w:rsidRPr="006227B3" w14:paraId="03D05755" w14:textId="77777777" w:rsidTr="00C05BAA">
        <w:tc>
          <w:tcPr>
            <w:tcW w:w="3348" w:type="dxa"/>
          </w:tcPr>
          <w:p w14:paraId="79588DDC" w14:textId="3F63928F" w:rsidR="00C0363F" w:rsidRPr="006227B3" w:rsidRDefault="00C0363F" w:rsidP="00C0363F">
            <w:pPr>
              <w:jc w:val="center"/>
              <w:rPr>
                <w:b/>
              </w:rPr>
            </w:pPr>
            <w:r w:rsidRPr="006227B3">
              <w:rPr>
                <w:b/>
              </w:rPr>
              <w:t>Item</w:t>
            </w:r>
          </w:p>
        </w:tc>
        <w:tc>
          <w:tcPr>
            <w:tcW w:w="1350" w:type="dxa"/>
          </w:tcPr>
          <w:p w14:paraId="5547394A" w14:textId="69FA4160" w:rsidR="00C0363F" w:rsidRPr="006227B3" w:rsidRDefault="00C0363F" w:rsidP="00C0363F">
            <w:pPr>
              <w:jc w:val="center"/>
              <w:rPr>
                <w:b/>
              </w:rPr>
            </w:pPr>
            <w:r w:rsidRPr="006227B3">
              <w:rPr>
                <w:b/>
              </w:rPr>
              <w:t>$</w:t>
            </w:r>
          </w:p>
        </w:tc>
        <w:tc>
          <w:tcPr>
            <w:tcW w:w="3780" w:type="dxa"/>
          </w:tcPr>
          <w:p w14:paraId="286DBC34" w14:textId="40AB0061" w:rsidR="00C0363F" w:rsidRPr="006227B3" w:rsidRDefault="00C0363F" w:rsidP="00C0363F">
            <w:pPr>
              <w:jc w:val="center"/>
              <w:rPr>
                <w:b/>
              </w:rPr>
            </w:pPr>
            <w:r w:rsidRPr="006227B3">
              <w:rPr>
                <w:b/>
              </w:rPr>
              <w:t>Item</w:t>
            </w:r>
          </w:p>
        </w:tc>
        <w:tc>
          <w:tcPr>
            <w:tcW w:w="1764" w:type="dxa"/>
          </w:tcPr>
          <w:p w14:paraId="14D9D516" w14:textId="7B3A506B" w:rsidR="00C0363F" w:rsidRPr="006227B3" w:rsidRDefault="00C0363F" w:rsidP="00C0363F">
            <w:pPr>
              <w:jc w:val="center"/>
              <w:rPr>
                <w:b/>
              </w:rPr>
            </w:pPr>
            <w:r w:rsidRPr="006227B3">
              <w:rPr>
                <w:b/>
              </w:rPr>
              <w:t>$</w:t>
            </w:r>
          </w:p>
        </w:tc>
      </w:tr>
      <w:tr w:rsidR="006227B3" w:rsidRPr="006227B3" w14:paraId="74F18182" w14:textId="77777777" w:rsidTr="00C05BAA">
        <w:tc>
          <w:tcPr>
            <w:tcW w:w="3348" w:type="dxa"/>
          </w:tcPr>
          <w:p w14:paraId="6AB2FD0B" w14:textId="3FFDA85F" w:rsidR="00C0363F" w:rsidRPr="006227B3" w:rsidRDefault="00C0363F" w:rsidP="00C0363F">
            <w:r w:rsidRPr="006227B3">
              <w:t xml:space="preserve">Cash sales </w:t>
            </w:r>
          </w:p>
        </w:tc>
        <w:tc>
          <w:tcPr>
            <w:tcW w:w="1350" w:type="dxa"/>
          </w:tcPr>
          <w:p w14:paraId="6FA26C6E" w14:textId="01312D0A" w:rsidR="00C0363F" w:rsidRPr="006227B3" w:rsidRDefault="00C0363F" w:rsidP="00C0363F">
            <w:pPr>
              <w:jc w:val="right"/>
            </w:pPr>
            <w:r w:rsidRPr="006227B3">
              <w:t xml:space="preserve">16 700 </w:t>
            </w:r>
          </w:p>
        </w:tc>
        <w:tc>
          <w:tcPr>
            <w:tcW w:w="3780" w:type="dxa"/>
          </w:tcPr>
          <w:p w14:paraId="4526A535" w14:textId="5DDCE61C" w:rsidR="00C0363F" w:rsidRPr="006227B3" w:rsidRDefault="00C0363F" w:rsidP="00C0363F">
            <w:r w:rsidRPr="006227B3">
              <w:t>Cash purchases of inventory</w:t>
            </w:r>
          </w:p>
        </w:tc>
        <w:tc>
          <w:tcPr>
            <w:tcW w:w="1764" w:type="dxa"/>
          </w:tcPr>
          <w:p w14:paraId="769CB5A5" w14:textId="63892C54" w:rsidR="00C0363F" w:rsidRPr="006227B3" w:rsidRDefault="00C05BAA" w:rsidP="00C0363F">
            <w:pPr>
              <w:jc w:val="right"/>
            </w:pPr>
            <w:r w:rsidRPr="006227B3">
              <w:t>6 000</w:t>
            </w:r>
          </w:p>
        </w:tc>
      </w:tr>
      <w:tr w:rsidR="006227B3" w:rsidRPr="006227B3" w14:paraId="0B071367" w14:textId="77777777" w:rsidTr="00C05BAA">
        <w:tc>
          <w:tcPr>
            <w:tcW w:w="3348" w:type="dxa"/>
          </w:tcPr>
          <w:p w14:paraId="7002611E" w14:textId="3F411CE1" w:rsidR="00C0363F" w:rsidRPr="006227B3" w:rsidRDefault="00C0363F" w:rsidP="00C0363F">
            <w:r w:rsidRPr="006227B3">
              <w:t>Credit sales</w:t>
            </w:r>
          </w:p>
        </w:tc>
        <w:tc>
          <w:tcPr>
            <w:tcW w:w="1350" w:type="dxa"/>
          </w:tcPr>
          <w:p w14:paraId="2654B6B5" w14:textId="56999B05" w:rsidR="00C0363F" w:rsidRPr="006227B3" w:rsidRDefault="00C0363F" w:rsidP="00C0363F">
            <w:pPr>
              <w:jc w:val="right"/>
            </w:pPr>
            <w:r w:rsidRPr="006227B3">
              <w:t>4 200</w:t>
            </w:r>
          </w:p>
        </w:tc>
        <w:tc>
          <w:tcPr>
            <w:tcW w:w="3780" w:type="dxa"/>
          </w:tcPr>
          <w:p w14:paraId="1AF20C82" w14:textId="7E749690" w:rsidR="00C0363F" w:rsidRPr="006227B3" w:rsidRDefault="00C0363F" w:rsidP="00C0363F">
            <w:r w:rsidRPr="006227B3">
              <w:t>Credit purchases of inventory</w:t>
            </w:r>
          </w:p>
        </w:tc>
        <w:tc>
          <w:tcPr>
            <w:tcW w:w="1764" w:type="dxa"/>
          </w:tcPr>
          <w:p w14:paraId="52D68708" w14:textId="20768D2D" w:rsidR="00C0363F" w:rsidRPr="006227B3" w:rsidRDefault="00C05BAA" w:rsidP="00C0363F">
            <w:pPr>
              <w:jc w:val="right"/>
            </w:pPr>
            <w:r w:rsidRPr="006227B3">
              <w:t>5 400</w:t>
            </w:r>
          </w:p>
        </w:tc>
      </w:tr>
      <w:tr w:rsidR="006227B3" w:rsidRPr="006227B3" w14:paraId="04040C42" w14:textId="77777777" w:rsidTr="00C05BAA">
        <w:tc>
          <w:tcPr>
            <w:tcW w:w="3348" w:type="dxa"/>
          </w:tcPr>
          <w:p w14:paraId="29801390" w14:textId="7F12B815" w:rsidR="00C0363F" w:rsidRPr="006227B3" w:rsidRDefault="00C05BAA" w:rsidP="00C0363F">
            <w:r w:rsidRPr="006227B3">
              <w:t>GST settlement</w:t>
            </w:r>
          </w:p>
        </w:tc>
        <w:tc>
          <w:tcPr>
            <w:tcW w:w="1350" w:type="dxa"/>
          </w:tcPr>
          <w:p w14:paraId="317B372E" w14:textId="424BA9E0" w:rsidR="00C0363F" w:rsidRPr="006227B3" w:rsidRDefault="00C05BAA" w:rsidP="00C0363F">
            <w:pPr>
              <w:jc w:val="right"/>
            </w:pPr>
            <w:r w:rsidRPr="006227B3">
              <w:t>800</w:t>
            </w:r>
          </w:p>
        </w:tc>
        <w:tc>
          <w:tcPr>
            <w:tcW w:w="3780" w:type="dxa"/>
          </w:tcPr>
          <w:p w14:paraId="5F00BE92" w14:textId="5B91ED8D" w:rsidR="00C0363F" w:rsidRPr="006227B3" w:rsidRDefault="00C05BAA" w:rsidP="00C0363F">
            <w:r w:rsidRPr="006227B3">
              <w:t>Equipment purchases</w:t>
            </w:r>
          </w:p>
        </w:tc>
        <w:tc>
          <w:tcPr>
            <w:tcW w:w="1764" w:type="dxa"/>
          </w:tcPr>
          <w:p w14:paraId="3A9BBF3B" w14:textId="0DCE04E8" w:rsidR="00C0363F" w:rsidRPr="006227B3" w:rsidRDefault="00C05BAA" w:rsidP="00C0363F">
            <w:pPr>
              <w:jc w:val="right"/>
            </w:pPr>
            <w:r w:rsidRPr="006227B3">
              <w:t>12 600</w:t>
            </w:r>
          </w:p>
        </w:tc>
      </w:tr>
      <w:tr w:rsidR="006227B3" w:rsidRPr="006227B3" w14:paraId="44487CAA" w14:textId="77777777" w:rsidTr="00C05BAA">
        <w:tc>
          <w:tcPr>
            <w:tcW w:w="3348" w:type="dxa"/>
          </w:tcPr>
          <w:p w14:paraId="7781A0FC" w14:textId="3B65C43A" w:rsidR="00C05BAA" w:rsidRPr="006227B3" w:rsidRDefault="00C05BAA" w:rsidP="00C0363F">
            <w:r w:rsidRPr="006227B3">
              <w:t>Advertising</w:t>
            </w:r>
          </w:p>
        </w:tc>
        <w:tc>
          <w:tcPr>
            <w:tcW w:w="1350" w:type="dxa"/>
          </w:tcPr>
          <w:p w14:paraId="4309D98F" w14:textId="6BC0C905" w:rsidR="00C05BAA" w:rsidRPr="006227B3" w:rsidRDefault="00C05BAA" w:rsidP="00C0363F">
            <w:pPr>
              <w:jc w:val="right"/>
            </w:pPr>
            <w:r w:rsidRPr="006227B3">
              <w:t>550</w:t>
            </w:r>
          </w:p>
        </w:tc>
        <w:tc>
          <w:tcPr>
            <w:tcW w:w="3780" w:type="dxa"/>
          </w:tcPr>
          <w:p w14:paraId="6BEC2015" w14:textId="52C665AD" w:rsidR="00C05BAA" w:rsidRPr="006227B3" w:rsidRDefault="00C05BAA" w:rsidP="00C0363F">
            <w:r w:rsidRPr="006227B3">
              <w:t>Interest Received</w:t>
            </w:r>
          </w:p>
        </w:tc>
        <w:tc>
          <w:tcPr>
            <w:tcW w:w="1764" w:type="dxa"/>
          </w:tcPr>
          <w:p w14:paraId="5C97BD5D" w14:textId="339EFECA" w:rsidR="00C05BAA" w:rsidRPr="006227B3" w:rsidRDefault="00C05BAA" w:rsidP="00C0363F">
            <w:pPr>
              <w:jc w:val="right"/>
            </w:pPr>
            <w:r w:rsidRPr="006227B3">
              <w:t>50</w:t>
            </w:r>
          </w:p>
        </w:tc>
      </w:tr>
      <w:tr w:rsidR="006227B3" w:rsidRPr="006227B3" w14:paraId="5A1B2BE0" w14:textId="77777777" w:rsidTr="00C05BAA">
        <w:tc>
          <w:tcPr>
            <w:tcW w:w="3348" w:type="dxa"/>
          </w:tcPr>
          <w:p w14:paraId="36E298AB" w14:textId="4A25B76B" w:rsidR="00C05BAA" w:rsidRPr="006227B3" w:rsidRDefault="00C05BAA" w:rsidP="00C0363F">
            <w:r w:rsidRPr="006227B3">
              <w:t>Payments to accounts payable</w:t>
            </w:r>
          </w:p>
        </w:tc>
        <w:tc>
          <w:tcPr>
            <w:tcW w:w="1350" w:type="dxa"/>
          </w:tcPr>
          <w:p w14:paraId="2E07AE71" w14:textId="5DECAC11" w:rsidR="00C05BAA" w:rsidRPr="006227B3" w:rsidRDefault="00C05BAA" w:rsidP="00C0363F">
            <w:pPr>
              <w:jc w:val="right"/>
            </w:pPr>
            <w:r w:rsidRPr="006227B3">
              <w:t>5 200</w:t>
            </w:r>
          </w:p>
        </w:tc>
        <w:tc>
          <w:tcPr>
            <w:tcW w:w="3780" w:type="dxa"/>
          </w:tcPr>
          <w:p w14:paraId="77BBE21D" w14:textId="13E8CC29" w:rsidR="00C05BAA" w:rsidRPr="006227B3" w:rsidRDefault="00C05BAA" w:rsidP="00C0363F">
            <w:r w:rsidRPr="006227B3">
              <w:t>Prepaid Rent Expense</w:t>
            </w:r>
          </w:p>
        </w:tc>
        <w:tc>
          <w:tcPr>
            <w:tcW w:w="1764" w:type="dxa"/>
          </w:tcPr>
          <w:p w14:paraId="7DDE7428" w14:textId="75A1624C" w:rsidR="00C05BAA" w:rsidRPr="006227B3" w:rsidRDefault="00C05BAA" w:rsidP="00C0363F">
            <w:pPr>
              <w:jc w:val="right"/>
            </w:pPr>
            <w:r w:rsidRPr="006227B3">
              <w:t>6 000</w:t>
            </w:r>
          </w:p>
        </w:tc>
      </w:tr>
      <w:tr w:rsidR="006227B3" w:rsidRPr="006227B3" w14:paraId="602E4245" w14:textId="77777777" w:rsidTr="00C05BAA">
        <w:tc>
          <w:tcPr>
            <w:tcW w:w="3348" w:type="dxa"/>
          </w:tcPr>
          <w:p w14:paraId="1521E702" w14:textId="23FA4F40" w:rsidR="00C05BAA" w:rsidRPr="006227B3" w:rsidRDefault="00C05BAA" w:rsidP="00C0363F">
            <w:r w:rsidRPr="006227B3">
              <w:t>Wages</w:t>
            </w:r>
          </w:p>
        </w:tc>
        <w:tc>
          <w:tcPr>
            <w:tcW w:w="1350" w:type="dxa"/>
          </w:tcPr>
          <w:p w14:paraId="50A8025B" w14:textId="64ECFCFC" w:rsidR="00C05BAA" w:rsidRPr="006227B3" w:rsidRDefault="00C05BAA" w:rsidP="00C0363F">
            <w:pPr>
              <w:jc w:val="right"/>
            </w:pPr>
            <w:r w:rsidRPr="006227B3">
              <w:t>4 900</w:t>
            </w:r>
          </w:p>
        </w:tc>
        <w:tc>
          <w:tcPr>
            <w:tcW w:w="3780" w:type="dxa"/>
          </w:tcPr>
          <w:p w14:paraId="586F3399" w14:textId="3BCD1FE4" w:rsidR="00C05BAA" w:rsidRPr="006227B3" w:rsidRDefault="00C05BAA" w:rsidP="00C0363F">
            <w:r w:rsidRPr="006227B3">
              <w:t>Discount Revenue</w:t>
            </w:r>
          </w:p>
        </w:tc>
        <w:tc>
          <w:tcPr>
            <w:tcW w:w="1764" w:type="dxa"/>
          </w:tcPr>
          <w:p w14:paraId="3D1B6CEB" w14:textId="474D40C6" w:rsidR="00C05BAA" w:rsidRPr="006227B3" w:rsidRDefault="00C05BAA" w:rsidP="00C0363F">
            <w:pPr>
              <w:jc w:val="right"/>
            </w:pPr>
            <w:r w:rsidRPr="006227B3">
              <w:t>150</w:t>
            </w:r>
          </w:p>
        </w:tc>
      </w:tr>
      <w:tr w:rsidR="006227B3" w:rsidRPr="006227B3" w14:paraId="6F097AB5" w14:textId="77777777" w:rsidTr="00C05BAA">
        <w:tc>
          <w:tcPr>
            <w:tcW w:w="3348" w:type="dxa"/>
          </w:tcPr>
          <w:p w14:paraId="4F4EEFA8" w14:textId="54BF19BF" w:rsidR="00C05BAA" w:rsidRPr="006227B3" w:rsidRDefault="00C05BAA" w:rsidP="00C0363F">
            <w:r w:rsidRPr="006227B3">
              <w:t>Accrued Wages</w:t>
            </w:r>
          </w:p>
        </w:tc>
        <w:tc>
          <w:tcPr>
            <w:tcW w:w="1350" w:type="dxa"/>
          </w:tcPr>
          <w:p w14:paraId="224CDBF8" w14:textId="72B2434F" w:rsidR="00C05BAA" w:rsidRPr="006227B3" w:rsidRDefault="00C05BAA" w:rsidP="00C0363F">
            <w:pPr>
              <w:jc w:val="right"/>
            </w:pPr>
            <w:r w:rsidRPr="006227B3">
              <w:t>470</w:t>
            </w:r>
          </w:p>
        </w:tc>
        <w:tc>
          <w:tcPr>
            <w:tcW w:w="3780" w:type="dxa"/>
          </w:tcPr>
          <w:p w14:paraId="799F8E0F" w14:textId="79BAC8B0" w:rsidR="00C05BAA" w:rsidRPr="006227B3" w:rsidRDefault="00C05BAA" w:rsidP="00C0363F">
            <w:r w:rsidRPr="006227B3">
              <w:t>Discount Expense</w:t>
            </w:r>
          </w:p>
        </w:tc>
        <w:tc>
          <w:tcPr>
            <w:tcW w:w="1764" w:type="dxa"/>
          </w:tcPr>
          <w:p w14:paraId="7919D4E6" w14:textId="0131675D" w:rsidR="00C05BAA" w:rsidRPr="006227B3" w:rsidRDefault="00C05BAA" w:rsidP="00C0363F">
            <w:pPr>
              <w:jc w:val="right"/>
            </w:pPr>
            <w:r w:rsidRPr="006227B3">
              <w:t>90</w:t>
            </w:r>
          </w:p>
        </w:tc>
      </w:tr>
      <w:tr w:rsidR="006227B3" w:rsidRPr="006227B3" w14:paraId="4978568B" w14:textId="77777777" w:rsidTr="00C05BAA">
        <w:tc>
          <w:tcPr>
            <w:tcW w:w="3348" w:type="dxa"/>
          </w:tcPr>
          <w:p w14:paraId="14377E7E" w14:textId="2B4940D0" w:rsidR="00C05BAA" w:rsidRPr="006227B3" w:rsidRDefault="00C05BAA" w:rsidP="00C0363F">
            <w:r w:rsidRPr="006227B3">
              <w:t>Capital contribution</w:t>
            </w:r>
          </w:p>
        </w:tc>
        <w:tc>
          <w:tcPr>
            <w:tcW w:w="1350" w:type="dxa"/>
          </w:tcPr>
          <w:p w14:paraId="2FFC564E" w14:textId="23C8A7DB" w:rsidR="00C05BAA" w:rsidRPr="006227B3" w:rsidRDefault="00C05BAA" w:rsidP="00C0363F">
            <w:pPr>
              <w:jc w:val="right"/>
            </w:pPr>
            <w:r w:rsidRPr="006227B3">
              <w:t>8 000</w:t>
            </w:r>
          </w:p>
        </w:tc>
        <w:tc>
          <w:tcPr>
            <w:tcW w:w="3780" w:type="dxa"/>
          </w:tcPr>
          <w:p w14:paraId="7E87C074" w14:textId="0DB20333" w:rsidR="00C05BAA" w:rsidRPr="006227B3" w:rsidRDefault="00C05BAA" w:rsidP="00C0363F">
            <w:r w:rsidRPr="006227B3">
              <w:t>Receipts from accounts receivable</w:t>
            </w:r>
          </w:p>
        </w:tc>
        <w:tc>
          <w:tcPr>
            <w:tcW w:w="1764" w:type="dxa"/>
          </w:tcPr>
          <w:p w14:paraId="38EF2557" w14:textId="5F57183A" w:rsidR="00C05BAA" w:rsidRPr="006227B3" w:rsidRDefault="00C05BAA" w:rsidP="00C0363F">
            <w:pPr>
              <w:jc w:val="right"/>
            </w:pPr>
            <w:r w:rsidRPr="006227B3">
              <w:t>3 980</w:t>
            </w:r>
          </w:p>
        </w:tc>
      </w:tr>
      <w:tr w:rsidR="006227B3" w:rsidRPr="006227B3" w14:paraId="47E615F3" w14:textId="77777777" w:rsidTr="00C05BAA">
        <w:tc>
          <w:tcPr>
            <w:tcW w:w="3348" w:type="dxa"/>
          </w:tcPr>
          <w:p w14:paraId="02712BEE" w14:textId="34484567" w:rsidR="00C05BAA" w:rsidRPr="006227B3" w:rsidRDefault="00C05BAA" w:rsidP="00C0363F">
            <w:r w:rsidRPr="006227B3">
              <w:t>Loan repayment</w:t>
            </w:r>
          </w:p>
        </w:tc>
        <w:tc>
          <w:tcPr>
            <w:tcW w:w="1350" w:type="dxa"/>
          </w:tcPr>
          <w:p w14:paraId="4AAEEBB4" w14:textId="63DC5233" w:rsidR="00C05BAA" w:rsidRPr="006227B3" w:rsidRDefault="00C05BAA" w:rsidP="00C0363F">
            <w:pPr>
              <w:jc w:val="right"/>
            </w:pPr>
            <w:r w:rsidRPr="006227B3">
              <w:t>900</w:t>
            </w:r>
          </w:p>
        </w:tc>
        <w:tc>
          <w:tcPr>
            <w:tcW w:w="3780" w:type="dxa"/>
          </w:tcPr>
          <w:p w14:paraId="3395329C" w14:textId="2A3DD95D" w:rsidR="00C05BAA" w:rsidRPr="006227B3" w:rsidRDefault="00C05BAA" w:rsidP="00C0363F">
            <w:r w:rsidRPr="006227B3">
              <w:t>Loan – GC Bank</w:t>
            </w:r>
          </w:p>
        </w:tc>
        <w:tc>
          <w:tcPr>
            <w:tcW w:w="1764" w:type="dxa"/>
          </w:tcPr>
          <w:p w14:paraId="7DC34975" w14:textId="21C87F4E" w:rsidR="00C05BAA" w:rsidRPr="006227B3" w:rsidRDefault="00C05BAA" w:rsidP="00C0363F">
            <w:pPr>
              <w:jc w:val="right"/>
            </w:pPr>
            <w:r w:rsidRPr="006227B3">
              <w:t>6 000</w:t>
            </w:r>
          </w:p>
        </w:tc>
      </w:tr>
      <w:tr w:rsidR="006227B3" w:rsidRPr="006227B3" w14:paraId="0DEC4027" w14:textId="77777777" w:rsidTr="00C05BAA">
        <w:tc>
          <w:tcPr>
            <w:tcW w:w="3348" w:type="dxa"/>
          </w:tcPr>
          <w:p w14:paraId="47FF28A6" w14:textId="539B5217" w:rsidR="00C05BAA" w:rsidRPr="006227B3" w:rsidRDefault="00C05BAA" w:rsidP="00C0363F">
            <w:r w:rsidRPr="006227B3">
              <w:t>Interest paid</w:t>
            </w:r>
          </w:p>
        </w:tc>
        <w:tc>
          <w:tcPr>
            <w:tcW w:w="1350" w:type="dxa"/>
          </w:tcPr>
          <w:p w14:paraId="22C742D2" w14:textId="164A5FF9" w:rsidR="00C05BAA" w:rsidRPr="006227B3" w:rsidRDefault="00C05BAA" w:rsidP="00C0363F">
            <w:pPr>
              <w:jc w:val="right"/>
            </w:pPr>
            <w:r w:rsidRPr="006227B3">
              <w:t>150</w:t>
            </w:r>
          </w:p>
        </w:tc>
        <w:tc>
          <w:tcPr>
            <w:tcW w:w="3780" w:type="dxa"/>
          </w:tcPr>
          <w:p w14:paraId="515B35F3" w14:textId="5DD7741F" w:rsidR="00C05BAA" w:rsidRPr="006227B3" w:rsidRDefault="00C05BAA" w:rsidP="00C0363F">
            <w:r w:rsidRPr="006227B3">
              <w:t>Inventory Loss</w:t>
            </w:r>
          </w:p>
        </w:tc>
        <w:tc>
          <w:tcPr>
            <w:tcW w:w="1764" w:type="dxa"/>
          </w:tcPr>
          <w:p w14:paraId="333185F1" w14:textId="2D8EC08D" w:rsidR="00C05BAA" w:rsidRPr="006227B3" w:rsidRDefault="00C05BAA" w:rsidP="00C0363F">
            <w:pPr>
              <w:jc w:val="right"/>
            </w:pPr>
            <w:r w:rsidRPr="006227B3">
              <w:t>420</w:t>
            </w:r>
          </w:p>
        </w:tc>
      </w:tr>
      <w:tr w:rsidR="00DE044A" w:rsidRPr="006227B3" w14:paraId="2A7E25DD" w14:textId="77777777" w:rsidTr="00C05BAA">
        <w:tc>
          <w:tcPr>
            <w:tcW w:w="3348" w:type="dxa"/>
          </w:tcPr>
          <w:p w14:paraId="2DFCCEB5" w14:textId="0ED6AC93" w:rsidR="00DE044A" w:rsidRPr="006227B3" w:rsidRDefault="00DE044A" w:rsidP="00C0363F">
            <w:r w:rsidRPr="006227B3">
              <w:t>Sales Returns</w:t>
            </w:r>
          </w:p>
        </w:tc>
        <w:tc>
          <w:tcPr>
            <w:tcW w:w="1350" w:type="dxa"/>
          </w:tcPr>
          <w:p w14:paraId="5692BC7C" w14:textId="672D1F94" w:rsidR="00DE044A" w:rsidRPr="006227B3" w:rsidRDefault="00DE044A" w:rsidP="00C0363F">
            <w:pPr>
              <w:jc w:val="right"/>
            </w:pPr>
            <w:r w:rsidRPr="006227B3">
              <w:t>320</w:t>
            </w:r>
          </w:p>
        </w:tc>
        <w:tc>
          <w:tcPr>
            <w:tcW w:w="3780" w:type="dxa"/>
          </w:tcPr>
          <w:p w14:paraId="5655CCDE" w14:textId="34276F49" w:rsidR="00DE044A" w:rsidRPr="006227B3" w:rsidRDefault="00DE044A" w:rsidP="00C0363F">
            <w:r w:rsidRPr="006227B3">
              <w:t>Freight In</w:t>
            </w:r>
          </w:p>
        </w:tc>
        <w:tc>
          <w:tcPr>
            <w:tcW w:w="1764" w:type="dxa"/>
          </w:tcPr>
          <w:p w14:paraId="34A14919" w14:textId="67E5162A" w:rsidR="00DE044A" w:rsidRPr="006227B3" w:rsidRDefault="00DE044A" w:rsidP="00C0363F">
            <w:pPr>
              <w:jc w:val="right"/>
            </w:pPr>
            <w:r w:rsidRPr="006227B3">
              <w:t>400</w:t>
            </w:r>
          </w:p>
        </w:tc>
      </w:tr>
    </w:tbl>
    <w:p w14:paraId="541A4B0C" w14:textId="77777777" w:rsidR="00C0363F" w:rsidRPr="006227B3" w:rsidRDefault="00C0363F" w:rsidP="00C0363F"/>
    <w:p w14:paraId="273EEA15" w14:textId="69CAB853" w:rsidR="00C05BAA" w:rsidRPr="006227B3" w:rsidRDefault="00C05BAA" w:rsidP="00C0363F">
      <w:r w:rsidRPr="006227B3">
        <w:rPr>
          <w:b/>
        </w:rPr>
        <w:t xml:space="preserve">Note: </w:t>
      </w:r>
      <w:r w:rsidRPr="006227B3">
        <w:t>Amounts shown do not include GST</w:t>
      </w:r>
    </w:p>
    <w:p w14:paraId="1B5A1455" w14:textId="53F86231" w:rsidR="00C05BAA" w:rsidRPr="006227B3" w:rsidRDefault="00C05BAA" w:rsidP="00C0363F">
      <w:r w:rsidRPr="006227B3">
        <w:rPr>
          <w:b/>
        </w:rPr>
        <w:t xml:space="preserve">Note: </w:t>
      </w:r>
      <w:r w:rsidRPr="006227B3">
        <w:t>Amounts relating to Accounts Payable and Accounts Receivable have been adjusted for discounts</w:t>
      </w:r>
      <w:bookmarkStart w:id="0" w:name="_GoBack"/>
      <w:bookmarkEnd w:id="0"/>
    </w:p>
    <w:p w14:paraId="70B06073" w14:textId="42E0E2A4" w:rsidR="00C05BAA" w:rsidRPr="006227B3" w:rsidRDefault="00C05BAA" w:rsidP="00C0363F">
      <w:r w:rsidRPr="006227B3">
        <w:rPr>
          <w:b/>
        </w:rPr>
        <w:t xml:space="preserve">Note: </w:t>
      </w:r>
      <w:r w:rsidRPr="006227B3">
        <w:t>Inventory is sold at a mark-up of 100% and all inventory returned by customers is returned to the supplier.</w:t>
      </w:r>
    </w:p>
    <w:p w14:paraId="0D296F3C" w14:textId="77777777" w:rsidR="00832D86" w:rsidRPr="006227B3" w:rsidRDefault="00832D86" w:rsidP="00832D86">
      <w:pPr>
        <w:ind w:left="720" w:hanging="720"/>
      </w:pPr>
    </w:p>
    <w:p w14:paraId="2DD7E2D5" w14:textId="77777777" w:rsidR="00832D86" w:rsidRPr="006227B3" w:rsidRDefault="00832D86" w:rsidP="00832D86">
      <w:pPr>
        <w:ind w:left="720" w:hanging="720"/>
        <w:rPr>
          <w:b/>
        </w:rPr>
      </w:pPr>
    </w:p>
    <w:p w14:paraId="4E25C511" w14:textId="0FA77ED2" w:rsidR="00832D86" w:rsidRPr="006227B3" w:rsidRDefault="00832D86" w:rsidP="00832D86">
      <w:pPr>
        <w:autoSpaceDE w:val="0"/>
        <w:autoSpaceDN w:val="0"/>
        <w:adjustRightInd w:val="0"/>
        <w:ind w:left="720" w:hanging="720"/>
      </w:pPr>
      <w:r w:rsidRPr="006227B3">
        <w:rPr>
          <w:b/>
          <w:bCs/>
        </w:rPr>
        <w:t>a.</w:t>
      </w:r>
      <w:r w:rsidRPr="006227B3">
        <w:rPr>
          <w:b/>
          <w:bCs/>
        </w:rPr>
        <w:tab/>
      </w:r>
      <w:r w:rsidRPr="006227B3">
        <w:rPr>
          <w:bCs/>
        </w:rPr>
        <w:t>Show</w:t>
      </w:r>
      <w:r w:rsidRPr="006227B3">
        <w:rPr>
          <w:b/>
          <w:bCs/>
        </w:rPr>
        <w:t xml:space="preserve"> </w:t>
      </w:r>
      <w:r w:rsidRPr="006227B3">
        <w:rPr>
          <w:bCs/>
        </w:rPr>
        <w:t xml:space="preserve">how </w:t>
      </w:r>
      <w:r w:rsidR="001D1A07" w:rsidRPr="006227B3">
        <w:rPr>
          <w:bCs/>
        </w:rPr>
        <w:t>GST Clearing</w:t>
      </w:r>
      <w:r w:rsidR="00C05BAA" w:rsidRPr="006227B3">
        <w:rPr>
          <w:bCs/>
        </w:rPr>
        <w:t xml:space="preserve"> General Ledger account</w:t>
      </w:r>
      <w:r w:rsidRPr="006227B3">
        <w:rPr>
          <w:bCs/>
        </w:rPr>
        <w:t xml:space="preserve"> would appear after all </w:t>
      </w:r>
      <w:r w:rsidR="00C05BAA" w:rsidRPr="006227B3">
        <w:rPr>
          <w:bCs/>
        </w:rPr>
        <w:t>information had</w:t>
      </w:r>
      <w:r w:rsidRPr="006227B3">
        <w:rPr>
          <w:bCs/>
        </w:rPr>
        <w:t xml:space="preserve"> been posted for the month ended 31 March 2019</w:t>
      </w:r>
    </w:p>
    <w:p w14:paraId="1A060627" w14:textId="77777777" w:rsidR="00832D86" w:rsidRPr="006227B3" w:rsidRDefault="00832D86" w:rsidP="00832D86">
      <w:pPr>
        <w:autoSpaceDE w:val="0"/>
        <w:autoSpaceDN w:val="0"/>
        <w:adjustRightInd w:val="0"/>
        <w:rPr>
          <w:sz w:val="10"/>
          <w:szCs w:val="10"/>
        </w:rPr>
      </w:pPr>
    </w:p>
    <w:p w14:paraId="4DF7C8B3" w14:textId="3B7E2078" w:rsidR="00832D86" w:rsidRPr="006227B3" w:rsidRDefault="00832D86" w:rsidP="00C05BAA">
      <w:pPr>
        <w:autoSpaceDE w:val="0"/>
        <w:autoSpaceDN w:val="0"/>
        <w:adjustRightInd w:val="0"/>
        <w:ind w:firstLine="720"/>
      </w:pPr>
      <w:r w:rsidRPr="006227B3">
        <w:t xml:space="preserve">You </w:t>
      </w:r>
      <w:r w:rsidRPr="006227B3">
        <w:rPr>
          <w:b/>
        </w:rPr>
        <w:t>are</w:t>
      </w:r>
      <w:r w:rsidRPr="006227B3">
        <w:t xml:space="preserve"> required to balance the </w:t>
      </w:r>
      <w:r w:rsidR="00C05BAA" w:rsidRPr="006227B3">
        <w:t>account</w:t>
      </w:r>
      <w:r w:rsidRPr="006227B3">
        <w:t xml:space="preserve">. </w:t>
      </w:r>
    </w:p>
    <w:p w14:paraId="35DB570A" w14:textId="23F43911" w:rsidR="00832D86" w:rsidRPr="006227B3" w:rsidRDefault="00DE044A" w:rsidP="00832D86">
      <w:pPr>
        <w:autoSpaceDE w:val="0"/>
        <w:autoSpaceDN w:val="0"/>
        <w:adjustRightInd w:val="0"/>
        <w:ind w:left="360"/>
        <w:jc w:val="right"/>
        <w:rPr>
          <w:b/>
          <w:bCs/>
        </w:rPr>
      </w:pPr>
      <w:r w:rsidRPr="006227B3">
        <w:rPr>
          <w:bCs/>
        </w:rPr>
        <w:t>6</w:t>
      </w:r>
      <w:r w:rsidR="00832D86" w:rsidRPr="006227B3">
        <w:rPr>
          <w:bCs/>
        </w:rPr>
        <w:t xml:space="preserve"> marks</w:t>
      </w:r>
    </w:p>
    <w:p w14:paraId="3AA6F692" w14:textId="77777777" w:rsidR="00832D86" w:rsidRPr="006227B3" w:rsidRDefault="00832D86" w:rsidP="00832D86">
      <w:pPr>
        <w:autoSpaceDE w:val="0"/>
        <w:autoSpaceDN w:val="0"/>
        <w:adjustRightInd w:val="0"/>
        <w:ind w:left="360"/>
        <w:jc w:val="right"/>
        <w:rPr>
          <w:bCs/>
        </w:rPr>
      </w:pPr>
    </w:p>
    <w:p w14:paraId="0C3622D1" w14:textId="68A1D09A" w:rsidR="00832D86" w:rsidRPr="006227B3" w:rsidRDefault="00DE044A" w:rsidP="00832D86">
      <w:pPr>
        <w:ind w:left="720" w:hanging="720"/>
      </w:pPr>
      <w:r w:rsidRPr="006227B3">
        <w:rPr>
          <w:b/>
        </w:rPr>
        <w:t>b</w:t>
      </w:r>
      <w:r w:rsidR="00832D86" w:rsidRPr="006227B3">
        <w:rPr>
          <w:b/>
        </w:rPr>
        <w:t>.</w:t>
      </w:r>
      <w:r w:rsidR="00832D86" w:rsidRPr="006227B3">
        <w:tab/>
        <w:t>Complete the Cash Flows from Operating Activities section of the Cash Flow Statement for the month ended 31 March 2019.</w:t>
      </w:r>
    </w:p>
    <w:p w14:paraId="13E2767C" w14:textId="588F8B66" w:rsidR="00832D86" w:rsidRPr="006227B3" w:rsidRDefault="00832D86" w:rsidP="00832D86">
      <w:pPr>
        <w:jc w:val="right"/>
        <w:rPr>
          <w:b/>
        </w:rPr>
      </w:pPr>
      <w:r w:rsidRPr="006227B3">
        <w:t>6 marks</w:t>
      </w:r>
    </w:p>
    <w:p w14:paraId="71E81C41" w14:textId="77777777" w:rsidR="00832D86" w:rsidRPr="006227B3" w:rsidRDefault="00832D86" w:rsidP="00832D86">
      <w:pPr>
        <w:jc w:val="right"/>
        <w:rPr>
          <w:b/>
        </w:rPr>
      </w:pPr>
    </w:p>
    <w:p w14:paraId="357F09F9" w14:textId="1E608763" w:rsidR="00832D86" w:rsidRPr="006227B3" w:rsidRDefault="00DE044A" w:rsidP="00832D86">
      <w:pPr>
        <w:rPr>
          <w:lang w:eastAsia="en-AU"/>
        </w:rPr>
      </w:pPr>
      <w:r w:rsidRPr="006227B3">
        <w:rPr>
          <w:b/>
        </w:rPr>
        <w:t>c</w:t>
      </w:r>
      <w:r w:rsidR="00832D86" w:rsidRPr="006227B3">
        <w:rPr>
          <w:b/>
        </w:rPr>
        <w:t>.</w:t>
      </w:r>
      <w:r w:rsidR="00832D86" w:rsidRPr="006227B3">
        <w:rPr>
          <w:b/>
        </w:rPr>
        <w:tab/>
      </w:r>
      <w:r w:rsidR="00832D86" w:rsidRPr="006227B3">
        <w:t>E</w:t>
      </w:r>
      <w:r w:rsidR="00832D86" w:rsidRPr="006227B3">
        <w:rPr>
          <w:bCs/>
          <w:lang w:eastAsia="en-AU"/>
        </w:rPr>
        <w:t xml:space="preserve">xplain </w:t>
      </w:r>
      <w:r w:rsidR="00832D86" w:rsidRPr="006227B3">
        <w:rPr>
          <w:lang w:eastAsia="en-AU"/>
        </w:rPr>
        <w:t>what is meant by Net Cash Flows from Financing Activities.</w:t>
      </w:r>
    </w:p>
    <w:p w14:paraId="65AE760A" w14:textId="5A015913" w:rsidR="00832D86" w:rsidRPr="006227B3" w:rsidRDefault="00832D86" w:rsidP="00832D86">
      <w:pPr>
        <w:jc w:val="right"/>
        <w:rPr>
          <w:b/>
        </w:rPr>
      </w:pPr>
      <w:r w:rsidRPr="006227B3">
        <w:t>2 marks</w:t>
      </w:r>
    </w:p>
    <w:p w14:paraId="78369C28" w14:textId="77777777" w:rsidR="00DE044A" w:rsidRPr="006227B3" w:rsidRDefault="00DE044A" w:rsidP="00832D86">
      <w:pPr>
        <w:jc w:val="right"/>
      </w:pPr>
    </w:p>
    <w:p w14:paraId="3E6A45B5" w14:textId="77777777" w:rsidR="00832D86" w:rsidRPr="006227B3" w:rsidRDefault="00832D86" w:rsidP="00832D86">
      <w:pPr>
        <w:rPr>
          <w:b/>
        </w:rPr>
      </w:pPr>
    </w:p>
    <w:p w14:paraId="281AB2AD" w14:textId="77777777" w:rsidR="006013A9" w:rsidRPr="006227B3" w:rsidRDefault="006013A9" w:rsidP="00EE54DF">
      <w:pPr>
        <w:rPr>
          <w:b/>
        </w:rPr>
      </w:pPr>
    </w:p>
    <w:p w14:paraId="3E6BEA40" w14:textId="77777777" w:rsidR="00832D86" w:rsidRPr="006227B3" w:rsidRDefault="00832D86" w:rsidP="00EE54DF">
      <w:pPr>
        <w:rPr>
          <w:b/>
        </w:rPr>
      </w:pPr>
    </w:p>
    <w:p w14:paraId="4D065EDC" w14:textId="77777777" w:rsidR="00832D86" w:rsidRPr="006227B3" w:rsidRDefault="00832D86" w:rsidP="00EE54DF">
      <w:pPr>
        <w:rPr>
          <w:b/>
        </w:rPr>
      </w:pPr>
    </w:p>
    <w:p w14:paraId="2EC8D748" w14:textId="77777777" w:rsidR="00975A1A" w:rsidRDefault="00975A1A" w:rsidP="00832D86">
      <w:pPr>
        <w:rPr>
          <w:b/>
        </w:rPr>
      </w:pPr>
    </w:p>
    <w:p w14:paraId="3BC8F6BC" w14:textId="4D8FD411" w:rsidR="00975A1A" w:rsidRDefault="00975A1A" w:rsidP="00832D86">
      <w:pPr>
        <w:rPr>
          <w:b/>
        </w:rPr>
      </w:pPr>
    </w:p>
    <w:p w14:paraId="3BC31DC3" w14:textId="77777777" w:rsidR="0096136E" w:rsidRDefault="0096136E" w:rsidP="00832D86">
      <w:pPr>
        <w:rPr>
          <w:b/>
        </w:rPr>
      </w:pPr>
    </w:p>
    <w:p w14:paraId="33A35FD9" w14:textId="76E49F60" w:rsidR="00832D86" w:rsidRDefault="00DE044A" w:rsidP="00832D86">
      <w:r w:rsidRPr="006227B3">
        <w:rPr>
          <w:b/>
        </w:rPr>
        <w:lastRenderedPageBreak/>
        <w:t>Question 5</w:t>
      </w:r>
      <w:r w:rsidR="00832D86" w:rsidRPr="006227B3">
        <w:rPr>
          <w:b/>
        </w:rPr>
        <w:t xml:space="preserve"> </w:t>
      </w:r>
      <w:r w:rsidR="00292561">
        <w:t>(19</w:t>
      </w:r>
      <w:r w:rsidR="00832D86" w:rsidRPr="006227B3">
        <w:t xml:space="preserve"> marks)</w:t>
      </w:r>
    </w:p>
    <w:p w14:paraId="53C53AF9" w14:textId="77777777" w:rsidR="0096136E" w:rsidRPr="006227B3" w:rsidRDefault="0096136E" w:rsidP="00832D86"/>
    <w:p w14:paraId="1DA0D490" w14:textId="33E6FFB4" w:rsidR="00832D86" w:rsidRPr="006227B3" w:rsidRDefault="00CC4B9D" w:rsidP="00CC4B9D">
      <w:r w:rsidRPr="006227B3">
        <w:t xml:space="preserve">Olivia Free owns and operates You Hear – a small business selling hearing aids and other health care items. </w:t>
      </w:r>
      <w:r w:rsidR="00832D86" w:rsidRPr="006227B3">
        <w:t xml:space="preserve">At 31 </w:t>
      </w:r>
      <w:r w:rsidRPr="006227B3">
        <w:t xml:space="preserve">March </w:t>
      </w:r>
      <w:r w:rsidR="00832D86" w:rsidRPr="006227B3">
        <w:t>2019 the following extract from the Income Statement was prepared:</w:t>
      </w:r>
    </w:p>
    <w:p w14:paraId="3E074BCA" w14:textId="77777777" w:rsidR="00832D86" w:rsidRPr="006227B3" w:rsidRDefault="00832D86" w:rsidP="00832D86">
      <w:pPr>
        <w:ind w:left="720" w:hanging="720"/>
      </w:pPr>
    </w:p>
    <w:p w14:paraId="38F3560E" w14:textId="7F09582A" w:rsidR="00832D86" w:rsidRPr="006227B3" w:rsidRDefault="00CC4B9D" w:rsidP="00832D86">
      <w:pPr>
        <w:ind w:left="720" w:hanging="720"/>
        <w:jc w:val="center"/>
        <w:rPr>
          <w:b/>
        </w:rPr>
      </w:pPr>
      <w:r w:rsidRPr="006227B3">
        <w:rPr>
          <w:b/>
        </w:rPr>
        <w:t>You Hear</w:t>
      </w:r>
    </w:p>
    <w:p w14:paraId="6A393079" w14:textId="61A68F36" w:rsidR="00832D86" w:rsidRPr="006227B3" w:rsidRDefault="00832D86" w:rsidP="00832D86">
      <w:pPr>
        <w:ind w:left="720" w:hanging="720"/>
        <w:jc w:val="center"/>
        <w:rPr>
          <w:b/>
        </w:rPr>
      </w:pPr>
      <w:r w:rsidRPr="006227B3">
        <w:rPr>
          <w:b/>
        </w:rPr>
        <w:t xml:space="preserve">Extract from Income Statement for </w:t>
      </w:r>
      <w:r w:rsidR="00CC4B9D" w:rsidRPr="006227B3">
        <w:rPr>
          <w:b/>
        </w:rPr>
        <w:t>quarter</w:t>
      </w:r>
      <w:r w:rsidRPr="006227B3">
        <w:rPr>
          <w:b/>
        </w:rPr>
        <w:t xml:space="preserve"> ended 31 </w:t>
      </w:r>
      <w:r w:rsidR="00CC4B9D" w:rsidRPr="006227B3">
        <w:rPr>
          <w:b/>
        </w:rPr>
        <w:t>March</w:t>
      </w:r>
      <w:r w:rsidRPr="006227B3">
        <w:rPr>
          <w:b/>
        </w:rPr>
        <w:t xml:space="preserve"> 2019</w:t>
      </w:r>
    </w:p>
    <w:p w14:paraId="2F05868C" w14:textId="77777777" w:rsidR="00832D86" w:rsidRPr="006227B3" w:rsidRDefault="00832D86" w:rsidP="00832D86">
      <w:pPr>
        <w:ind w:left="720" w:hanging="720"/>
        <w:rPr>
          <w:b/>
        </w:rPr>
      </w:pPr>
      <w:r w:rsidRPr="006227B3">
        <w:rPr>
          <w:b/>
        </w:rPr>
        <w:tab/>
      </w:r>
    </w:p>
    <w:p w14:paraId="0207749E" w14:textId="77777777" w:rsidR="00832D86" w:rsidRPr="006227B3" w:rsidRDefault="00832D86" w:rsidP="00832D86">
      <w:pPr>
        <w:ind w:left="720"/>
        <w:rPr>
          <w:b/>
          <w:u w:val="single"/>
        </w:rPr>
      </w:pPr>
      <w:r w:rsidRPr="006227B3">
        <w:rPr>
          <w:b/>
          <w:u w:val="single"/>
        </w:rPr>
        <w:t>Revenue</w:t>
      </w:r>
    </w:p>
    <w:p w14:paraId="73117702" w14:textId="3878C53B" w:rsidR="00832D86" w:rsidRPr="006227B3" w:rsidRDefault="00CC4B9D" w:rsidP="00832D86">
      <w:pPr>
        <w:ind w:left="720"/>
      </w:pPr>
      <w:r w:rsidRPr="006227B3">
        <w:t>Cash Sales</w:t>
      </w:r>
      <w:r w:rsidRPr="006227B3">
        <w:tab/>
      </w:r>
      <w:r w:rsidRPr="006227B3">
        <w:tab/>
      </w:r>
      <w:r w:rsidRPr="006227B3">
        <w:tab/>
        <w:t>1</w:t>
      </w:r>
      <w:r w:rsidR="00832D86" w:rsidRPr="006227B3">
        <w:t>0 000</w:t>
      </w:r>
    </w:p>
    <w:p w14:paraId="000F8EFB" w14:textId="6F4F2A27" w:rsidR="00832D86" w:rsidRPr="006227B3" w:rsidRDefault="00832D86" w:rsidP="00832D86">
      <w:pPr>
        <w:ind w:left="720"/>
      </w:pPr>
      <w:r w:rsidRPr="006227B3">
        <w:t>Credit Sales</w:t>
      </w:r>
      <w:r w:rsidRPr="006227B3">
        <w:tab/>
      </w:r>
      <w:r w:rsidRPr="006227B3">
        <w:tab/>
      </w:r>
      <w:r w:rsidRPr="006227B3">
        <w:tab/>
      </w:r>
      <w:r w:rsidR="00CC4B9D" w:rsidRPr="006227B3">
        <w:rPr>
          <w:u w:val="single"/>
        </w:rPr>
        <w:t>18</w:t>
      </w:r>
      <w:r w:rsidRPr="006227B3">
        <w:rPr>
          <w:u w:val="single"/>
        </w:rPr>
        <w:t xml:space="preserve"> 000</w:t>
      </w:r>
    </w:p>
    <w:p w14:paraId="6FECD1FA" w14:textId="34AE8C4C" w:rsidR="00832D86" w:rsidRPr="006227B3" w:rsidRDefault="00832D86" w:rsidP="00832D86">
      <w:pPr>
        <w:ind w:left="720" w:hanging="720"/>
      </w:pPr>
      <w:r w:rsidRPr="006227B3">
        <w:tab/>
      </w:r>
      <w:r w:rsidRPr="006227B3">
        <w:tab/>
      </w:r>
      <w:r w:rsidRPr="006227B3">
        <w:tab/>
      </w:r>
      <w:r w:rsidRPr="006227B3">
        <w:tab/>
      </w:r>
      <w:r w:rsidRPr="006227B3">
        <w:tab/>
      </w:r>
      <w:r w:rsidRPr="006227B3">
        <w:tab/>
      </w:r>
      <w:r w:rsidRPr="006227B3">
        <w:tab/>
        <w:t xml:space="preserve"> </w:t>
      </w:r>
      <w:r w:rsidR="00CC4B9D" w:rsidRPr="006227B3">
        <w:t xml:space="preserve">  28</w:t>
      </w:r>
      <w:r w:rsidRPr="006227B3">
        <w:t xml:space="preserve"> 000</w:t>
      </w:r>
    </w:p>
    <w:p w14:paraId="6B4056C2" w14:textId="721468C0" w:rsidR="00832D86" w:rsidRPr="006227B3" w:rsidRDefault="00832D86" w:rsidP="00832D86">
      <w:pPr>
        <w:ind w:left="720" w:hanging="720"/>
      </w:pPr>
      <w:r w:rsidRPr="006227B3">
        <w:tab/>
      </w:r>
      <w:r w:rsidRPr="006227B3">
        <w:rPr>
          <w:b/>
          <w:i/>
        </w:rPr>
        <w:t xml:space="preserve">Less </w:t>
      </w:r>
      <w:r w:rsidRPr="006227B3">
        <w:t>Sales Returns</w:t>
      </w:r>
      <w:r w:rsidRPr="006227B3">
        <w:tab/>
      </w:r>
      <w:r w:rsidRPr="006227B3">
        <w:tab/>
      </w:r>
      <w:r w:rsidRPr="006227B3">
        <w:tab/>
      </w:r>
      <w:r w:rsidRPr="006227B3">
        <w:tab/>
      </w:r>
      <w:r w:rsidR="00CC4B9D" w:rsidRPr="006227B3">
        <w:rPr>
          <w:u w:val="single"/>
        </w:rPr>
        <w:t xml:space="preserve">        9</w:t>
      </w:r>
      <w:r w:rsidRPr="006227B3">
        <w:rPr>
          <w:u w:val="single"/>
        </w:rPr>
        <w:t>00</w:t>
      </w:r>
      <w:r w:rsidRPr="006227B3">
        <w:tab/>
      </w:r>
      <w:r w:rsidRPr="006227B3">
        <w:tab/>
      </w:r>
      <w:r w:rsidR="00CC4B9D" w:rsidRPr="006227B3">
        <w:rPr>
          <w:u w:val="single"/>
        </w:rPr>
        <w:t>27 1</w:t>
      </w:r>
      <w:r w:rsidRPr="006227B3">
        <w:rPr>
          <w:u w:val="single"/>
        </w:rPr>
        <w:t>00</w:t>
      </w:r>
      <w:r w:rsidRPr="006227B3">
        <w:rPr>
          <w:b/>
        </w:rPr>
        <w:tab/>
      </w:r>
      <w:r w:rsidRPr="006227B3">
        <w:rPr>
          <w:b/>
        </w:rPr>
        <w:tab/>
      </w:r>
      <w:r w:rsidRPr="006227B3">
        <w:rPr>
          <w:b/>
        </w:rPr>
        <w:tab/>
      </w:r>
      <w:r w:rsidRPr="006227B3">
        <w:rPr>
          <w:b/>
        </w:rPr>
        <w:tab/>
      </w:r>
      <w:r w:rsidRPr="006227B3">
        <w:rPr>
          <w:b/>
        </w:rPr>
        <w:tab/>
      </w:r>
      <w:r w:rsidRPr="006227B3">
        <w:tab/>
      </w:r>
      <w:r w:rsidRPr="006227B3">
        <w:tab/>
      </w:r>
      <w:r w:rsidRPr="006227B3">
        <w:tab/>
      </w:r>
      <w:r w:rsidRPr="006227B3">
        <w:tab/>
      </w:r>
    </w:p>
    <w:p w14:paraId="1E4D5062" w14:textId="77777777" w:rsidR="00832D86" w:rsidRPr="006227B3" w:rsidRDefault="00832D86" w:rsidP="00832D86">
      <w:pPr>
        <w:ind w:left="720" w:hanging="720"/>
        <w:rPr>
          <w:b/>
          <w:u w:val="single"/>
        </w:rPr>
      </w:pPr>
      <w:r w:rsidRPr="006227B3">
        <w:rPr>
          <w:b/>
        </w:rPr>
        <w:tab/>
      </w:r>
      <w:r w:rsidRPr="006227B3">
        <w:rPr>
          <w:b/>
          <w:i/>
          <w:u w:val="single"/>
        </w:rPr>
        <w:t xml:space="preserve">Less </w:t>
      </w:r>
      <w:r w:rsidRPr="006227B3">
        <w:rPr>
          <w:b/>
          <w:u w:val="single"/>
        </w:rPr>
        <w:t>Cost of Goods Sold</w:t>
      </w:r>
    </w:p>
    <w:p w14:paraId="1711757A" w14:textId="75E886A1" w:rsidR="00832D86" w:rsidRPr="006227B3" w:rsidRDefault="00832D86" w:rsidP="00832D86">
      <w:pPr>
        <w:ind w:left="720" w:hanging="720"/>
      </w:pPr>
      <w:r w:rsidRPr="006227B3">
        <w:rPr>
          <w:b/>
          <w:i/>
        </w:rPr>
        <w:tab/>
      </w:r>
      <w:r w:rsidRPr="006227B3">
        <w:t>Cost of Sales</w:t>
      </w:r>
      <w:r w:rsidRPr="006227B3">
        <w:tab/>
      </w:r>
      <w:r w:rsidRPr="006227B3">
        <w:tab/>
      </w:r>
      <w:r w:rsidRPr="006227B3">
        <w:tab/>
      </w:r>
      <w:r w:rsidRPr="006227B3">
        <w:tab/>
      </w:r>
      <w:r w:rsidRPr="006227B3">
        <w:tab/>
      </w:r>
      <w:r w:rsidR="00CC4B9D" w:rsidRPr="006227B3">
        <w:t xml:space="preserve">  13 500</w:t>
      </w:r>
    </w:p>
    <w:p w14:paraId="13D493CD" w14:textId="5B25B2C6" w:rsidR="00832D86" w:rsidRPr="006227B3" w:rsidRDefault="00832D86" w:rsidP="00832D86">
      <w:pPr>
        <w:ind w:left="720" w:hanging="720"/>
        <w:rPr>
          <w:u w:val="single"/>
        </w:rPr>
      </w:pPr>
      <w:r w:rsidRPr="006227B3">
        <w:tab/>
      </w:r>
      <w:r w:rsidR="00CC4B9D" w:rsidRPr="006227B3">
        <w:t>Import Duties</w:t>
      </w:r>
      <w:r w:rsidRPr="006227B3">
        <w:tab/>
      </w:r>
      <w:r w:rsidRPr="006227B3">
        <w:tab/>
      </w:r>
      <w:r w:rsidRPr="006227B3">
        <w:tab/>
      </w:r>
      <w:r w:rsidRPr="006227B3">
        <w:tab/>
        <w:t xml:space="preserve">     </w:t>
      </w:r>
      <w:r w:rsidRPr="006227B3">
        <w:tab/>
        <w:t xml:space="preserve">    </w:t>
      </w:r>
      <w:r w:rsidR="00CC4B9D" w:rsidRPr="006227B3">
        <w:rPr>
          <w:u w:val="single"/>
        </w:rPr>
        <w:t>1 8</w:t>
      </w:r>
      <w:r w:rsidRPr="006227B3">
        <w:rPr>
          <w:u w:val="single"/>
        </w:rPr>
        <w:t>00</w:t>
      </w:r>
    </w:p>
    <w:p w14:paraId="5D36E814" w14:textId="696B9A75" w:rsidR="00832D86" w:rsidRPr="006227B3" w:rsidRDefault="00832D86" w:rsidP="00832D86">
      <w:pPr>
        <w:ind w:left="720" w:hanging="720"/>
        <w:rPr>
          <w:u w:val="single"/>
        </w:rPr>
      </w:pPr>
      <w:r w:rsidRPr="006227B3">
        <w:tab/>
      </w:r>
      <w:r w:rsidRPr="006227B3">
        <w:tab/>
      </w:r>
      <w:r w:rsidRPr="006227B3">
        <w:tab/>
      </w:r>
      <w:r w:rsidRPr="006227B3">
        <w:tab/>
      </w:r>
      <w:r w:rsidRPr="006227B3">
        <w:tab/>
      </w:r>
      <w:r w:rsidRPr="006227B3">
        <w:tab/>
      </w:r>
      <w:r w:rsidRPr="006227B3">
        <w:tab/>
      </w:r>
      <w:r w:rsidRPr="006227B3">
        <w:tab/>
      </w:r>
      <w:r w:rsidRPr="006227B3">
        <w:tab/>
      </w:r>
      <w:r w:rsidRPr="006227B3">
        <w:tab/>
      </w:r>
      <w:r w:rsidR="00CC4B9D" w:rsidRPr="006227B3">
        <w:rPr>
          <w:u w:val="single"/>
        </w:rPr>
        <w:t>15 3</w:t>
      </w:r>
      <w:r w:rsidRPr="006227B3">
        <w:rPr>
          <w:u w:val="single"/>
        </w:rPr>
        <w:t>00</w:t>
      </w:r>
    </w:p>
    <w:p w14:paraId="1E72217B" w14:textId="6B157E53" w:rsidR="00832D86" w:rsidRPr="006227B3" w:rsidRDefault="00832D86" w:rsidP="00832D86">
      <w:pPr>
        <w:ind w:left="720" w:hanging="720"/>
      </w:pPr>
      <w:r w:rsidRPr="006227B3">
        <w:tab/>
      </w:r>
      <w:r w:rsidRPr="006227B3">
        <w:rPr>
          <w:b/>
          <w:u w:val="single"/>
        </w:rPr>
        <w:t>Gross Profit</w:t>
      </w:r>
      <w:r w:rsidR="00CC4B9D" w:rsidRPr="006227B3">
        <w:tab/>
      </w:r>
      <w:r w:rsidR="00CC4B9D" w:rsidRPr="006227B3">
        <w:tab/>
      </w:r>
      <w:r w:rsidR="00CC4B9D" w:rsidRPr="006227B3">
        <w:tab/>
      </w:r>
      <w:r w:rsidR="00CC4B9D" w:rsidRPr="006227B3">
        <w:tab/>
      </w:r>
      <w:r w:rsidR="00CC4B9D" w:rsidRPr="006227B3">
        <w:tab/>
      </w:r>
      <w:r w:rsidR="00CC4B9D" w:rsidRPr="006227B3">
        <w:tab/>
      </w:r>
      <w:r w:rsidR="00CC4B9D" w:rsidRPr="006227B3">
        <w:tab/>
        <w:t xml:space="preserve">            11 8</w:t>
      </w:r>
      <w:r w:rsidRPr="006227B3">
        <w:t>00</w:t>
      </w:r>
    </w:p>
    <w:p w14:paraId="1B7B39D6" w14:textId="504E54A6" w:rsidR="00832D86" w:rsidRPr="006227B3" w:rsidRDefault="00832D86" w:rsidP="00832D86">
      <w:pPr>
        <w:ind w:left="720" w:hanging="720"/>
      </w:pPr>
      <w:r w:rsidRPr="006227B3">
        <w:tab/>
      </w:r>
      <w:r w:rsidRPr="006227B3">
        <w:rPr>
          <w:b/>
          <w:i/>
        </w:rPr>
        <w:t xml:space="preserve">Less </w:t>
      </w:r>
      <w:r w:rsidRPr="006227B3">
        <w:t>Inventory</w:t>
      </w:r>
      <w:r w:rsidR="00CC4B9D" w:rsidRPr="006227B3">
        <w:t xml:space="preserve"> Loss</w:t>
      </w:r>
      <w:r w:rsidR="00CC4B9D" w:rsidRPr="006227B3">
        <w:tab/>
      </w:r>
      <w:r w:rsidR="00CC4B9D" w:rsidRPr="006227B3">
        <w:tab/>
      </w:r>
      <w:r w:rsidR="00CC4B9D" w:rsidRPr="006227B3">
        <w:tab/>
      </w:r>
      <w:r w:rsidR="00CC4B9D" w:rsidRPr="006227B3">
        <w:tab/>
        <w:t xml:space="preserve">       1</w:t>
      </w:r>
      <w:r w:rsidRPr="006227B3">
        <w:t>00</w:t>
      </w:r>
    </w:p>
    <w:p w14:paraId="61668B86" w14:textId="37366B8F" w:rsidR="00832D86" w:rsidRPr="006227B3" w:rsidRDefault="00832D86" w:rsidP="00832D86">
      <w:pPr>
        <w:ind w:left="720" w:hanging="720"/>
        <w:rPr>
          <w:u w:val="single"/>
        </w:rPr>
      </w:pPr>
      <w:r w:rsidRPr="006227B3">
        <w:rPr>
          <w:b/>
          <w:i/>
        </w:rPr>
        <w:tab/>
        <w:t xml:space="preserve">less  </w:t>
      </w:r>
      <w:r w:rsidRPr="006227B3">
        <w:t>Inventory Write-down</w:t>
      </w:r>
      <w:r w:rsidRPr="006227B3">
        <w:tab/>
      </w:r>
      <w:r w:rsidRPr="006227B3">
        <w:tab/>
        <w:t xml:space="preserve">                </w:t>
      </w:r>
      <w:r w:rsidR="00CC4B9D" w:rsidRPr="006227B3">
        <w:t xml:space="preserve">   </w:t>
      </w:r>
      <w:r w:rsidR="00CC4B9D" w:rsidRPr="006227B3">
        <w:rPr>
          <w:u w:val="single"/>
        </w:rPr>
        <w:t>2</w:t>
      </w:r>
      <w:r w:rsidRPr="006227B3">
        <w:rPr>
          <w:u w:val="single"/>
        </w:rPr>
        <w:t>00</w:t>
      </w:r>
    </w:p>
    <w:p w14:paraId="36038A24" w14:textId="14DE5D3D" w:rsidR="00832D86" w:rsidRPr="006227B3" w:rsidRDefault="00832D86" w:rsidP="00832D86">
      <w:pPr>
        <w:ind w:left="720" w:hanging="720"/>
        <w:rPr>
          <w:u w:val="single"/>
        </w:rPr>
      </w:pPr>
      <w:r w:rsidRPr="006227B3">
        <w:tab/>
      </w:r>
      <w:r w:rsidRPr="006227B3">
        <w:tab/>
      </w:r>
      <w:r w:rsidRPr="006227B3">
        <w:tab/>
      </w:r>
      <w:r w:rsidRPr="006227B3">
        <w:tab/>
      </w:r>
      <w:r w:rsidRPr="006227B3">
        <w:tab/>
      </w:r>
      <w:r w:rsidRPr="006227B3">
        <w:tab/>
      </w:r>
      <w:r w:rsidRPr="006227B3">
        <w:tab/>
      </w:r>
      <w:r w:rsidRPr="006227B3">
        <w:tab/>
      </w:r>
      <w:r w:rsidRPr="006227B3">
        <w:tab/>
      </w:r>
      <w:r w:rsidRPr="006227B3">
        <w:tab/>
        <w:t xml:space="preserve">    </w:t>
      </w:r>
      <w:r w:rsidR="00CC4B9D" w:rsidRPr="006227B3">
        <w:t xml:space="preserve"> </w:t>
      </w:r>
      <w:r w:rsidR="00CC4B9D" w:rsidRPr="006227B3">
        <w:rPr>
          <w:u w:val="single"/>
        </w:rPr>
        <w:t>3</w:t>
      </w:r>
      <w:r w:rsidRPr="006227B3">
        <w:rPr>
          <w:u w:val="single"/>
        </w:rPr>
        <w:t>00</w:t>
      </w:r>
    </w:p>
    <w:p w14:paraId="40D76796" w14:textId="10F20126" w:rsidR="00832D86" w:rsidRPr="006227B3" w:rsidRDefault="00832D86" w:rsidP="00832D86">
      <w:pPr>
        <w:ind w:left="720" w:hanging="720"/>
        <w:rPr>
          <w:u w:val="single"/>
        </w:rPr>
      </w:pPr>
      <w:r w:rsidRPr="006227B3">
        <w:tab/>
      </w:r>
      <w:r w:rsidRPr="006227B3">
        <w:rPr>
          <w:b/>
          <w:u w:val="single"/>
        </w:rPr>
        <w:t>Adjusted Gross Profit</w:t>
      </w:r>
      <w:r w:rsidRPr="006227B3">
        <w:tab/>
      </w:r>
      <w:r w:rsidRPr="006227B3">
        <w:tab/>
      </w:r>
      <w:r w:rsidRPr="006227B3">
        <w:tab/>
      </w:r>
      <w:r w:rsidRPr="006227B3">
        <w:tab/>
      </w:r>
      <w:r w:rsidRPr="006227B3">
        <w:tab/>
      </w:r>
      <w:r w:rsidRPr="006227B3">
        <w:tab/>
      </w:r>
      <w:r w:rsidR="00CC4B9D" w:rsidRPr="006227B3">
        <w:rPr>
          <w:u w:val="single"/>
        </w:rPr>
        <w:t>11 5</w:t>
      </w:r>
      <w:r w:rsidRPr="006227B3">
        <w:rPr>
          <w:u w:val="single"/>
        </w:rPr>
        <w:t>00</w:t>
      </w:r>
    </w:p>
    <w:p w14:paraId="22ADBD89" w14:textId="77777777" w:rsidR="00832D86" w:rsidRPr="006227B3" w:rsidRDefault="00832D86" w:rsidP="00832D86">
      <w:pPr>
        <w:ind w:left="720" w:hanging="720"/>
      </w:pPr>
    </w:p>
    <w:p w14:paraId="7E4CF4A7" w14:textId="71C24745" w:rsidR="00832D86" w:rsidRPr="006227B3" w:rsidRDefault="00832D86" w:rsidP="00832D86">
      <w:pPr>
        <w:ind w:left="720" w:hanging="720"/>
      </w:pPr>
      <w:r w:rsidRPr="006227B3">
        <w:tab/>
        <w:t xml:space="preserve">The following information for </w:t>
      </w:r>
      <w:r w:rsidR="00CC4B9D" w:rsidRPr="006227B3">
        <w:t>the next quarter</w:t>
      </w:r>
      <w:r w:rsidRPr="006227B3">
        <w:t xml:space="preserve"> has been provided:</w:t>
      </w:r>
    </w:p>
    <w:p w14:paraId="69529A3C" w14:textId="77777777" w:rsidR="00832D86" w:rsidRPr="006227B3" w:rsidRDefault="00832D86" w:rsidP="00832D86">
      <w:pPr>
        <w:ind w:left="720" w:hanging="720"/>
      </w:pPr>
    </w:p>
    <w:p w14:paraId="136B3BE1" w14:textId="77777777" w:rsidR="00292561" w:rsidRPr="006227B3" w:rsidRDefault="00292561" w:rsidP="00292561">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Total Sales are expected to increase by 10%</w:t>
      </w:r>
      <w:r>
        <w:rPr>
          <w:rFonts w:ascii="Times New Roman" w:hAnsi="Times New Roman"/>
          <w:sz w:val="24"/>
          <w:szCs w:val="24"/>
        </w:rPr>
        <w:t xml:space="preserve">. </w:t>
      </w:r>
      <w:r w:rsidRPr="006227B3">
        <w:rPr>
          <w:rFonts w:ascii="Times New Roman" w:hAnsi="Times New Roman"/>
          <w:sz w:val="24"/>
          <w:szCs w:val="24"/>
        </w:rPr>
        <w:t>$10 000</w:t>
      </w:r>
      <w:r>
        <w:rPr>
          <w:rFonts w:ascii="Times New Roman" w:hAnsi="Times New Roman"/>
          <w:sz w:val="24"/>
          <w:szCs w:val="24"/>
        </w:rPr>
        <w:t xml:space="preserve"> of total sales </w:t>
      </w:r>
      <w:r w:rsidRPr="006227B3">
        <w:rPr>
          <w:rFonts w:ascii="Times New Roman" w:hAnsi="Times New Roman"/>
          <w:sz w:val="24"/>
          <w:szCs w:val="24"/>
        </w:rPr>
        <w:t xml:space="preserve">will be </w:t>
      </w:r>
      <w:r>
        <w:rPr>
          <w:rFonts w:ascii="Times New Roman" w:hAnsi="Times New Roman"/>
          <w:sz w:val="24"/>
          <w:szCs w:val="24"/>
        </w:rPr>
        <w:t>on credit.</w:t>
      </w:r>
    </w:p>
    <w:p w14:paraId="562EA6D5" w14:textId="69A38CC5" w:rsidR="00832D86" w:rsidRPr="006227B3" w:rsidRDefault="00832D86"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Goods are sold at a 100% mark</w:t>
      </w:r>
      <w:r w:rsidR="00AF1506" w:rsidRPr="006227B3">
        <w:rPr>
          <w:rFonts w:ascii="Times New Roman" w:hAnsi="Times New Roman"/>
          <w:sz w:val="24"/>
          <w:szCs w:val="24"/>
        </w:rPr>
        <w:t>-</w:t>
      </w:r>
      <w:r w:rsidRPr="006227B3">
        <w:rPr>
          <w:rFonts w:ascii="Times New Roman" w:hAnsi="Times New Roman"/>
          <w:sz w:val="24"/>
          <w:szCs w:val="24"/>
        </w:rPr>
        <w:t>up</w:t>
      </w:r>
    </w:p>
    <w:p w14:paraId="42586314" w14:textId="77777777" w:rsidR="008707CA" w:rsidRPr="006227B3" w:rsidRDefault="008707CA"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Credit sales only involved imported inventory. This inventory attracts Import Duties of 10% paid on the cost price of this inventory.</w:t>
      </w:r>
    </w:p>
    <w:p w14:paraId="14E4BB99" w14:textId="52CAE23B" w:rsidR="00832D86" w:rsidRPr="006227B3" w:rsidRDefault="00832D86"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 xml:space="preserve">Sales Returns are budgeted to be </w:t>
      </w:r>
      <w:r w:rsidR="00CC4B9D" w:rsidRPr="006227B3">
        <w:rPr>
          <w:rFonts w:ascii="Times New Roman" w:hAnsi="Times New Roman"/>
          <w:sz w:val="24"/>
          <w:szCs w:val="24"/>
        </w:rPr>
        <w:t>5% of credit sales exclusive of GST.</w:t>
      </w:r>
    </w:p>
    <w:p w14:paraId="25FD88A4" w14:textId="77777777" w:rsidR="00832D86" w:rsidRPr="006227B3" w:rsidRDefault="00832D86"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All Sales Returns are expected to be returned to the supplier</w:t>
      </w:r>
    </w:p>
    <w:p w14:paraId="0A6FCDEE" w14:textId="03F78DDB" w:rsidR="00832D86" w:rsidRPr="006227B3" w:rsidRDefault="00832D86"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 xml:space="preserve">Inventory Loss is expected to be 1% of </w:t>
      </w:r>
      <w:r w:rsidR="00CC4B9D" w:rsidRPr="006227B3">
        <w:rPr>
          <w:rFonts w:ascii="Times New Roman" w:hAnsi="Times New Roman"/>
          <w:sz w:val="24"/>
          <w:szCs w:val="24"/>
        </w:rPr>
        <w:t>net</w:t>
      </w:r>
      <w:r w:rsidRPr="006227B3">
        <w:rPr>
          <w:rFonts w:ascii="Times New Roman" w:hAnsi="Times New Roman"/>
          <w:sz w:val="24"/>
          <w:szCs w:val="24"/>
        </w:rPr>
        <w:t xml:space="preserve"> sales</w:t>
      </w:r>
    </w:p>
    <w:p w14:paraId="7E3BC879" w14:textId="6DF05622" w:rsidR="00832D86" w:rsidRPr="006227B3" w:rsidRDefault="00832D86"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 xml:space="preserve">Drawings of inventory </w:t>
      </w:r>
      <w:r w:rsidR="00CC4B9D" w:rsidRPr="006227B3">
        <w:rPr>
          <w:rFonts w:ascii="Times New Roman" w:hAnsi="Times New Roman"/>
          <w:sz w:val="24"/>
          <w:szCs w:val="24"/>
        </w:rPr>
        <w:t>to be $3</w:t>
      </w:r>
      <w:r w:rsidRPr="006227B3">
        <w:rPr>
          <w:rFonts w:ascii="Times New Roman" w:hAnsi="Times New Roman"/>
          <w:sz w:val="24"/>
          <w:szCs w:val="24"/>
        </w:rPr>
        <w:t>00</w:t>
      </w:r>
    </w:p>
    <w:p w14:paraId="46F18B3C" w14:textId="77777777" w:rsidR="00CC4B9D" w:rsidRPr="006227B3" w:rsidRDefault="00832D86" w:rsidP="00CC4B9D">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 xml:space="preserve">Inventory Write Down expected to </w:t>
      </w:r>
      <w:r w:rsidR="00CC4B9D" w:rsidRPr="006227B3">
        <w:rPr>
          <w:rFonts w:ascii="Times New Roman" w:hAnsi="Times New Roman"/>
          <w:sz w:val="24"/>
          <w:szCs w:val="24"/>
        </w:rPr>
        <w:t>remain unchanged</w:t>
      </w:r>
    </w:p>
    <w:p w14:paraId="07AD6450" w14:textId="6D37D1E4" w:rsidR="00832D86" w:rsidRPr="006227B3" w:rsidRDefault="00CC4B9D" w:rsidP="00CC4B9D">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The balance of inventory at 30 June 2019 is expected to be $39 500</w:t>
      </w:r>
    </w:p>
    <w:p w14:paraId="44FCDF1D" w14:textId="77777777" w:rsidR="00832D86" w:rsidRPr="006227B3" w:rsidRDefault="00832D86" w:rsidP="00832D86">
      <w:pPr>
        <w:pStyle w:val="ListParagraph"/>
        <w:numPr>
          <w:ilvl w:val="0"/>
          <w:numId w:val="37"/>
        </w:numPr>
        <w:spacing w:after="0" w:line="240" w:lineRule="auto"/>
        <w:ind w:left="1134" w:hanging="425"/>
        <w:rPr>
          <w:rFonts w:ascii="Times New Roman" w:hAnsi="Times New Roman"/>
          <w:sz w:val="24"/>
          <w:szCs w:val="24"/>
        </w:rPr>
      </w:pPr>
      <w:r w:rsidRPr="006227B3">
        <w:rPr>
          <w:rFonts w:ascii="Times New Roman" w:hAnsi="Times New Roman"/>
          <w:sz w:val="24"/>
          <w:szCs w:val="24"/>
        </w:rPr>
        <w:t>All purchases of inventory are on credit</w:t>
      </w:r>
    </w:p>
    <w:p w14:paraId="34082DBC" w14:textId="77777777" w:rsidR="00832D86" w:rsidRPr="006227B3" w:rsidRDefault="00832D86" w:rsidP="00832D86">
      <w:pPr>
        <w:pStyle w:val="ListParagraph"/>
        <w:spacing w:after="0" w:line="240" w:lineRule="auto"/>
        <w:ind w:left="0"/>
        <w:rPr>
          <w:rFonts w:ascii="Times New Roman" w:hAnsi="Times New Roman"/>
          <w:sz w:val="24"/>
          <w:szCs w:val="24"/>
        </w:rPr>
      </w:pPr>
    </w:p>
    <w:p w14:paraId="38CF42BD" w14:textId="77777777" w:rsidR="00832D86" w:rsidRPr="006227B3" w:rsidRDefault="00832D86" w:rsidP="00832D86">
      <w:pPr>
        <w:ind w:left="709" w:hanging="709"/>
      </w:pPr>
      <w:r w:rsidRPr="006227B3">
        <w:rPr>
          <w:b/>
        </w:rPr>
        <w:t xml:space="preserve">a. </w:t>
      </w:r>
      <w:r w:rsidRPr="006227B3">
        <w:rPr>
          <w:b/>
        </w:rPr>
        <w:tab/>
      </w:r>
      <w:r w:rsidRPr="006227B3">
        <w:t>Reconstruct</w:t>
      </w:r>
      <w:r w:rsidRPr="006227B3">
        <w:rPr>
          <w:b/>
        </w:rPr>
        <w:t xml:space="preserve"> </w:t>
      </w:r>
      <w:r w:rsidRPr="006227B3">
        <w:t>the Inventory Ledger account to determine the expected credit purchases of inventory for the budgeted period.</w:t>
      </w:r>
    </w:p>
    <w:p w14:paraId="02402468" w14:textId="4C6FAE01" w:rsidR="00832D86" w:rsidRPr="006227B3" w:rsidRDefault="00832D86" w:rsidP="00832D86">
      <w:pPr>
        <w:pStyle w:val="ListParagraph"/>
        <w:spacing w:after="0" w:line="240" w:lineRule="auto"/>
        <w:jc w:val="right"/>
        <w:rPr>
          <w:rFonts w:ascii="Times New Roman" w:hAnsi="Times New Roman"/>
          <w:b/>
          <w:sz w:val="24"/>
          <w:szCs w:val="24"/>
        </w:rPr>
      </w:pPr>
      <w:r w:rsidRPr="006227B3">
        <w:rPr>
          <w:rFonts w:ascii="Times New Roman" w:hAnsi="Times New Roman"/>
          <w:sz w:val="24"/>
          <w:szCs w:val="24"/>
        </w:rPr>
        <w:t>6 marks</w:t>
      </w:r>
    </w:p>
    <w:p w14:paraId="71C151CA" w14:textId="77777777" w:rsidR="00832D86" w:rsidRPr="006227B3" w:rsidRDefault="00832D86" w:rsidP="00832D86">
      <w:pPr>
        <w:pStyle w:val="ListParagraph"/>
        <w:spacing w:after="0" w:line="240" w:lineRule="auto"/>
        <w:ind w:left="709" w:hanging="709"/>
        <w:rPr>
          <w:rFonts w:ascii="Times New Roman" w:hAnsi="Times New Roman"/>
          <w:sz w:val="24"/>
          <w:szCs w:val="24"/>
        </w:rPr>
      </w:pPr>
    </w:p>
    <w:p w14:paraId="206BB271" w14:textId="1587907E" w:rsidR="00832D86" w:rsidRPr="006227B3" w:rsidRDefault="00832D86" w:rsidP="00832D86">
      <w:pPr>
        <w:ind w:left="709" w:hanging="709"/>
      </w:pPr>
      <w:r w:rsidRPr="006227B3">
        <w:rPr>
          <w:b/>
        </w:rPr>
        <w:t xml:space="preserve">b. </w:t>
      </w:r>
      <w:r w:rsidRPr="006227B3">
        <w:rPr>
          <w:b/>
        </w:rPr>
        <w:tab/>
      </w:r>
      <w:r w:rsidRPr="006227B3">
        <w:t>Prepare</w:t>
      </w:r>
      <w:r w:rsidRPr="006227B3">
        <w:rPr>
          <w:b/>
        </w:rPr>
        <w:t xml:space="preserve"> </w:t>
      </w:r>
      <w:r w:rsidRPr="006227B3">
        <w:t xml:space="preserve">an extract of the Budgeted Income Statement for the </w:t>
      </w:r>
      <w:r w:rsidR="00AE390F" w:rsidRPr="006227B3">
        <w:t>quarter</w:t>
      </w:r>
      <w:r w:rsidRPr="006227B3">
        <w:t xml:space="preserve"> ended </w:t>
      </w:r>
      <w:r w:rsidR="00AE390F" w:rsidRPr="006227B3">
        <w:t>30 June 2019</w:t>
      </w:r>
      <w:r w:rsidRPr="006227B3">
        <w:t xml:space="preserve"> to determine Adjusted Gross Profit.</w:t>
      </w:r>
    </w:p>
    <w:p w14:paraId="5EA94D6D" w14:textId="6405511D" w:rsidR="00832D86" w:rsidRDefault="00AE390F" w:rsidP="00832D86">
      <w:pPr>
        <w:pStyle w:val="ListParagraph"/>
        <w:spacing w:after="0" w:line="240" w:lineRule="auto"/>
        <w:ind w:left="709" w:hanging="709"/>
        <w:jc w:val="right"/>
        <w:rPr>
          <w:rFonts w:ascii="Times New Roman" w:hAnsi="Times New Roman"/>
          <w:sz w:val="24"/>
          <w:szCs w:val="24"/>
        </w:rPr>
      </w:pPr>
      <w:r w:rsidRPr="006227B3">
        <w:rPr>
          <w:rFonts w:ascii="Times New Roman" w:hAnsi="Times New Roman"/>
          <w:sz w:val="24"/>
          <w:szCs w:val="24"/>
        </w:rPr>
        <w:t>5</w:t>
      </w:r>
      <w:r w:rsidR="00832D86" w:rsidRPr="006227B3">
        <w:rPr>
          <w:rFonts w:ascii="Times New Roman" w:hAnsi="Times New Roman"/>
          <w:sz w:val="24"/>
          <w:szCs w:val="24"/>
        </w:rPr>
        <w:t xml:space="preserve"> marks</w:t>
      </w:r>
    </w:p>
    <w:p w14:paraId="1ACDE156" w14:textId="77777777" w:rsidR="00975A1A" w:rsidRDefault="00975A1A" w:rsidP="00975A1A">
      <w:pPr>
        <w:pStyle w:val="NoSpacing"/>
        <w:jc w:val="right"/>
        <w:rPr>
          <w:rFonts w:ascii="Times New Roman" w:hAnsi="Times New Roman"/>
          <w:b/>
          <w:sz w:val="24"/>
          <w:szCs w:val="24"/>
        </w:rPr>
      </w:pPr>
    </w:p>
    <w:p w14:paraId="3F68593A" w14:textId="306E8415" w:rsidR="00975A1A" w:rsidRPr="00D44D31" w:rsidRDefault="00975A1A" w:rsidP="00975A1A">
      <w:pPr>
        <w:pStyle w:val="NoSpacing"/>
        <w:jc w:val="right"/>
        <w:rPr>
          <w:rFonts w:ascii="Times New Roman" w:hAnsi="Times New Roman"/>
          <w:sz w:val="24"/>
          <w:szCs w:val="24"/>
        </w:rPr>
      </w:pPr>
      <w:r w:rsidRPr="00D44D31">
        <w:rPr>
          <w:rFonts w:ascii="Times New Roman" w:hAnsi="Times New Roman"/>
          <w:b/>
          <w:sz w:val="24"/>
          <w:szCs w:val="24"/>
        </w:rPr>
        <w:t xml:space="preserve">QUESTION </w:t>
      </w:r>
      <w:r>
        <w:rPr>
          <w:rFonts w:ascii="Times New Roman" w:hAnsi="Times New Roman"/>
          <w:b/>
          <w:sz w:val="24"/>
          <w:szCs w:val="24"/>
        </w:rPr>
        <w:t>5</w:t>
      </w:r>
      <w:r>
        <w:rPr>
          <w:rFonts w:ascii="Times New Roman" w:hAnsi="Times New Roman"/>
          <w:sz w:val="24"/>
          <w:szCs w:val="24"/>
        </w:rPr>
        <w:t xml:space="preserve"> continued</w:t>
      </w:r>
    </w:p>
    <w:p w14:paraId="2133D892" w14:textId="77777777" w:rsidR="00975A1A" w:rsidRDefault="00975A1A" w:rsidP="00975A1A">
      <w:pPr>
        <w:pStyle w:val="NoSpacing"/>
        <w:rPr>
          <w:rFonts w:ascii="Times New Roman" w:hAnsi="Times New Roman"/>
          <w:b/>
          <w:sz w:val="24"/>
          <w:szCs w:val="24"/>
        </w:rPr>
      </w:pPr>
    </w:p>
    <w:p w14:paraId="3B05BFF8" w14:textId="77777777" w:rsidR="00975A1A" w:rsidRPr="006227B3" w:rsidRDefault="00975A1A" w:rsidP="00832D86">
      <w:pPr>
        <w:pStyle w:val="ListParagraph"/>
        <w:spacing w:after="0" w:line="240" w:lineRule="auto"/>
        <w:ind w:left="709" w:hanging="709"/>
        <w:jc w:val="right"/>
        <w:rPr>
          <w:rFonts w:ascii="Times New Roman" w:hAnsi="Times New Roman"/>
          <w:b/>
          <w:sz w:val="24"/>
          <w:szCs w:val="24"/>
        </w:rPr>
      </w:pPr>
    </w:p>
    <w:p w14:paraId="4C8BD8DA" w14:textId="0DCCE3BA" w:rsidR="00AE390F" w:rsidRPr="006227B3" w:rsidRDefault="00AE390F" w:rsidP="00EE54DF">
      <w:r w:rsidRPr="006227B3">
        <w:t>At 30 June 2019 Olivia compared her actual Income Statement with the budgeted figures prepared earlier. Selected information is provided in the table below:</w:t>
      </w:r>
    </w:p>
    <w:p w14:paraId="73BF5280" w14:textId="77777777" w:rsidR="00AE390F" w:rsidRPr="006227B3" w:rsidRDefault="00AE390F" w:rsidP="00EE54DF"/>
    <w:tbl>
      <w:tblPr>
        <w:tblStyle w:val="TableGrid"/>
        <w:tblW w:w="0" w:type="auto"/>
        <w:tblLook w:val="04A0" w:firstRow="1" w:lastRow="0" w:firstColumn="1" w:lastColumn="0" w:noHBand="0" w:noVBand="1"/>
      </w:tblPr>
      <w:tblGrid>
        <w:gridCol w:w="4932"/>
        <w:gridCol w:w="3006"/>
      </w:tblGrid>
      <w:tr w:rsidR="006227B3" w:rsidRPr="006227B3" w14:paraId="129BFFC0" w14:textId="77777777" w:rsidTr="00AE390F">
        <w:tc>
          <w:tcPr>
            <w:tcW w:w="4932" w:type="dxa"/>
          </w:tcPr>
          <w:p w14:paraId="684F9DC4" w14:textId="6EE47096" w:rsidR="00AE390F" w:rsidRPr="006227B3" w:rsidRDefault="00AE390F" w:rsidP="00EE54DF">
            <w:pPr>
              <w:rPr>
                <w:b/>
              </w:rPr>
            </w:pPr>
            <w:r w:rsidRPr="006227B3">
              <w:rPr>
                <w:b/>
              </w:rPr>
              <w:t>Item</w:t>
            </w:r>
          </w:p>
        </w:tc>
        <w:tc>
          <w:tcPr>
            <w:tcW w:w="3006" w:type="dxa"/>
          </w:tcPr>
          <w:p w14:paraId="51645EF7" w14:textId="4CC01A36" w:rsidR="00AE390F" w:rsidRPr="006227B3" w:rsidRDefault="00AE390F" w:rsidP="00AE390F">
            <w:pPr>
              <w:jc w:val="center"/>
              <w:rPr>
                <w:b/>
              </w:rPr>
            </w:pPr>
            <w:r w:rsidRPr="006227B3">
              <w:rPr>
                <w:b/>
              </w:rPr>
              <w:t>Actual $</w:t>
            </w:r>
          </w:p>
        </w:tc>
      </w:tr>
      <w:tr w:rsidR="006227B3" w:rsidRPr="006227B3" w14:paraId="3725631D" w14:textId="77777777" w:rsidTr="00AE390F">
        <w:tc>
          <w:tcPr>
            <w:tcW w:w="4932" w:type="dxa"/>
          </w:tcPr>
          <w:p w14:paraId="05AF304F" w14:textId="00BA5CDE" w:rsidR="00AE390F" w:rsidRPr="006227B3" w:rsidRDefault="00AE390F" w:rsidP="00292561">
            <w:pPr>
              <w:spacing w:line="360" w:lineRule="auto"/>
            </w:pPr>
            <w:r w:rsidRPr="006227B3">
              <w:t>Cash Sales</w:t>
            </w:r>
          </w:p>
        </w:tc>
        <w:tc>
          <w:tcPr>
            <w:tcW w:w="3006" w:type="dxa"/>
          </w:tcPr>
          <w:p w14:paraId="2CDD0C16" w14:textId="08895C8F" w:rsidR="00AE390F" w:rsidRPr="006227B3" w:rsidRDefault="00AE390F" w:rsidP="00292561">
            <w:pPr>
              <w:spacing w:line="360" w:lineRule="auto"/>
              <w:jc w:val="center"/>
            </w:pPr>
            <w:r w:rsidRPr="006227B3">
              <w:t>$22 000</w:t>
            </w:r>
          </w:p>
        </w:tc>
      </w:tr>
      <w:tr w:rsidR="006227B3" w:rsidRPr="006227B3" w14:paraId="6DADB9A0" w14:textId="77777777" w:rsidTr="00AE390F">
        <w:tc>
          <w:tcPr>
            <w:tcW w:w="4932" w:type="dxa"/>
          </w:tcPr>
          <w:p w14:paraId="30580F13" w14:textId="18B09E5D" w:rsidR="00AE390F" w:rsidRPr="006227B3" w:rsidRDefault="00AE390F" w:rsidP="00292561">
            <w:pPr>
              <w:spacing w:line="360" w:lineRule="auto"/>
            </w:pPr>
            <w:r w:rsidRPr="006227B3">
              <w:t>Sales Returns</w:t>
            </w:r>
          </w:p>
        </w:tc>
        <w:tc>
          <w:tcPr>
            <w:tcW w:w="3006" w:type="dxa"/>
          </w:tcPr>
          <w:p w14:paraId="3D4726F1" w14:textId="4AB80E8B" w:rsidR="00AE390F" w:rsidRPr="006227B3" w:rsidRDefault="00AE390F" w:rsidP="00292561">
            <w:pPr>
              <w:spacing w:line="360" w:lineRule="auto"/>
              <w:jc w:val="center"/>
            </w:pPr>
            <w:r w:rsidRPr="006227B3">
              <w:t>$400</w:t>
            </w:r>
          </w:p>
        </w:tc>
      </w:tr>
      <w:tr w:rsidR="006227B3" w:rsidRPr="006227B3" w14:paraId="1869E698" w14:textId="77777777" w:rsidTr="00292561">
        <w:trPr>
          <w:trHeight w:val="364"/>
        </w:trPr>
        <w:tc>
          <w:tcPr>
            <w:tcW w:w="4932" w:type="dxa"/>
          </w:tcPr>
          <w:p w14:paraId="3CB7134E" w14:textId="489C57EE" w:rsidR="00AE390F" w:rsidRPr="006227B3" w:rsidRDefault="00AE390F" w:rsidP="00292561">
            <w:pPr>
              <w:spacing w:line="360" w:lineRule="auto"/>
            </w:pPr>
            <w:r w:rsidRPr="006227B3">
              <w:t>Inventory Write-down</w:t>
            </w:r>
          </w:p>
        </w:tc>
        <w:tc>
          <w:tcPr>
            <w:tcW w:w="3006" w:type="dxa"/>
          </w:tcPr>
          <w:p w14:paraId="566C6BA1" w14:textId="50997EDD" w:rsidR="008235DA" w:rsidRPr="006227B3" w:rsidRDefault="00AE390F" w:rsidP="00292561">
            <w:pPr>
              <w:spacing w:line="360" w:lineRule="auto"/>
              <w:jc w:val="center"/>
            </w:pPr>
            <w:r w:rsidRPr="006227B3">
              <w:t>$350</w:t>
            </w:r>
          </w:p>
        </w:tc>
      </w:tr>
    </w:tbl>
    <w:p w14:paraId="0849075A" w14:textId="77777777" w:rsidR="00AE390F" w:rsidRPr="006227B3" w:rsidRDefault="00AE390F" w:rsidP="00EE54DF"/>
    <w:p w14:paraId="7515B985" w14:textId="596A4757" w:rsidR="00AE390F" w:rsidRPr="006227B3" w:rsidRDefault="00AE390F" w:rsidP="00AE390F">
      <w:pPr>
        <w:ind w:left="720" w:hanging="720"/>
      </w:pPr>
      <w:r w:rsidRPr="006227B3">
        <w:rPr>
          <w:b/>
        </w:rPr>
        <w:t>c.</w:t>
      </w:r>
      <w:r w:rsidRPr="006227B3">
        <w:t xml:space="preserve"> </w:t>
      </w:r>
      <w:r w:rsidRPr="006227B3">
        <w:tab/>
        <w:t>Using the information provided in the table and the information contained in the budgeted Income Statement, prepare the extract of the Variance Report for the quarter ended 30 June 2019.</w:t>
      </w:r>
    </w:p>
    <w:p w14:paraId="5D3FAE12" w14:textId="1280CC0A" w:rsidR="00AE390F" w:rsidRPr="006227B3" w:rsidRDefault="00AE390F" w:rsidP="00AE390F">
      <w:pPr>
        <w:ind w:left="720" w:hanging="720"/>
        <w:jc w:val="right"/>
        <w:rPr>
          <w:b/>
        </w:rPr>
      </w:pPr>
      <w:r w:rsidRPr="006227B3">
        <w:t>3 marks</w:t>
      </w:r>
    </w:p>
    <w:p w14:paraId="6F05BDBB" w14:textId="77777777" w:rsidR="00AE390F" w:rsidRPr="006227B3" w:rsidRDefault="00AE390F" w:rsidP="00AE390F">
      <w:pPr>
        <w:ind w:left="720" w:hanging="720"/>
      </w:pPr>
    </w:p>
    <w:p w14:paraId="782D22CF" w14:textId="0C7F4CB4" w:rsidR="00AE390F" w:rsidRPr="006227B3" w:rsidRDefault="00AE390F" w:rsidP="00AE390F">
      <w:pPr>
        <w:ind w:left="720" w:hanging="720"/>
        <w:rPr>
          <w:b/>
        </w:rPr>
      </w:pPr>
      <w:r w:rsidRPr="006227B3">
        <w:rPr>
          <w:b/>
        </w:rPr>
        <w:t xml:space="preserve">d. </w:t>
      </w:r>
      <w:r w:rsidRPr="006227B3">
        <w:rPr>
          <w:b/>
        </w:rPr>
        <w:tab/>
      </w:r>
      <w:r w:rsidRPr="006227B3">
        <w:t>Explain why it is important for a business to complete a Variance report.</w:t>
      </w:r>
    </w:p>
    <w:p w14:paraId="36BC673E" w14:textId="689FF9BA" w:rsidR="006013A9" w:rsidRPr="006227B3" w:rsidRDefault="00AE390F" w:rsidP="00AE390F">
      <w:pPr>
        <w:ind w:left="720" w:hanging="720"/>
        <w:jc w:val="right"/>
        <w:rPr>
          <w:b/>
        </w:rPr>
      </w:pPr>
      <w:r w:rsidRPr="006227B3">
        <w:rPr>
          <w:b/>
        </w:rPr>
        <w:tab/>
      </w:r>
      <w:r w:rsidRPr="006227B3">
        <w:rPr>
          <w:b/>
        </w:rPr>
        <w:tab/>
      </w:r>
      <w:r w:rsidRPr="006227B3">
        <w:rPr>
          <w:b/>
        </w:rPr>
        <w:tab/>
      </w:r>
      <w:r w:rsidRPr="006227B3">
        <w:t>3 marks</w:t>
      </w:r>
    </w:p>
    <w:p w14:paraId="20D81068" w14:textId="77777777" w:rsidR="00AE390F" w:rsidRPr="006227B3" w:rsidRDefault="00AE390F" w:rsidP="00AE390F">
      <w:pPr>
        <w:ind w:left="720" w:hanging="720"/>
        <w:jc w:val="right"/>
      </w:pPr>
    </w:p>
    <w:p w14:paraId="1BFA19A2" w14:textId="6ADCFEAA" w:rsidR="00AE390F" w:rsidRPr="006227B3" w:rsidRDefault="00AE390F" w:rsidP="00AE390F">
      <w:pPr>
        <w:pStyle w:val="ListParagraph"/>
        <w:numPr>
          <w:ilvl w:val="0"/>
          <w:numId w:val="16"/>
        </w:numPr>
        <w:ind w:hanging="720"/>
        <w:rPr>
          <w:b/>
        </w:rPr>
      </w:pPr>
      <w:r w:rsidRPr="006227B3">
        <w:rPr>
          <w:rFonts w:ascii="Times New Roman" w:hAnsi="Times New Roman"/>
          <w:sz w:val="24"/>
          <w:szCs w:val="24"/>
        </w:rPr>
        <w:t>Provide one reason to explain the variance in Inventory Write-down.</w:t>
      </w:r>
    </w:p>
    <w:p w14:paraId="36440768" w14:textId="74AC2879" w:rsidR="00AE390F" w:rsidRPr="006227B3" w:rsidRDefault="00AE390F" w:rsidP="00AE390F">
      <w:pPr>
        <w:pStyle w:val="ListParagraph"/>
        <w:jc w:val="right"/>
        <w:rPr>
          <w:b/>
        </w:rPr>
      </w:pPr>
      <w:r w:rsidRPr="006227B3">
        <w:rPr>
          <w:rFonts w:ascii="Times New Roman" w:hAnsi="Times New Roman"/>
          <w:sz w:val="24"/>
          <w:szCs w:val="24"/>
        </w:rPr>
        <w:t>2 marks</w:t>
      </w:r>
    </w:p>
    <w:p w14:paraId="74D198E0" w14:textId="77777777" w:rsidR="006013A9" w:rsidRPr="006227B3" w:rsidRDefault="006013A9" w:rsidP="00EE54DF">
      <w:pPr>
        <w:rPr>
          <w:b/>
        </w:rPr>
      </w:pPr>
    </w:p>
    <w:p w14:paraId="27E2C409" w14:textId="77777777" w:rsidR="006013A9" w:rsidRPr="006227B3" w:rsidRDefault="006013A9" w:rsidP="00EE54DF">
      <w:pPr>
        <w:rPr>
          <w:b/>
        </w:rPr>
      </w:pPr>
    </w:p>
    <w:p w14:paraId="41874E15" w14:textId="77777777" w:rsidR="006013A9" w:rsidRPr="006227B3" w:rsidRDefault="006013A9" w:rsidP="00EE54DF">
      <w:pPr>
        <w:rPr>
          <w:b/>
        </w:rPr>
      </w:pPr>
    </w:p>
    <w:p w14:paraId="7ECB5A09" w14:textId="77777777" w:rsidR="006013A9" w:rsidRPr="006227B3" w:rsidRDefault="006013A9" w:rsidP="00EE54DF">
      <w:pPr>
        <w:rPr>
          <w:b/>
        </w:rPr>
      </w:pPr>
    </w:p>
    <w:p w14:paraId="5A4A0660" w14:textId="77777777" w:rsidR="006013A9" w:rsidRPr="006227B3" w:rsidRDefault="006013A9" w:rsidP="00EE54DF">
      <w:pPr>
        <w:rPr>
          <w:b/>
        </w:rPr>
      </w:pPr>
    </w:p>
    <w:p w14:paraId="64E37B7F" w14:textId="77777777" w:rsidR="006013A9" w:rsidRPr="006227B3" w:rsidRDefault="006013A9" w:rsidP="00EE54DF">
      <w:pPr>
        <w:rPr>
          <w:b/>
        </w:rPr>
      </w:pPr>
    </w:p>
    <w:p w14:paraId="0605A330" w14:textId="77777777" w:rsidR="006013A9" w:rsidRPr="006227B3" w:rsidRDefault="006013A9" w:rsidP="00EE54DF">
      <w:pPr>
        <w:rPr>
          <w:b/>
        </w:rPr>
      </w:pPr>
    </w:p>
    <w:p w14:paraId="21521911" w14:textId="77777777" w:rsidR="006013A9" w:rsidRPr="006227B3" w:rsidRDefault="006013A9" w:rsidP="00EE54DF">
      <w:pPr>
        <w:rPr>
          <w:b/>
        </w:rPr>
      </w:pPr>
    </w:p>
    <w:p w14:paraId="65987698" w14:textId="77777777" w:rsidR="006013A9" w:rsidRPr="006227B3" w:rsidRDefault="006013A9" w:rsidP="00EE54DF">
      <w:pPr>
        <w:rPr>
          <w:b/>
        </w:rPr>
      </w:pPr>
    </w:p>
    <w:p w14:paraId="250A81C2" w14:textId="77777777" w:rsidR="006013A9" w:rsidRPr="006227B3" w:rsidRDefault="006013A9" w:rsidP="00EE54DF">
      <w:pPr>
        <w:rPr>
          <w:b/>
        </w:rPr>
      </w:pPr>
    </w:p>
    <w:p w14:paraId="001EFD06" w14:textId="77777777" w:rsidR="00FB357C" w:rsidRPr="006227B3" w:rsidRDefault="00FB357C" w:rsidP="00EE54DF">
      <w:pPr>
        <w:rPr>
          <w:b/>
        </w:rPr>
      </w:pPr>
    </w:p>
    <w:p w14:paraId="3FDD71CC" w14:textId="77777777" w:rsidR="00FB357C" w:rsidRPr="006227B3" w:rsidRDefault="00FB357C" w:rsidP="00EE54DF">
      <w:pPr>
        <w:rPr>
          <w:b/>
        </w:rPr>
      </w:pPr>
    </w:p>
    <w:p w14:paraId="2D6375CE" w14:textId="77777777" w:rsidR="00FB357C" w:rsidRPr="006227B3" w:rsidRDefault="00FB357C" w:rsidP="00EE54DF">
      <w:pPr>
        <w:rPr>
          <w:b/>
        </w:rPr>
      </w:pPr>
    </w:p>
    <w:p w14:paraId="5BAB27C4" w14:textId="77777777" w:rsidR="00FB357C" w:rsidRPr="006227B3" w:rsidRDefault="00FB357C" w:rsidP="00EE54DF">
      <w:pPr>
        <w:rPr>
          <w:b/>
        </w:rPr>
      </w:pPr>
    </w:p>
    <w:p w14:paraId="5021726D" w14:textId="77777777" w:rsidR="00FB357C" w:rsidRPr="006227B3" w:rsidRDefault="00FB357C" w:rsidP="00EE54DF">
      <w:pPr>
        <w:rPr>
          <w:b/>
        </w:rPr>
      </w:pPr>
    </w:p>
    <w:p w14:paraId="2E2FB2D7" w14:textId="77777777" w:rsidR="00FB357C" w:rsidRPr="006227B3" w:rsidRDefault="00FB357C" w:rsidP="00EE54DF">
      <w:pPr>
        <w:rPr>
          <w:b/>
        </w:rPr>
      </w:pPr>
    </w:p>
    <w:p w14:paraId="76ECA384" w14:textId="77777777" w:rsidR="00FB357C" w:rsidRPr="006227B3" w:rsidRDefault="00FB357C" w:rsidP="00EE54DF">
      <w:pPr>
        <w:rPr>
          <w:b/>
        </w:rPr>
      </w:pPr>
    </w:p>
    <w:p w14:paraId="6F49EEBE" w14:textId="77777777" w:rsidR="00FB357C" w:rsidRPr="006227B3" w:rsidRDefault="00FB357C" w:rsidP="00EE54DF">
      <w:pPr>
        <w:rPr>
          <w:b/>
        </w:rPr>
      </w:pPr>
    </w:p>
    <w:p w14:paraId="0258EF88" w14:textId="77777777" w:rsidR="00FB357C" w:rsidRPr="006227B3" w:rsidRDefault="00FB357C" w:rsidP="00EE54DF">
      <w:pPr>
        <w:rPr>
          <w:b/>
        </w:rPr>
      </w:pPr>
    </w:p>
    <w:p w14:paraId="28E9D54D" w14:textId="77777777" w:rsidR="00FB357C" w:rsidRPr="006227B3" w:rsidRDefault="00FB357C" w:rsidP="00EE54DF">
      <w:pPr>
        <w:rPr>
          <w:b/>
        </w:rPr>
      </w:pPr>
    </w:p>
    <w:p w14:paraId="1F20AF78" w14:textId="77777777" w:rsidR="006013A9" w:rsidRPr="006227B3" w:rsidRDefault="006013A9" w:rsidP="00EE54DF">
      <w:pPr>
        <w:rPr>
          <w:b/>
        </w:rPr>
      </w:pPr>
    </w:p>
    <w:p w14:paraId="425C406D" w14:textId="77777777" w:rsidR="00AF1506" w:rsidRPr="006227B3" w:rsidRDefault="00AF1506" w:rsidP="00FB357C">
      <w:pPr>
        <w:rPr>
          <w:b/>
        </w:rPr>
      </w:pPr>
    </w:p>
    <w:p w14:paraId="68206DC9" w14:textId="77777777" w:rsidR="00AF1506" w:rsidRPr="006227B3" w:rsidRDefault="00AF1506" w:rsidP="00FB357C">
      <w:pPr>
        <w:rPr>
          <w:b/>
        </w:rPr>
      </w:pPr>
    </w:p>
    <w:p w14:paraId="3F20B034" w14:textId="77777777" w:rsidR="00AF1506" w:rsidRDefault="00AF1506" w:rsidP="00FB357C">
      <w:pPr>
        <w:rPr>
          <w:b/>
        </w:rPr>
      </w:pPr>
    </w:p>
    <w:p w14:paraId="2BA4C1A6" w14:textId="77777777" w:rsidR="00292561" w:rsidRPr="006227B3" w:rsidRDefault="00292561" w:rsidP="00FB357C">
      <w:pPr>
        <w:rPr>
          <w:b/>
        </w:rPr>
      </w:pPr>
    </w:p>
    <w:p w14:paraId="50E8B47B" w14:textId="77FA686E" w:rsidR="00FB357C" w:rsidRDefault="00FB357C" w:rsidP="00FB357C">
      <w:pPr>
        <w:rPr>
          <w:b/>
        </w:rPr>
      </w:pPr>
      <w:r w:rsidRPr="006227B3">
        <w:rPr>
          <w:b/>
        </w:rPr>
        <w:lastRenderedPageBreak/>
        <w:t>Question 6 (</w:t>
      </w:r>
      <w:r w:rsidR="00857A2F" w:rsidRPr="006227B3">
        <w:rPr>
          <w:b/>
        </w:rPr>
        <w:t>10</w:t>
      </w:r>
      <w:r w:rsidRPr="006227B3">
        <w:rPr>
          <w:b/>
        </w:rPr>
        <w:t xml:space="preserve"> marks)</w:t>
      </w:r>
    </w:p>
    <w:p w14:paraId="5C854429" w14:textId="77777777" w:rsidR="00975A1A" w:rsidRPr="006227B3" w:rsidRDefault="00975A1A" w:rsidP="00FB357C">
      <w:pPr>
        <w:rPr>
          <w:b/>
        </w:rPr>
      </w:pPr>
    </w:p>
    <w:p w14:paraId="566F005E" w14:textId="721F9AF7" w:rsidR="00FB357C" w:rsidRPr="006227B3" w:rsidRDefault="00FB357C" w:rsidP="00FB357C">
      <w:pPr>
        <w:shd w:val="clear" w:color="auto" w:fill="FFFFFF"/>
        <w:spacing w:line="253" w:lineRule="atLeast"/>
        <w:rPr>
          <w:lang w:eastAsia="en-AU"/>
        </w:rPr>
      </w:pPr>
      <w:r w:rsidRPr="006227B3">
        <w:rPr>
          <w:lang w:eastAsia="en-AU"/>
        </w:rPr>
        <w:t xml:space="preserve">Jordan Skidmore owns and operates a small business </w:t>
      </w:r>
      <w:r w:rsidR="00057B33" w:rsidRPr="006227B3">
        <w:rPr>
          <w:lang w:eastAsia="en-AU"/>
        </w:rPr>
        <w:t>that</w:t>
      </w:r>
      <w:r w:rsidRPr="006227B3">
        <w:rPr>
          <w:lang w:eastAsia="en-AU"/>
        </w:rPr>
        <w:t xml:space="preserve"> makes custom furniture. </w:t>
      </w:r>
      <w:r w:rsidR="00057B33" w:rsidRPr="006227B3">
        <w:rPr>
          <w:lang w:eastAsia="en-AU"/>
        </w:rPr>
        <w:t>The</w:t>
      </w:r>
      <w:r w:rsidRPr="006227B3">
        <w:rPr>
          <w:lang w:eastAsia="en-AU"/>
        </w:rPr>
        <w:t xml:space="preserve"> business </w:t>
      </w:r>
      <w:r w:rsidR="00057B33" w:rsidRPr="006227B3">
        <w:rPr>
          <w:lang w:eastAsia="en-AU"/>
        </w:rPr>
        <w:t xml:space="preserve">commenced </w:t>
      </w:r>
      <w:r w:rsidRPr="006227B3">
        <w:rPr>
          <w:lang w:eastAsia="en-AU"/>
        </w:rPr>
        <w:t>8 years ago making furniture for friends and family bu</w:t>
      </w:r>
      <w:r w:rsidR="00057B33" w:rsidRPr="006227B3">
        <w:rPr>
          <w:lang w:eastAsia="en-AU"/>
        </w:rPr>
        <w:t>t</w:t>
      </w:r>
      <w:r w:rsidRPr="006227B3">
        <w:rPr>
          <w:lang w:eastAsia="en-AU"/>
        </w:rPr>
        <w:t xml:space="preserve"> the business has grown considerably in the last two years </w:t>
      </w:r>
      <w:r w:rsidR="00057B33" w:rsidRPr="006227B3">
        <w:rPr>
          <w:lang w:eastAsia="en-AU"/>
        </w:rPr>
        <w:t>following</w:t>
      </w:r>
      <w:r w:rsidRPr="006227B3">
        <w:rPr>
          <w:lang w:eastAsia="en-AU"/>
        </w:rPr>
        <w:t xml:space="preserve"> a newspaper article which lead to the creation of a Facebook page and other social media promotion</w:t>
      </w:r>
      <w:r w:rsidR="00057B33" w:rsidRPr="006227B3">
        <w:rPr>
          <w:lang w:eastAsia="en-AU"/>
        </w:rPr>
        <w:t>s</w:t>
      </w:r>
      <w:r w:rsidRPr="006227B3">
        <w:rPr>
          <w:lang w:eastAsia="en-AU"/>
        </w:rPr>
        <w:t>.</w:t>
      </w:r>
    </w:p>
    <w:p w14:paraId="2CB9BF67" w14:textId="77777777" w:rsidR="00FB357C" w:rsidRPr="006227B3" w:rsidRDefault="00FB357C" w:rsidP="00FB357C">
      <w:pPr>
        <w:shd w:val="clear" w:color="auto" w:fill="FFFFFF"/>
        <w:spacing w:line="253" w:lineRule="atLeast"/>
        <w:rPr>
          <w:lang w:eastAsia="en-AU"/>
        </w:rPr>
      </w:pPr>
    </w:p>
    <w:p w14:paraId="67FED24B" w14:textId="6AA5BD37" w:rsidR="00FB357C" w:rsidRPr="006227B3" w:rsidRDefault="00FB357C" w:rsidP="00FB357C">
      <w:pPr>
        <w:shd w:val="clear" w:color="auto" w:fill="FFFFFF"/>
        <w:spacing w:line="253" w:lineRule="atLeast"/>
        <w:rPr>
          <w:lang w:eastAsia="en-AU"/>
        </w:rPr>
      </w:pPr>
      <w:r w:rsidRPr="006227B3">
        <w:rPr>
          <w:lang w:eastAsia="en-AU"/>
        </w:rPr>
        <w:t>Jordan operates out of a large shed on his small farm located just outside Melbourne. He employs two apprentices but he is struggling to keep up with demand. All sales are on credit with customers required to pay a 30% deposit prior to Jordan commencing work. Despite this, he has suffered from an increase in bad debts recently</w:t>
      </w:r>
      <w:r w:rsidR="00857A2F" w:rsidRPr="006227B3">
        <w:rPr>
          <w:lang w:eastAsia="en-AU"/>
        </w:rPr>
        <w:t xml:space="preserve"> and h</w:t>
      </w:r>
      <w:r w:rsidR="00057B33" w:rsidRPr="006227B3">
        <w:rPr>
          <w:lang w:eastAsia="en-AU"/>
        </w:rPr>
        <w:t xml:space="preserve">as </w:t>
      </w:r>
      <w:r w:rsidR="00857A2F" w:rsidRPr="006227B3">
        <w:rPr>
          <w:lang w:eastAsia="en-AU"/>
        </w:rPr>
        <w:t xml:space="preserve">commenced legal action against one of his largest customers whose $7 000 account is </w:t>
      </w:r>
      <w:r w:rsidR="00057B33" w:rsidRPr="006227B3">
        <w:rPr>
          <w:lang w:eastAsia="en-AU"/>
        </w:rPr>
        <w:t xml:space="preserve">currently </w:t>
      </w:r>
      <w:r w:rsidR="00857A2F" w:rsidRPr="006227B3">
        <w:rPr>
          <w:lang w:eastAsia="en-AU"/>
        </w:rPr>
        <w:t>120 days overdue</w:t>
      </w:r>
      <w:r w:rsidRPr="006227B3">
        <w:rPr>
          <w:lang w:eastAsia="en-AU"/>
        </w:rPr>
        <w:t>.</w:t>
      </w:r>
    </w:p>
    <w:p w14:paraId="0134F901" w14:textId="77777777" w:rsidR="00FB357C" w:rsidRPr="006227B3" w:rsidRDefault="00FB357C" w:rsidP="00FB357C">
      <w:pPr>
        <w:shd w:val="clear" w:color="auto" w:fill="FFFFFF"/>
        <w:spacing w:line="253" w:lineRule="atLeast"/>
        <w:rPr>
          <w:lang w:eastAsia="en-AU"/>
        </w:rPr>
      </w:pPr>
    </w:p>
    <w:p w14:paraId="43C7ACA4" w14:textId="65FB264C" w:rsidR="00FB357C" w:rsidRPr="006227B3" w:rsidRDefault="00FB357C" w:rsidP="00FB357C">
      <w:pPr>
        <w:shd w:val="clear" w:color="auto" w:fill="FFFFFF"/>
        <w:spacing w:line="253" w:lineRule="atLeast"/>
        <w:rPr>
          <w:lang w:eastAsia="en-AU"/>
        </w:rPr>
      </w:pPr>
      <w:r w:rsidRPr="006227B3">
        <w:rPr>
          <w:lang w:eastAsia="en-AU"/>
        </w:rPr>
        <w:t>Jordan is applying for a loan from the bank to facilitate the purchase of additional equipment, a long-term lease on a factory closer to Melbourne and the employment of two full-time employees and a third apprentice. The bank has asked for a copy of the businesses financial reports</w:t>
      </w:r>
      <w:r w:rsidR="00857A2F" w:rsidRPr="006227B3">
        <w:rPr>
          <w:lang w:eastAsia="en-AU"/>
        </w:rPr>
        <w:t xml:space="preserve"> and Jordan is concerned that his financial data may not be positive enough for him to gain the loan he is seeking.</w:t>
      </w:r>
    </w:p>
    <w:p w14:paraId="181E85AE" w14:textId="77777777" w:rsidR="00857A2F" w:rsidRPr="006227B3" w:rsidRDefault="00857A2F" w:rsidP="00FB357C">
      <w:pPr>
        <w:shd w:val="clear" w:color="auto" w:fill="FFFFFF"/>
        <w:spacing w:line="253" w:lineRule="atLeast"/>
        <w:rPr>
          <w:lang w:eastAsia="en-AU"/>
        </w:rPr>
      </w:pPr>
    </w:p>
    <w:p w14:paraId="6EF91363" w14:textId="47C74994" w:rsidR="00857A2F" w:rsidRPr="006227B3" w:rsidRDefault="00857A2F" w:rsidP="00FB357C">
      <w:pPr>
        <w:shd w:val="clear" w:color="auto" w:fill="FFFFFF"/>
        <w:spacing w:line="253" w:lineRule="atLeast"/>
        <w:rPr>
          <w:lang w:eastAsia="en-AU"/>
        </w:rPr>
      </w:pPr>
      <w:r w:rsidRPr="006227B3">
        <w:rPr>
          <w:lang w:eastAsia="en-AU"/>
        </w:rPr>
        <w:t>He is considering making the following adjustments to his reports:</w:t>
      </w:r>
    </w:p>
    <w:p w14:paraId="078435BA" w14:textId="28DB276C" w:rsidR="00857A2F" w:rsidRPr="006227B3" w:rsidRDefault="00857A2F" w:rsidP="00857A2F">
      <w:pPr>
        <w:pStyle w:val="ListParagraph"/>
        <w:numPr>
          <w:ilvl w:val="0"/>
          <w:numId w:val="37"/>
        </w:numPr>
        <w:shd w:val="clear" w:color="auto" w:fill="FFFFFF"/>
        <w:spacing w:after="0" w:line="240" w:lineRule="auto"/>
        <w:rPr>
          <w:rFonts w:ascii="Times New Roman" w:hAnsi="Times New Roman"/>
          <w:sz w:val="24"/>
          <w:szCs w:val="24"/>
          <w:lang w:eastAsia="en-AU"/>
        </w:rPr>
      </w:pPr>
      <w:r w:rsidRPr="006227B3">
        <w:rPr>
          <w:rFonts w:ascii="Times New Roman" w:hAnsi="Times New Roman"/>
          <w:sz w:val="24"/>
          <w:szCs w:val="24"/>
          <w:lang w:eastAsia="en-AU"/>
        </w:rPr>
        <w:t>Removing the Allowance for Doubtful Debts of $3 000 from his Balance Sheet</w:t>
      </w:r>
    </w:p>
    <w:p w14:paraId="56AF945A" w14:textId="3CF9ACA3" w:rsidR="00857A2F" w:rsidRPr="006227B3" w:rsidRDefault="00857A2F" w:rsidP="00857A2F">
      <w:pPr>
        <w:pStyle w:val="ListParagraph"/>
        <w:numPr>
          <w:ilvl w:val="0"/>
          <w:numId w:val="37"/>
        </w:numPr>
        <w:shd w:val="clear" w:color="auto" w:fill="FFFFFF"/>
        <w:spacing w:after="0" w:line="240" w:lineRule="auto"/>
        <w:rPr>
          <w:rFonts w:ascii="Times New Roman" w:hAnsi="Times New Roman"/>
          <w:sz w:val="24"/>
          <w:szCs w:val="24"/>
          <w:lang w:eastAsia="en-AU"/>
        </w:rPr>
      </w:pPr>
      <w:r w:rsidRPr="006227B3">
        <w:rPr>
          <w:rFonts w:ascii="Times New Roman" w:hAnsi="Times New Roman"/>
          <w:sz w:val="24"/>
          <w:szCs w:val="24"/>
          <w:lang w:eastAsia="en-AU"/>
        </w:rPr>
        <w:t>Including the value of his house as well as his shed in the Balance Sheet</w:t>
      </w:r>
    </w:p>
    <w:p w14:paraId="7A843532" w14:textId="5160AB3A" w:rsidR="00857A2F" w:rsidRPr="006227B3" w:rsidRDefault="00857A2F" w:rsidP="00857A2F">
      <w:pPr>
        <w:pStyle w:val="ListParagraph"/>
        <w:numPr>
          <w:ilvl w:val="0"/>
          <w:numId w:val="37"/>
        </w:numPr>
        <w:shd w:val="clear" w:color="auto" w:fill="FFFFFF"/>
        <w:spacing w:after="0" w:line="240" w:lineRule="auto"/>
        <w:rPr>
          <w:rFonts w:ascii="Times New Roman" w:hAnsi="Times New Roman"/>
          <w:sz w:val="24"/>
          <w:szCs w:val="24"/>
          <w:lang w:eastAsia="en-AU"/>
        </w:rPr>
      </w:pPr>
      <w:r w:rsidRPr="006227B3">
        <w:rPr>
          <w:rFonts w:ascii="Times New Roman" w:hAnsi="Times New Roman"/>
          <w:sz w:val="24"/>
          <w:szCs w:val="24"/>
          <w:lang w:eastAsia="en-AU"/>
        </w:rPr>
        <w:t>Including all current deposits as revenue in his Income Statement.</w:t>
      </w:r>
    </w:p>
    <w:p w14:paraId="5E36F7F4" w14:textId="77777777" w:rsidR="00FB357C" w:rsidRPr="006227B3" w:rsidRDefault="00FB357C" w:rsidP="00FB357C">
      <w:pPr>
        <w:shd w:val="clear" w:color="auto" w:fill="FFFFFF"/>
        <w:spacing w:line="253" w:lineRule="atLeast"/>
        <w:rPr>
          <w:lang w:eastAsia="en-AU"/>
        </w:rPr>
      </w:pPr>
      <w:r w:rsidRPr="006227B3">
        <w:rPr>
          <w:lang w:eastAsia="en-AU"/>
        </w:rPr>
        <w:t> </w:t>
      </w:r>
    </w:p>
    <w:p w14:paraId="4BE827CF" w14:textId="7358E4DB" w:rsidR="00857A2F" w:rsidRPr="006227B3" w:rsidRDefault="00857A2F" w:rsidP="00857A2F">
      <w:pPr>
        <w:pStyle w:val="ListParagraph"/>
        <w:numPr>
          <w:ilvl w:val="0"/>
          <w:numId w:val="38"/>
        </w:numPr>
        <w:shd w:val="clear" w:color="auto" w:fill="FFFFFF"/>
        <w:spacing w:after="0" w:line="240" w:lineRule="auto"/>
        <w:rPr>
          <w:rFonts w:ascii="Times New Roman" w:hAnsi="Times New Roman"/>
          <w:sz w:val="24"/>
          <w:szCs w:val="24"/>
          <w:lang w:eastAsia="en-AU"/>
        </w:rPr>
      </w:pPr>
      <w:r w:rsidRPr="006227B3">
        <w:rPr>
          <w:rFonts w:ascii="Times New Roman" w:hAnsi="Times New Roman"/>
          <w:sz w:val="24"/>
          <w:szCs w:val="24"/>
          <w:lang w:eastAsia="en-AU"/>
        </w:rPr>
        <w:t xml:space="preserve">Discuss the ethical considerations </w:t>
      </w:r>
      <w:r w:rsidR="008235DA">
        <w:rPr>
          <w:rFonts w:ascii="Times New Roman" w:hAnsi="Times New Roman"/>
          <w:sz w:val="24"/>
          <w:szCs w:val="24"/>
          <w:lang w:eastAsia="en-AU"/>
        </w:rPr>
        <w:t>involved in</w:t>
      </w:r>
      <w:r w:rsidR="008235DA" w:rsidRPr="006227B3">
        <w:rPr>
          <w:rFonts w:ascii="Times New Roman" w:hAnsi="Times New Roman"/>
          <w:sz w:val="24"/>
          <w:szCs w:val="24"/>
          <w:lang w:eastAsia="en-AU"/>
        </w:rPr>
        <w:t xml:space="preserve"> </w:t>
      </w:r>
      <w:r w:rsidRPr="006227B3">
        <w:rPr>
          <w:rFonts w:ascii="Times New Roman" w:hAnsi="Times New Roman"/>
          <w:sz w:val="24"/>
          <w:szCs w:val="24"/>
          <w:lang w:eastAsia="en-AU"/>
        </w:rPr>
        <w:t>making these changes to the financial reports</w:t>
      </w:r>
    </w:p>
    <w:p w14:paraId="28770FAD" w14:textId="75FC2289" w:rsidR="00FB357C" w:rsidRPr="006227B3" w:rsidRDefault="00857A2F" w:rsidP="00FB357C">
      <w:pPr>
        <w:shd w:val="clear" w:color="auto" w:fill="FFFFFF"/>
        <w:spacing w:line="233" w:lineRule="atLeast"/>
        <w:ind w:left="1980"/>
        <w:jc w:val="right"/>
        <w:rPr>
          <w:b/>
          <w:lang w:eastAsia="en-AU"/>
        </w:rPr>
      </w:pPr>
      <w:r w:rsidRPr="006227B3">
        <w:rPr>
          <w:lang w:eastAsia="en-AU"/>
        </w:rPr>
        <w:t>6</w:t>
      </w:r>
      <w:r w:rsidR="00FB357C" w:rsidRPr="006227B3">
        <w:rPr>
          <w:lang w:eastAsia="en-AU"/>
        </w:rPr>
        <w:t> marks</w:t>
      </w:r>
    </w:p>
    <w:p w14:paraId="7AA12A19" w14:textId="77777777" w:rsidR="00FB357C" w:rsidRPr="00857A2F" w:rsidRDefault="00FB357C" w:rsidP="00FB357C">
      <w:pPr>
        <w:shd w:val="clear" w:color="auto" w:fill="FFFFFF"/>
        <w:spacing w:line="253" w:lineRule="atLeast"/>
        <w:ind w:left="720"/>
        <w:rPr>
          <w:lang w:eastAsia="en-AU"/>
        </w:rPr>
      </w:pPr>
      <w:r w:rsidRPr="00857A2F">
        <w:rPr>
          <w:lang w:eastAsia="en-AU"/>
        </w:rPr>
        <w:t> </w:t>
      </w:r>
    </w:p>
    <w:p w14:paraId="13D90183" w14:textId="23268053" w:rsidR="00FB357C" w:rsidRPr="00857A2F" w:rsidRDefault="00857A2F" w:rsidP="00857A2F">
      <w:pPr>
        <w:pStyle w:val="ListParagraph"/>
        <w:numPr>
          <w:ilvl w:val="0"/>
          <w:numId w:val="38"/>
        </w:numPr>
        <w:shd w:val="clear" w:color="auto" w:fill="FFFFFF"/>
        <w:spacing w:after="0" w:line="240" w:lineRule="auto"/>
        <w:rPr>
          <w:rFonts w:ascii="Times New Roman" w:hAnsi="Times New Roman"/>
          <w:bCs/>
          <w:sz w:val="24"/>
          <w:szCs w:val="24"/>
          <w:lang w:eastAsia="en-AU"/>
        </w:rPr>
      </w:pPr>
      <w:r w:rsidRPr="00857A2F">
        <w:rPr>
          <w:rFonts w:ascii="Times New Roman" w:hAnsi="Times New Roman"/>
          <w:bCs/>
          <w:sz w:val="24"/>
          <w:szCs w:val="24"/>
          <w:lang w:eastAsia="en-AU"/>
        </w:rPr>
        <w:t xml:space="preserve">Explain </w:t>
      </w:r>
      <w:r w:rsidR="00316AFC">
        <w:rPr>
          <w:rFonts w:ascii="Times New Roman" w:hAnsi="Times New Roman"/>
          <w:bCs/>
          <w:sz w:val="24"/>
          <w:szCs w:val="24"/>
          <w:lang w:eastAsia="en-AU"/>
        </w:rPr>
        <w:t>how deposits from customers should be reported in the financial reports of the business</w:t>
      </w:r>
      <w:r w:rsidR="00FB357C" w:rsidRPr="00857A2F">
        <w:rPr>
          <w:rFonts w:ascii="Times New Roman" w:hAnsi="Times New Roman"/>
          <w:bCs/>
          <w:sz w:val="24"/>
          <w:szCs w:val="24"/>
          <w:lang w:eastAsia="en-AU"/>
        </w:rPr>
        <w:t>.</w:t>
      </w:r>
    </w:p>
    <w:p w14:paraId="071BBECF" w14:textId="4489ACB3" w:rsidR="00FB357C" w:rsidRPr="00857A2F" w:rsidRDefault="002A71FF" w:rsidP="00857A2F">
      <w:pPr>
        <w:shd w:val="clear" w:color="auto" w:fill="FFFFFF"/>
        <w:ind w:left="720" w:hanging="540"/>
        <w:contextualSpacing/>
        <w:jc w:val="right"/>
        <w:rPr>
          <w:b/>
          <w:lang w:eastAsia="en-AU"/>
        </w:rPr>
      </w:pPr>
      <w:r>
        <w:rPr>
          <w:bCs/>
          <w:lang w:eastAsia="en-AU"/>
        </w:rPr>
        <w:t>4 marks</w:t>
      </w:r>
    </w:p>
    <w:p w14:paraId="2DA8BADA" w14:textId="77777777" w:rsidR="00FB357C" w:rsidRPr="00857A2F" w:rsidRDefault="00FB357C" w:rsidP="00857A2F">
      <w:pPr>
        <w:contextualSpacing/>
        <w:rPr>
          <w:b/>
        </w:rPr>
      </w:pPr>
    </w:p>
    <w:p w14:paraId="3D14F970" w14:textId="77777777" w:rsidR="00FB357C" w:rsidRPr="00857A2F" w:rsidRDefault="00FB357C" w:rsidP="00B75A51">
      <w:pPr>
        <w:rPr>
          <w:b/>
        </w:rPr>
      </w:pPr>
    </w:p>
    <w:p w14:paraId="68B21906" w14:textId="77777777" w:rsidR="00FB357C" w:rsidRPr="00857A2F" w:rsidRDefault="00FB357C" w:rsidP="00B75A51">
      <w:pPr>
        <w:rPr>
          <w:b/>
        </w:rPr>
      </w:pPr>
    </w:p>
    <w:p w14:paraId="1376E522" w14:textId="77777777" w:rsidR="00FB357C" w:rsidRPr="00857A2F" w:rsidRDefault="00FB357C" w:rsidP="00B75A51">
      <w:pPr>
        <w:rPr>
          <w:b/>
        </w:rPr>
      </w:pPr>
    </w:p>
    <w:p w14:paraId="5340F6AF" w14:textId="77777777" w:rsidR="00FB357C" w:rsidRPr="00857A2F" w:rsidRDefault="00FB357C" w:rsidP="00B75A51">
      <w:pPr>
        <w:rPr>
          <w:b/>
        </w:rPr>
      </w:pPr>
    </w:p>
    <w:p w14:paraId="7E446D4A" w14:textId="77777777" w:rsidR="00FB357C" w:rsidRPr="00857A2F" w:rsidRDefault="00FB357C" w:rsidP="00B75A51">
      <w:pPr>
        <w:rPr>
          <w:b/>
        </w:rPr>
      </w:pPr>
    </w:p>
    <w:p w14:paraId="2221A84B" w14:textId="77777777" w:rsidR="00FB357C" w:rsidRPr="00857A2F" w:rsidRDefault="00FB357C" w:rsidP="00B75A51">
      <w:pPr>
        <w:rPr>
          <w:b/>
        </w:rPr>
      </w:pPr>
    </w:p>
    <w:p w14:paraId="00421B31" w14:textId="77777777" w:rsidR="00FB357C" w:rsidRPr="00857A2F" w:rsidRDefault="00FB357C" w:rsidP="00B75A51">
      <w:pPr>
        <w:rPr>
          <w:b/>
        </w:rPr>
      </w:pPr>
    </w:p>
    <w:p w14:paraId="0319E765" w14:textId="77777777" w:rsidR="00FB357C" w:rsidRPr="00857A2F" w:rsidRDefault="00FB357C" w:rsidP="00B75A51">
      <w:pPr>
        <w:rPr>
          <w:b/>
        </w:rPr>
      </w:pPr>
    </w:p>
    <w:p w14:paraId="13CEB0D6" w14:textId="77777777" w:rsidR="00FB357C" w:rsidRPr="00857A2F" w:rsidRDefault="00FB357C" w:rsidP="00B75A51">
      <w:pPr>
        <w:rPr>
          <w:b/>
        </w:rPr>
      </w:pPr>
    </w:p>
    <w:p w14:paraId="7B62CADB" w14:textId="77777777" w:rsidR="00FB357C" w:rsidRPr="00857A2F" w:rsidRDefault="00FB357C" w:rsidP="00B75A51">
      <w:pPr>
        <w:rPr>
          <w:b/>
        </w:rPr>
      </w:pPr>
    </w:p>
    <w:p w14:paraId="180D3EAA" w14:textId="77777777" w:rsidR="00FB357C" w:rsidRPr="00857A2F" w:rsidRDefault="00FB357C" w:rsidP="00B75A51">
      <w:pPr>
        <w:rPr>
          <w:b/>
        </w:rPr>
      </w:pPr>
    </w:p>
    <w:p w14:paraId="4F29CEA8" w14:textId="77777777" w:rsidR="00FB357C" w:rsidRPr="00857A2F" w:rsidRDefault="00FB357C" w:rsidP="00B75A51">
      <w:pPr>
        <w:rPr>
          <w:b/>
        </w:rPr>
      </w:pPr>
    </w:p>
    <w:p w14:paraId="11E9E723" w14:textId="77777777" w:rsidR="00FB357C" w:rsidRPr="00857A2F" w:rsidRDefault="00FB357C" w:rsidP="00B75A51">
      <w:pPr>
        <w:rPr>
          <w:b/>
        </w:rPr>
      </w:pPr>
    </w:p>
    <w:p w14:paraId="5554F6F7" w14:textId="6E850C20" w:rsidR="00FB357C" w:rsidRDefault="00FB357C" w:rsidP="00B75A51">
      <w:pPr>
        <w:rPr>
          <w:b/>
        </w:rPr>
      </w:pPr>
    </w:p>
    <w:p w14:paraId="012F1A6B" w14:textId="5EED5881" w:rsidR="00975A1A" w:rsidRDefault="00975A1A" w:rsidP="00B75A51">
      <w:pPr>
        <w:rPr>
          <w:b/>
        </w:rPr>
      </w:pPr>
    </w:p>
    <w:p w14:paraId="52692401" w14:textId="77777777" w:rsidR="00975A1A" w:rsidRPr="00857A2F" w:rsidRDefault="00975A1A" w:rsidP="00B75A51">
      <w:pPr>
        <w:rPr>
          <w:b/>
        </w:rPr>
      </w:pPr>
    </w:p>
    <w:p w14:paraId="379345FC" w14:textId="77777777" w:rsidR="00FB357C" w:rsidRPr="00857A2F" w:rsidRDefault="00FB357C" w:rsidP="00B75A51">
      <w:pPr>
        <w:rPr>
          <w:b/>
        </w:rPr>
      </w:pPr>
    </w:p>
    <w:p w14:paraId="68A68465" w14:textId="00DBC8BB" w:rsidR="00857A2F" w:rsidRPr="00857A2F" w:rsidRDefault="00857A2F" w:rsidP="00857A2F">
      <w:pPr>
        <w:rPr>
          <w:b/>
        </w:rPr>
      </w:pPr>
      <w:r w:rsidRPr="00857A2F">
        <w:rPr>
          <w:b/>
        </w:rPr>
        <w:lastRenderedPageBreak/>
        <w:t>Question 7 (5 marks)</w:t>
      </w:r>
    </w:p>
    <w:p w14:paraId="7ADB04A4" w14:textId="77777777" w:rsidR="000B4F4C" w:rsidRPr="00857A2F" w:rsidRDefault="000B4F4C" w:rsidP="00B75A51"/>
    <w:p w14:paraId="3DB8B286" w14:textId="3AFB5BB3" w:rsidR="009F2DBB" w:rsidRDefault="0051145E" w:rsidP="00B75A51">
      <w:r>
        <w:t>Angelique Crawshaw owns and operates a small business selling baby clothes, nursery furniture and accessories. She commenced operations in October 2017 and provides the following information for the year ended 31 December 2019:</w:t>
      </w:r>
    </w:p>
    <w:p w14:paraId="18B8765F" w14:textId="77777777" w:rsidR="0051145E" w:rsidRDefault="0051145E" w:rsidP="00B75A51"/>
    <w:p w14:paraId="77A1D6E7" w14:textId="3ED35AA2" w:rsidR="0051145E" w:rsidRPr="00857A2F" w:rsidRDefault="0051145E" w:rsidP="00B75A51">
      <w:r>
        <w:rPr>
          <w:noProof/>
          <w:lang w:val="en-US"/>
        </w:rPr>
        <w:drawing>
          <wp:inline distT="0" distB="0" distL="0" distR="0" wp14:anchorId="4D48DAB5" wp14:editId="56C0BC0E">
            <wp:extent cx="5543550" cy="30765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A5930C" w14:textId="77777777" w:rsidR="009F2DBB" w:rsidRPr="008C4B0F" w:rsidRDefault="009F2DBB" w:rsidP="00B75A51"/>
    <w:p w14:paraId="7807216D" w14:textId="77777777" w:rsidR="009F2DBB" w:rsidRPr="008C4B0F" w:rsidRDefault="009F2DBB" w:rsidP="00B75A51"/>
    <w:p w14:paraId="5ABA4867" w14:textId="21E301D8" w:rsidR="00652148" w:rsidRDefault="0051145E" w:rsidP="00B75A51">
      <w:r>
        <w:t>Angelique is unhappy with her results and asks for your advice.</w:t>
      </w:r>
    </w:p>
    <w:p w14:paraId="05A59E7E" w14:textId="77777777" w:rsidR="0051145E" w:rsidRPr="008C4B0F" w:rsidRDefault="0051145E" w:rsidP="00B75A51"/>
    <w:p w14:paraId="37788FFA" w14:textId="228849A3" w:rsidR="00652148" w:rsidRDefault="0051145E" w:rsidP="00B75A51">
      <w:pPr>
        <w:rPr>
          <w:b/>
        </w:rPr>
      </w:pPr>
      <w:r>
        <w:t>Evaluate the performance of the business with specific reference to the indicators shown in the graph</w:t>
      </w:r>
      <w:r w:rsidR="003A32F6">
        <w:t xml:space="preserve"> and provide advice to Angelique as to how to improve performance</w:t>
      </w:r>
      <w:r>
        <w:t xml:space="preserve">. </w:t>
      </w:r>
    </w:p>
    <w:p w14:paraId="72ABAC6F" w14:textId="77777777" w:rsidR="0051145E" w:rsidRDefault="0051145E" w:rsidP="00B75A51">
      <w:pPr>
        <w:rPr>
          <w:b/>
        </w:rPr>
      </w:pPr>
    </w:p>
    <w:p w14:paraId="3F030C3F" w14:textId="77777777" w:rsidR="0051145E" w:rsidRPr="0051145E" w:rsidRDefault="0051145E" w:rsidP="00B75A51">
      <w:pPr>
        <w:rPr>
          <w:b/>
        </w:rPr>
      </w:pPr>
    </w:p>
    <w:p w14:paraId="1C0AFD3E" w14:textId="77777777" w:rsidR="00652148" w:rsidRPr="008C4B0F" w:rsidRDefault="00652148" w:rsidP="00B75A51"/>
    <w:p w14:paraId="32F1FE1D" w14:textId="77777777" w:rsidR="00020389" w:rsidRPr="00B75A51" w:rsidRDefault="00020389" w:rsidP="00B75A51"/>
    <w:p w14:paraId="46793CD5" w14:textId="77777777" w:rsidR="00311653" w:rsidRPr="00BE083E" w:rsidRDefault="00311653" w:rsidP="00626E8D">
      <w:pPr>
        <w:rPr>
          <w:b/>
        </w:rPr>
      </w:pPr>
    </w:p>
    <w:p w14:paraId="60014CC2" w14:textId="77777777" w:rsidR="00996768" w:rsidRPr="00BE083E" w:rsidRDefault="00996768" w:rsidP="005429B2">
      <w:pPr>
        <w:jc w:val="center"/>
        <w:rPr>
          <w:b/>
        </w:rPr>
      </w:pPr>
    </w:p>
    <w:p w14:paraId="456EE7C2" w14:textId="4E05B25D" w:rsidR="00B84531" w:rsidRPr="00CE30B2" w:rsidRDefault="005429B2" w:rsidP="005429B2">
      <w:pPr>
        <w:jc w:val="center"/>
        <w:rPr>
          <w:b/>
        </w:rPr>
      </w:pPr>
      <w:r w:rsidRPr="00CE30B2">
        <w:rPr>
          <w:b/>
        </w:rPr>
        <w:t>END OF QUESTION BOOK</w:t>
      </w:r>
    </w:p>
    <w:p w14:paraId="1D218E28" w14:textId="77777777" w:rsidR="004B04BE" w:rsidRDefault="004B04BE" w:rsidP="005429B2">
      <w:pPr>
        <w:jc w:val="center"/>
        <w:rPr>
          <w:b/>
        </w:rPr>
      </w:pPr>
    </w:p>
    <w:p w14:paraId="2B575499" w14:textId="77777777" w:rsidR="004B04BE" w:rsidRDefault="004B04BE" w:rsidP="005429B2">
      <w:pPr>
        <w:jc w:val="center"/>
        <w:rPr>
          <w:b/>
        </w:rPr>
      </w:pPr>
    </w:p>
    <w:p w14:paraId="505530AC" w14:textId="77777777" w:rsidR="004B04BE" w:rsidRDefault="004B04BE" w:rsidP="005429B2">
      <w:pPr>
        <w:jc w:val="center"/>
        <w:rPr>
          <w:b/>
        </w:rPr>
      </w:pPr>
    </w:p>
    <w:sectPr w:rsidR="004B04BE" w:rsidSect="0096136E">
      <w:footerReference w:type="even" r:id="rId10"/>
      <w:footerReference w:type="default" r:id="rId11"/>
      <w:footerReference w:type="first" r:id="rId12"/>
      <w:pgSz w:w="12240" w:h="15840" w:code="1"/>
      <w:pgMar w:top="1170" w:right="1296" w:bottom="1296" w:left="1296" w:header="706" w:footer="576"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426E65" w16cid:durableId="20AD38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C11E5" w14:textId="77777777" w:rsidR="00BB222A" w:rsidRDefault="00BB222A">
      <w:r>
        <w:separator/>
      </w:r>
    </w:p>
  </w:endnote>
  <w:endnote w:type="continuationSeparator" w:id="0">
    <w:p w14:paraId="749FF58A" w14:textId="77777777" w:rsidR="00BB222A" w:rsidRDefault="00BB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Neue-BlackCond">
    <w:altName w:val="Cambria"/>
    <w:panose1 w:val="00000000000000000000"/>
    <w:charset w:val="4D"/>
    <w:family w:val="auto"/>
    <w:notTrueType/>
    <w:pitch w:val="default"/>
    <w:sig w:usb0="00000003" w:usb1="00000000" w:usb2="00000000" w:usb3="00000000" w:csb0="00000001" w:csb1="00000000"/>
  </w:font>
  <w:font w:name="Sabon-Roman">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7" w:csb1="00000000"/>
  </w:font>
  <w:font w:name="Miriam Fixed">
    <w:altName w:val="Courier New"/>
    <w:panose1 w:val="020B0509050101010101"/>
    <w:charset w:val="00"/>
    <w:family w:val="modern"/>
    <w:pitch w:val="fixed"/>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48503" w14:textId="77777777" w:rsidR="00C0363F" w:rsidRDefault="00C036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F8772" w14:textId="77777777" w:rsidR="00C0363F" w:rsidRDefault="00C036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5545635"/>
      <w:docPartObj>
        <w:docPartGallery w:val="Page Numbers (Bottom of Page)"/>
        <w:docPartUnique/>
      </w:docPartObj>
    </w:sdtPr>
    <w:sdtEndPr>
      <w:rPr>
        <w:noProof/>
      </w:rPr>
    </w:sdtEndPr>
    <w:sdtContent>
      <w:p w14:paraId="0BD6C9C8" w14:textId="5B658380" w:rsidR="00975A1A" w:rsidRDefault="00975A1A">
        <w:pPr>
          <w:pStyle w:val="Footer"/>
          <w:jc w:val="right"/>
        </w:pPr>
        <w:r>
          <w:fldChar w:fldCharType="begin"/>
        </w:r>
        <w:r>
          <w:instrText xml:space="preserve"> PAGE   \* MERGEFORMAT </w:instrText>
        </w:r>
        <w:r>
          <w:fldChar w:fldCharType="separate"/>
        </w:r>
        <w:r w:rsidR="00774D1F">
          <w:rPr>
            <w:noProof/>
          </w:rPr>
          <w:t>11</w:t>
        </w:r>
        <w:r>
          <w:rPr>
            <w:noProof/>
          </w:rPr>
          <w:fldChar w:fldCharType="end"/>
        </w:r>
      </w:p>
    </w:sdtContent>
  </w:sdt>
  <w:p w14:paraId="132116C7" w14:textId="77777777" w:rsidR="00C0363F" w:rsidRDefault="00C03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277481"/>
      <w:docPartObj>
        <w:docPartGallery w:val="Page Numbers (Bottom of Page)"/>
        <w:docPartUnique/>
      </w:docPartObj>
    </w:sdtPr>
    <w:sdtEndPr>
      <w:rPr>
        <w:noProof/>
      </w:rPr>
    </w:sdtEndPr>
    <w:sdtContent>
      <w:p w14:paraId="0A2804C2" w14:textId="2DA62902" w:rsidR="0096136E" w:rsidRDefault="0096136E">
        <w:pPr>
          <w:pStyle w:val="Footer"/>
          <w:jc w:val="right"/>
        </w:pPr>
        <w:r>
          <w:fldChar w:fldCharType="begin"/>
        </w:r>
        <w:r>
          <w:instrText xml:space="preserve"> PAGE   \* MERGEFORMAT </w:instrText>
        </w:r>
        <w:r>
          <w:fldChar w:fldCharType="separate"/>
        </w:r>
        <w:r w:rsidR="00552A82">
          <w:rPr>
            <w:noProof/>
          </w:rPr>
          <w:t>1</w:t>
        </w:r>
        <w:r>
          <w:rPr>
            <w:noProof/>
          </w:rPr>
          <w:fldChar w:fldCharType="end"/>
        </w:r>
      </w:p>
    </w:sdtContent>
  </w:sdt>
  <w:p w14:paraId="038A2407" w14:textId="77777777" w:rsidR="00C0363F" w:rsidRDefault="00C03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C57F4" w14:textId="77777777" w:rsidR="00BB222A" w:rsidRDefault="00BB222A">
      <w:r>
        <w:separator/>
      </w:r>
    </w:p>
  </w:footnote>
  <w:footnote w:type="continuationSeparator" w:id="0">
    <w:p w14:paraId="7D1B90E4" w14:textId="77777777" w:rsidR="00BB222A" w:rsidRDefault="00BB2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C87"/>
    <w:multiLevelType w:val="hybridMultilevel"/>
    <w:tmpl w:val="F6C8EAFC"/>
    <w:lvl w:ilvl="0" w:tplc="C2BAD560">
      <w:start w:val="1"/>
      <w:numFmt w:val="bullet"/>
      <w:pStyle w:val="TEBullet"/>
      <w:lvlText w:val=""/>
      <w:lvlJc w:val="left"/>
      <w:pPr>
        <w:tabs>
          <w:tab w:val="num" w:pos="644"/>
        </w:tabs>
        <w:ind w:left="646" w:hanging="362"/>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F3AF7"/>
    <w:multiLevelType w:val="multilevel"/>
    <w:tmpl w:val="9A7633B2"/>
    <w:styleLink w:val="Tips"/>
    <w:lvl w:ilvl="0">
      <w:start w:val="28"/>
      <w:numFmt w:val="bullet"/>
      <w:lvlText w:val=""/>
      <w:lvlJc w:val="left"/>
      <w:pPr>
        <w:ind w:left="1701" w:hanging="56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827676"/>
    <w:multiLevelType w:val="hybridMultilevel"/>
    <w:tmpl w:val="DC844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216F9"/>
    <w:multiLevelType w:val="hybridMultilevel"/>
    <w:tmpl w:val="5942D03E"/>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937AB"/>
    <w:multiLevelType w:val="hybridMultilevel"/>
    <w:tmpl w:val="6C20931A"/>
    <w:lvl w:ilvl="0" w:tplc="7C66D900">
      <w:numFmt w:val="bullet"/>
      <w:lvlText w:val=""/>
      <w:lvlJc w:val="left"/>
      <w:pPr>
        <w:ind w:left="1440" w:hanging="360"/>
      </w:pPr>
      <w:rPr>
        <w:rFonts w:ascii="Symbol" w:eastAsia="SimSun"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A0867D9"/>
    <w:multiLevelType w:val="hybridMultilevel"/>
    <w:tmpl w:val="5E4028DA"/>
    <w:lvl w:ilvl="0" w:tplc="B734C844">
      <w:start w:val="1"/>
      <w:numFmt w:val="decimal"/>
      <w:pStyle w:val="QuestionNumber"/>
      <w:suff w:val="nothing"/>
      <w:lvlText w:val="Question %1"/>
      <w:lvlJc w:val="left"/>
      <w:pPr>
        <w:ind w:left="990" w:firstLine="0"/>
      </w:pPr>
      <w:rPr>
        <w:rFonts w:hint="default"/>
        <w:b/>
        <w:i w:val="0"/>
        <w:color w:val="FF0000"/>
      </w:r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6" w15:restartNumberingAfterBreak="0">
    <w:nsid w:val="26327B22"/>
    <w:multiLevelType w:val="hybridMultilevel"/>
    <w:tmpl w:val="2EDE80E4"/>
    <w:lvl w:ilvl="0" w:tplc="77B49D5A">
      <w:start w:val="6"/>
      <w:numFmt w:val="decimal"/>
      <w:lvlText w:val="%1"/>
      <w:lvlJc w:val="left"/>
      <w:pPr>
        <w:ind w:left="2160" w:hanging="1080"/>
      </w:pPr>
      <w:rPr>
        <w:rFonts w:hint="default"/>
        <w:b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CA97825"/>
    <w:multiLevelType w:val="hybridMultilevel"/>
    <w:tmpl w:val="6D7207EC"/>
    <w:lvl w:ilvl="0" w:tplc="9DE4B7AA">
      <w:numFmt w:val="bullet"/>
      <w:lvlText w:val=""/>
      <w:lvlJc w:val="left"/>
      <w:pPr>
        <w:ind w:left="720" w:hanging="360"/>
      </w:pPr>
      <w:rPr>
        <w:rFonts w:ascii="Symbol" w:eastAsia="Times New Roman" w:hAnsi="Symbol" w:cs="Times New Roman"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720A11"/>
    <w:multiLevelType w:val="hybridMultilevel"/>
    <w:tmpl w:val="9BDCBFFA"/>
    <w:lvl w:ilvl="0" w:tplc="5BDC6CF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A22328"/>
    <w:multiLevelType w:val="multilevel"/>
    <w:tmpl w:val="1FFED8C8"/>
    <w:lvl w:ilvl="0">
      <w:start w:val="1"/>
      <w:numFmt w:val="lowerLetter"/>
      <w:pStyle w:val="Sub-question"/>
      <w:lvlText w:val="%1."/>
      <w:lvlJc w:val="left"/>
      <w:pPr>
        <w:ind w:left="425" w:hanging="425"/>
      </w:pPr>
      <w:rPr>
        <w:rFonts w:ascii="Times New Roman" w:hAnsi="Times New Roman" w:cs="Times New Roman" w:hint="default"/>
        <w:b/>
        <w:sz w:val="24"/>
        <w:szCs w:val="24"/>
      </w:rPr>
    </w:lvl>
    <w:lvl w:ilvl="1">
      <w:start w:val="1"/>
      <w:numFmt w:val="lowerRoman"/>
      <w:pStyle w:val="Sub-questionlevel2"/>
      <w:lvlText w:val="%2."/>
      <w:lvlJc w:val="left"/>
      <w:pPr>
        <w:ind w:left="709" w:hanging="21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b/>
        <w:sz w:val="24"/>
        <w:szCs w:val="24"/>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b/>
      </w:rPr>
    </w:lvl>
    <w:lvl w:ilvl="8">
      <w:start w:val="1"/>
      <w:numFmt w:val="lowerRoman"/>
      <w:lvlText w:val="%9."/>
      <w:lvlJc w:val="right"/>
      <w:pPr>
        <w:ind w:left="6480" w:hanging="180"/>
      </w:pPr>
      <w:rPr>
        <w:rFonts w:hint="default"/>
      </w:rPr>
    </w:lvl>
  </w:abstractNum>
  <w:abstractNum w:abstractNumId="10" w15:restartNumberingAfterBreak="0">
    <w:nsid w:val="30817A2B"/>
    <w:multiLevelType w:val="hybridMultilevel"/>
    <w:tmpl w:val="1CA07374"/>
    <w:lvl w:ilvl="0" w:tplc="8D50B47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AC3CBC"/>
    <w:multiLevelType w:val="hybridMultilevel"/>
    <w:tmpl w:val="56A44AAC"/>
    <w:lvl w:ilvl="0" w:tplc="0C090005">
      <w:start w:val="1"/>
      <w:numFmt w:val="bullet"/>
      <w:lvlText w:val=""/>
      <w:lvlJc w:val="left"/>
      <w:pPr>
        <w:ind w:left="1500" w:hanging="360"/>
      </w:pPr>
      <w:rPr>
        <w:rFonts w:ascii="Wingdings" w:hAnsi="Wingdings"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2" w15:restartNumberingAfterBreak="0">
    <w:nsid w:val="32C32323"/>
    <w:multiLevelType w:val="hybridMultilevel"/>
    <w:tmpl w:val="E8A6A7BC"/>
    <w:lvl w:ilvl="0" w:tplc="87764A20">
      <w:start w:val="1"/>
      <w:numFmt w:val="lowerLetter"/>
      <w:lvlText w:val="%1."/>
      <w:lvlJc w:val="left"/>
      <w:pPr>
        <w:ind w:left="360" w:hanging="360"/>
      </w:pPr>
      <w:rPr>
        <w:rFonts w:ascii="Times New Roman" w:hAnsi="Times New Roman" w:cs="Times New Roman" w:hint="default"/>
        <w:b/>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75449DD"/>
    <w:multiLevelType w:val="hybridMultilevel"/>
    <w:tmpl w:val="11FA0888"/>
    <w:lvl w:ilvl="0" w:tplc="0C090001">
      <w:start w:val="1"/>
      <w:numFmt w:val="bullet"/>
      <w:lvlText w:val=""/>
      <w:lvlJc w:val="left"/>
      <w:pPr>
        <w:tabs>
          <w:tab w:val="num" w:pos="1134"/>
        </w:tabs>
        <w:ind w:left="1134" w:hanging="567"/>
      </w:pPr>
      <w:rPr>
        <w:rFonts w:ascii="Symbol" w:hAnsi="Symbol" w:hint="default"/>
      </w:rPr>
    </w:lvl>
    <w:lvl w:ilvl="1" w:tplc="00030409" w:tentative="1">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37F873B6"/>
    <w:multiLevelType w:val="hybridMultilevel"/>
    <w:tmpl w:val="F4F06524"/>
    <w:lvl w:ilvl="0" w:tplc="8794C8DA">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882F3C"/>
    <w:multiLevelType w:val="hybridMultilevel"/>
    <w:tmpl w:val="C05E4F5C"/>
    <w:lvl w:ilvl="0" w:tplc="C2DAB24C">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5EA64F1"/>
    <w:multiLevelType w:val="hybridMultilevel"/>
    <w:tmpl w:val="66D804E8"/>
    <w:lvl w:ilvl="0" w:tplc="93E2D3BC">
      <w:start w:val="1"/>
      <w:numFmt w:val="bullet"/>
      <w:lvlText w:val=""/>
      <w:lvlJc w:val="left"/>
      <w:pPr>
        <w:ind w:left="1080" w:hanging="360"/>
      </w:pPr>
      <w:rPr>
        <w:rFonts w:ascii="Symbol" w:eastAsia="Calibr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47276057"/>
    <w:multiLevelType w:val="hybridMultilevel"/>
    <w:tmpl w:val="EB0CDBE4"/>
    <w:lvl w:ilvl="0" w:tplc="5C84B4A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8CF036A"/>
    <w:multiLevelType w:val="hybridMultilevel"/>
    <w:tmpl w:val="E084A2AA"/>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316E7"/>
    <w:multiLevelType w:val="multilevel"/>
    <w:tmpl w:val="90929D64"/>
    <w:styleLink w:val="Markallo"/>
    <w:lvl w:ilvl="0">
      <w:start w:val="28"/>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2943262"/>
    <w:multiLevelType w:val="hybridMultilevel"/>
    <w:tmpl w:val="5428E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C1C71BC"/>
    <w:multiLevelType w:val="hybridMultilevel"/>
    <w:tmpl w:val="76EEEC02"/>
    <w:lvl w:ilvl="0" w:tplc="C708054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140993"/>
    <w:multiLevelType w:val="hybridMultilevel"/>
    <w:tmpl w:val="3E72F70C"/>
    <w:lvl w:ilvl="0" w:tplc="842850C2">
      <w:start w:val="1"/>
      <w:numFmt w:val="decimal"/>
      <w:lvlText w:val="%1"/>
      <w:lvlJc w:val="left"/>
      <w:pPr>
        <w:ind w:left="1080" w:hanging="360"/>
      </w:pPr>
      <w:rPr>
        <w:rFonts w:hint="default"/>
      </w:rPr>
    </w:lvl>
    <w:lvl w:ilvl="1" w:tplc="17FEDC6C">
      <w:start w:val="1"/>
      <w:numFmt w:val="lowerLetter"/>
      <w:lvlText w:val="%2."/>
      <w:lvlJc w:val="left"/>
      <w:pPr>
        <w:ind w:left="1800" w:hanging="360"/>
      </w:pPr>
      <w:rPr>
        <w:b/>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65C16B73"/>
    <w:multiLevelType w:val="hybridMultilevel"/>
    <w:tmpl w:val="5A18DF50"/>
    <w:lvl w:ilvl="0" w:tplc="AB0EC728">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6ED5EEC"/>
    <w:multiLevelType w:val="hybridMultilevel"/>
    <w:tmpl w:val="0DBA1D22"/>
    <w:lvl w:ilvl="0" w:tplc="1A00B70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7B260A6"/>
    <w:multiLevelType w:val="hybridMultilevel"/>
    <w:tmpl w:val="2F9856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434E32"/>
    <w:multiLevelType w:val="hybridMultilevel"/>
    <w:tmpl w:val="37809182"/>
    <w:lvl w:ilvl="0" w:tplc="CEFAE65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E62ABD"/>
    <w:multiLevelType w:val="hybridMultilevel"/>
    <w:tmpl w:val="F4389340"/>
    <w:lvl w:ilvl="0" w:tplc="850ECFA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0C345DA"/>
    <w:multiLevelType w:val="hybridMultilevel"/>
    <w:tmpl w:val="BE369304"/>
    <w:lvl w:ilvl="0" w:tplc="77600520">
      <w:start w:val="1"/>
      <w:numFmt w:val="lowerLetter"/>
      <w:lvlText w:val="%1."/>
      <w:lvlJc w:val="left"/>
      <w:pPr>
        <w:ind w:left="360" w:hanging="360"/>
      </w:pPr>
      <w:rPr>
        <w:rFonts w:ascii="Times New Roman" w:hAnsi="Times New Roman" w:cs="Times New Roman" w:hint="default"/>
        <w:b/>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0FD7C2E"/>
    <w:multiLevelType w:val="hybridMultilevel"/>
    <w:tmpl w:val="FDBA732E"/>
    <w:lvl w:ilvl="0" w:tplc="04FEDB3A">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56501A1"/>
    <w:multiLevelType w:val="hybridMultilevel"/>
    <w:tmpl w:val="B7ACD14A"/>
    <w:lvl w:ilvl="0" w:tplc="A0EE50A2">
      <w:start w:val="1"/>
      <w:numFmt w:val="lowerLetter"/>
      <w:lvlText w:val="%1."/>
      <w:lvlJc w:val="left"/>
      <w:pPr>
        <w:ind w:left="405" w:hanging="360"/>
      </w:pPr>
      <w:rPr>
        <w:rFonts w:hint="default"/>
        <w:b/>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4" w15:restartNumberingAfterBreak="0">
    <w:nsid w:val="7A66735F"/>
    <w:multiLevelType w:val="hybridMultilevel"/>
    <w:tmpl w:val="D68EB7FE"/>
    <w:lvl w:ilvl="0" w:tplc="089A58F2">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22"/>
  </w:num>
  <w:num w:numId="4">
    <w:abstractNumId w:val="13"/>
  </w:num>
  <w:num w:numId="5">
    <w:abstractNumId w:val="31"/>
  </w:num>
  <w:num w:numId="6">
    <w:abstractNumId w:val="5"/>
  </w:num>
  <w:num w:numId="7">
    <w:abstractNumId w:val="9"/>
  </w:num>
  <w:num w:numId="8">
    <w:abstractNumId w:val="30"/>
  </w:num>
  <w:num w:numId="9">
    <w:abstractNumId w:val="3"/>
  </w:num>
  <w:num w:numId="10">
    <w:abstractNumId w:val="12"/>
  </w:num>
  <w:num w:numId="11">
    <w:abstractNumId w:val="26"/>
  </w:num>
  <w:num w:numId="12">
    <w:abstractNumId w:val="32"/>
  </w:num>
  <w:num w:numId="13">
    <w:abstractNumId w:val="7"/>
  </w:num>
  <w:num w:numId="14">
    <w:abstractNumId w:val="27"/>
  </w:num>
  <w:num w:numId="15">
    <w:abstractNumId w:val="23"/>
  </w:num>
  <w:num w:numId="16">
    <w:abstractNumId w:val="10"/>
  </w:num>
  <w:num w:numId="17">
    <w:abstractNumId w:val="29"/>
  </w:num>
  <w:num w:numId="18">
    <w:abstractNumId w:val="0"/>
  </w:num>
  <w:num w:numId="19">
    <w:abstractNumId w:val="19"/>
  </w:num>
  <w:num w:numId="20">
    <w:abstractNumId w:val="1"/>
  </w:num>
  <w:num w:numId="21">
    <w:abstractNumId w:val="9"/>
    <w:lvlOverride w:ilvl="0">
      <w:startOverride w:val="1"/>
    </w:lvlOverride>
  </w:num>
  <w:num w:numId="22">
    <w:abstractNumId w:val="16"/>
  </w:num>
  <w:num w:numId="23">
    <w:abstractNumId w:val="24"/>
  </w:num>
  <w:num w:numId="24">
    <w:abstractNumId w:val="2"/>
  </w:num>
  <w:num w:numId="25">
    <w:abstractNumId w:val="17"/>
  </w:num>
  <w:num w:numId="26">
    <w:abstractNumId w:val="18"/>
  </w:num>
  <w:num w:numId="27">
    <w:abstractNumId w:val="11"/>
  </w:num>
  <w:num w:numId="28">
    <w:abstractNumId w:val="3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1"/>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4"/>
  </w:num>
  <w:num w:numId="35">
    <w:abstractNumId w:val="4"/>
  </w:num>
  <w:num w:numId="36">
    <w:abstractNumId w:val="15"/>
  </w:num>
  <w:num w:numId="37">
    <w:abstractNumId w:val="34"/>
  </w:num>
  <w:num w:numId="38">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E6"/>
    <w:rsid w:val="0000381E"/>
    <w:rsid w:val="000053FB"/>
    <w:rsid w:val="000122C9"/>
    <w:rsid w:val="0002005F"/>
    <w:rsid w:val="00020389"/>
    <w:rsid w:val="00022867"/>
    <w:rsid w:val="00024D03"/>
    <w:rsid w:val="00025550"/>
    <w:rsid w:val="000256DF"/>
    <w:rsid w:val="00025B9D"/>
    <w:rsid w:val="00041330"/>
    <w:rsid w:val="0004297C"/>
    <w:rsid w:val="000429B7"/>
    <w:rsid w:val="000513FE"/>
    <w:rsid w:val="000551CA"/>
    <w:rsid w:val="00055EBF"/>
    <w:rsid w:val="00056349"/>
    <w:rsid w:val="000574B6"/>
    <w:rsid w:val="00057B33"/>
    <w:rsid w:val="0006148B"/>
    <w:rsid w:val="0006151B"/>
    <w:rsid w:val="00061BE7"/>
    <w:rsid w:val="00066E8F"/>
    <w:rsid w:val="00073706"/>
    <w:rsid w:val="00074BEC"/>
    <w:rsid w:val="000762FE"/>
    <w:rsid w:val="0008092F"/>
    <w:rsid w:val="00082782"/>
    <w:rsid w:val="0008441D"/>
    <w:rsid w:val="00086933"/>
    <w:rsid w:val="00090894"/>
    <w:rsid w:val="00090D5B"/>
    <w:rsid w:val="00092DA8"/>
    <w:rsid w:val="000960EB"/>
    <w:rsid w:val="000A00E8"/>
    <w:rsid w:val="000A0D2F"/>
    <w:rsid w:val="000A560B"/>
    <w:rsid w:val="000A5D55"/>
    <w:rsid w:val="000B4F4C"/>
    <w:rsid w:val="000C300D"/>
    <w:rsid w:val="000C4580"/>
    <w:rsid w:val="000C48D9"/>
    <w:rsid w:val="000C52AC"/>
    <w:rsid w:val="000C7BD8"/>
    <w:rsid w:val="000D0C67"/>
    <w:rsid w:val="000D0D33"/>
    <w:rsid w:val="000D4608"/>
    <w:rsid w:val="000E0D5D"/>
    <w:rsid w:val="000E26D1"/>
    <w:rsid w:val="000E3C43"/>
    <w:rsid w:val="000E6DF2"/>
    <w:rsid w:val="000F1C7C"/>
    <w:rsid w:val="000F2BC0"/>
    <w:rsid w:val="000F3B75"/>
    <w:rsid w:val="000F4381"/>
    <w:rsid w:val="000F5D8D"/>
    <w:rsid w:val="000F622C"/>
    <w:rsid w:val="000F72AE"/>
    <w:rsid w:val="0010079A"/>
    <w:rsid w:val="00106425"/>
    <w:rsid w:val="00110D78"/>
    <w:rsid w:val="00113848"/>
    <w:rsid w:val="00114AA4"/>
    <w:rsid w:val="00114F7A"/>
    <w:rsid w:val="00122349"/>
    <w:rsid w:val="00133812"/>
    <w:rsid w:val="0013645D"/>
    <w:rsid w:val="00141000"/>
    <w:rsid w:val="001412E4"/>
    <w:rsid w:val="00141E7F"/>
    <w:rsid w:val="001427C9"/>
    <w:rsid w:val="0014405E"/>
    <w:rsid w:val="00144C86"/>
    <w:rsid w:val="00146A50"/>
    <w:rsid w:val="0014706B"/>
    <w:rsid w:val="00150584"/>
    <w:rsid w:val="00153488"/>
    <w:rsid w:val="00154648"/>
    <w:rsid w:val="00156231"/>
    <w:rsid w:val="0016393B"/>
    <w:rsid w:val="00165124"/>
    <w:rsid w:val="00165718"/>
    <w:rsid w:val="001672AE"/>
    <w:rsid w:val="00167CEE"/>
    <w:rsid w:val="00177424"/>
    <w:rsid w:val="001809FD"/>
    <w:rsid w:val="0018167B"/>
    <w:rsid w:val="00182019"/>
    <w:rsid w:val="00182062"/>
    <w:rsid w:val="00185933"/>
    <w:rsid w:val="00192A14"/>
    <w:rsid w:val="00194DE8"/>
    <w:rsid w:val="00197447"/>
    <w:rsid w:val="001A03E6"/>
    <w:rsid w:val="001A1BCB"/>
    <w:rsid w:val="001A356E"/>
    <w:rsid w:val="001A6C20"/>
    <w:rsid w:val="001A6CD7"/>
    <w:rsid w:val="001B0F6B"/>
    <w:rsid w:val="001B20ED"/>
    <w:rsid w:val="001B4829"/>
    <w:rsid w:val="001B5742"/>
    <w:rsid w:val="001B7326"/>
    <w:rsid w:val="001B7792"/>
    <w:rsid w:val="001C05F4"/>
    <w:rsid w:val="001C208E"/>
    <w:rsid w:val="001C5EFF"/>
    <w:rsid w:val="001D1032"/>
    <w:rsid w:val="001D1A07"/>
    <w:rsid w:val="001D3553"/>
    <w:rsid w:val="001D6BDC"/>
    <w:rsid w:val="001E2995"/>
    <w:rsid w:val="001E3C6F"/>
    <w:rsid w:val="001E407D"/>
    <w:rsid w:val="001F0BD5"/>
    <w:rsid w:val="001F16DE"/>
    <w:rsid w:val="001F6B5B"/>
    <w:rsid w:val="001F7464"/>
    <w:rsid w:val="00200161"/>
    <w:rsid w:val="00203DA4"/>
    <w:rsid w:val="00206FE1"/>
    <w:rsid w:val="00212991"/>
    <w:rsid w:val="00215C12"/>
    <w:rsid w:val="0021637A"/>
    <w:rsid w:val="00216BE0"/>
    <w:rsid w:val="00223220"/>
    <w:rsid w:val="00226534"/>
    <w:rsid w:val="00227670"/>
    <w:rsid w:val="00235539"/>
    <w:rsid w:val="00235979"/>
    <w:rsid w:val="00243264"/>
    <w:rsid w:val="00245C43"/>
    <w:rsid w:val="002477A6"/>
    <w:rsid w:val="00247FCF"/>
    <w:rsid w:val="00251B52"/>
    <w:rsid w:val="0025305C"/>
    <w:rsid w:val="00253472"/>
    <w:rsid w:val="002566DA"/>
    <w:rsid w:val="00256A01"/>
    <w:rsid w:val="00263203"/>
    <w:rsid w:val="00263DC7"/>
    <w:rsid w:val="002667D4"/>
    <w:rsid w:val="00267A25"/>
    <w:rsid w:val="0027084C"/>
    <w:rsid w:val="00280EDA"/>
    <w:rsid w:val="002818E2"/>
    <w:rsid w:val="00282734"/>
    <w:rsid w:val="00286581"/>
    <w:rsid w:val="00292561"/>
    <w:rsid w:val="0029492D"/>
    <w:rsid w:val="0029549C"/>
    <w:rsid w:val="00296889"/>
    <w:rsid w:val="002970FC"/>
    <w:rsid w:val="0029766B"/>
    <w:rsid w:val="002A2630"/>
    <w:rsid w:val="002A4B13"/>
    <w:rsid w:val="002A4D65"/>
    <w:rsid w:val="002A5E4D"/>
    <w:rsid w:val="002A6CDA"/>
    <w:rsid w:val="002A71FF"/>
    <w:rsid w:val="002B003F"/>
    <w:rsid w:val="002B0842"/>
    <w:rsid w:val="002B357F"/>
    <w:rsid w:val="002B50FE"/>
    <w:rsid w:val="002B6B61"/>
    <w:rsid w:val="002C115D"/>
    <w:rsid w:val="002C6684"/>
    <w:rsid w:val="002C6A41"/>
    <w:rsid w:val="002C7464"/>
    <w:rsid w:val="002C74BE"/>
    <w:rsid w:val="002D095B"/>
    <w:rsid w:val="002D2D2A"/>
    <w:rsid w:val="002D3BF6"/>
    <w:rsid w:val="002D4EF1"/>
    <w:rsid w:val="002D5309"/>
    <w:rsid w:val="002D7EBA"/>
    <w:rsid w:val="002E1902"/>
    <w:rsid w:val="002E1B49"/>
    <w:rsid w:val="002E1FEF"/>
    <w:rsid w:val="002E761A"/>
    <w:rsid w:val="002E7B35"/>
    <w:rsid w:val="002F1A05"/>
    <w:rsid w:val="002F3F4F"/>
    <w:rsid w:val="002F53F2"/>
    <w:rsid w:val="00304E47"/>
    <w:rsid w:val="00305B9F"/>
    <w:rsid w:val="0031129C"/>
    <w:rsid w:val="00311653"/>
    <w:rsid w:val="003122B2"/>
    <w:rsid w:val="0031536D"/>
    <w:rsid w:val="00316AFC"/>
    <w:rsid w:val="003178A8"/>
    <w:rsid w:val="0032280F"/>
    <w:rsid w:val="00323009"/>
    <w:rsid w:val="003230C3"/>
    <w:rsid w:val="00323790"/>
    <w:rsid w:val="00324347"/>
    <w:rsid w:val="00324F8D"/>
    <w:rsid w:val="003263FD"/>
    <w:rsid w:val="00326FFB"/>
    <w:rsid w:val="0033102B"/>
    <w:rsid w:val="003330F4"/>
    <w:rsid w:val="00333612"/>
    <w:rsid w:val="00335D61"/>
    <w:rsid w:val="00343C7E"/>
    <w:rsid w:val="00346256"/>
    <w:rsid w:val="00351FA8"/>
    <w:rsid w:val="0035726A"/>
    <w:rsid w:val="00360A59"/>
    <w:rsid w:val="00361255"/>
    <w:rsid w:val="00362B99"/>
    <w:rsid w:val="0036449A"/>
    <w:rsid w:val="00367009"/>
    <w:rsid w:val="00367DCC"/>
    <w:rsid w:val="003729F5"/>
    <w:rsid w:val="003751F4"/>
    <w:rsid w:val="0037673A"/>
    <w:rsid w:val="00376838"/>
    <w:rsid w:val="00384AA3"/>
    <w:rsid w:val="00386475"/>
    <w:rsid w:val="00387233"/>
    <w:rsid w:val="00390C15"/>
    <w:rsid w:val="00392925"/>
    <w:rsid w:val="00392AC9"/>
    <w:rsid w:val="003A2093"/>
    <w:rsid w:val="003A274B"/>
    <w:rsid w:val="003A27FC"/>
    <w:rsid w:val="003A32F6"/>
    <w:rsid w:val="003A3367"/>
    <w:rsid w:val="003A7B42"/>
    <w:rsid w:val="003A7D26"/>
    <w:rsid w:val="003C2002"/>
    <w:rsid w:val="003C28C5"/>
    <w:rsid w:val="003C363D"/>
    <w:rsid w:val="003C4131"/>
    <w:rsid w:val="003C61DB"/>
    <w:rsid w:val="003C6A3E"/>
    <w:rsid w:val="003D4588"/>
    <w:rsid w:val="003D45D0"/>
    <w:rsid w:val="003D4FA0"/>
    <w:rsid w:val="003D6928"/>
    <w:rsid w:val="003D79D8"/>
    <w:rsid w:val="003E1D31"/>
    <w:rsid w:val="003E29F7"/>
    <w:rsid w:val="003E2FAA"/>
    <w:rsid w:val="003E6015"/>
    <w:rsid w:val="003F02BF"/>
    <w:rsid w:val="00400DC0"/>
    <w:rsid w:val="004040DF"/>
    <w:rsid w:val="00404C61"/>
    <w:rsid w:val="00405C67"/>
    <w:rsid w:val="00406AB5"/>
    <w:rsid w:val="004075D1"/>
    <w:rsid w:val="00411B8E"/>
    <w:rsid w:val="0041643B"/>
    <w:rsid w:val="0042153E"/>
    <w:rsid w:val="00422C36"/>
    <w:rsid w:val="00422D56"/>
    <w:rsid w:val="00425EE5"/>
    <w:rsid w:val="00427555"/>
    <w:rsid w:val="0043183F"/>
    <w:rsid w:val="00431C52"/>
    <w:rsid w:val="00434A11"/>
    <w:rsid w:val="004351BE"/>
    <w:rsid w:val="00435325"/>
    <w:rsid w:val="00436294"/>
    <w:rsid w:val="00436D17"/>
    <w:rsid w:val="0044045E"/>
    <w:rsid w:val="00447EC3"/>
    <w:rsid w:val="0045114C"/>
    <w:rsid w:val="0045275F"/>
    <w:rsid w:val="00452D4A"/>
    <w:rsid w:val="004539F4"/>
    <w:rsid w:val="00454A00"/>
    <w:rsid w:val="0046079F"/>
    <w:rsid w:val="00460802"/>
    <w:rsid w:val="004613F3"/>
    <w:rsid w:val="00461FFC"/>
    <w:rsid w:val="00466C93"/>
    <w:rsid w:val="0047021D"/>
    <w:rsid w:val="00470674"/>
    <w:rsid w:val="0047178E"/>
    <w:rsid w:val="00474919"/>
    <w:rsid w:val="004801D4"/>
    <w:rsid w:val="00482239"/>
    <w:rsid w:val="004862DD"/>
    <w:rsid w:val="004A2AA9"/>
    <w:rsid w:val="004A2C1C"/>
    <w:rsid w:val="004A3250"/>
    <w:rsid w:val="004A382B"/>
    <w:rsid w:val="004A4A17"/>
    <w:rsid w:val="004A4FF2"/>
    <w:rsid w:val="004A5BFD"/>
    <w:rsid w:val="004B04BE"/>
    <w:rsid w:val="004B13E2"/>
    <w:rsid w:val="004C10B6"/>
    <w:rsid w:val="004C20B6"/>
    <w:rsid w:val="004C33FE"/>
    <w:rsid w:val="004C55FC"/>
    <w:rsid w:val="004C760A"/>
    <w:rsid w:val="004D16D5"/>
    <w:rsid w:val="004D7B3A"/>
    <w:rsid w:val="004E1B5B"/>
    <w:rsid w:val="004E279D"/>
    <w:rsid w:val="004E3E8D"/>
    <w:rsid w:val="004E4A3F"/>
    <w:rsid w:val="004E4EC6"/>
    <w:rsid w:val="004F2086"/>
    <w:rsid w:val="004F2724"/>
    <w:rsid w:val="004F2B25"/>
    <w:rsid w:val="004F385A"/>
    <w:rsid w:val="004F5362"/>
    <w:rsid w:val="005019AB"/>
    <w:rsid w:val="00502440"/>
    <w:rsid w:val="00502E16"/>
    <w:rsid w:val="00503005"/>
    <w:rsid w:val="00505A94"/>
    <w:rsid w:val="00506C6E"/>
    <w:rsid w:val="0051145E"/>
    <w:rsid w:val="00511DB3"/>
    <w:rsid w:val="00512621"/>
    <w:rsid w:val="0051269B"/>
    <w:rsid w:val="005130F5"/>
    <w:rsid w:val="0051377C"/>
    <w:rsid w:val="005143A0"/>
    <w:rsid w:val="00520269"/>
    <w:rsid w:val="00521A57"/>
    <w:rsid w:val="00522FB1"/>
    <w:rsid w:val="005241C9"/>
    <w:rsid w:val="00526E7D"/>
    <w:rsid w:val="00530497"/>
    <w:rsid w:val="0053091E"/>
    <w:rsid w:val="005347BC"/>
    <w:rsid w:val="005379BF"/>
    <w:rsid w:val="00542741"/>
    <w:rsid w:val="005429B2"/>
    <w:rsid w:val="005456AC"/>
    <w:rsid w:val="00546D0B"/>
    <w:rsid w:val="00551C36"/>
    <w:rsid w:val="00552A82"/>
    <w:rsid w:val="005534EC"/>
    <w:rsid w:val="0056087D"/>
    <w:rsid w:val="00560945"/>
    <w:rsid w:val="00566930"/>
    <w:rsid w:val="00570C04"/>
    <w:rsid w:val="00571B26"/>
    <w:rsid w:val="0057675A"/>
    <w:rsid w:val="00580730"/>
    <w:rsid w:val="00581473"/>
    <w:rsid w:val="00581C37"/>
    <w:rsid w:val="00581D86"/>
    <w:rsid w:val="00581D8B"/>
    <w:rsid w:val="005847C8"/>
    <w:rsid w:val="00584FAD"/>
    <w:rsid w:val="005908D9"/>
    <w:rsid w:val="005911F1"/>
    <w:rsid w:val="005917FE"/>
    <w:rsid w:val="00594DA7"/>
    <w:rsid w:val="005963C3"/>
    <w:rsid w:val="00596D3D"/>
    <w:rsid w:val="005A0B45"/>
    <w:rsid w:val="005A182A"/>
    <w:rsid w:val="005A2584"/>
    <w:rsid w:val="005A508E"/>
    <w:rsid w:val="005B0737"/>
    <w:rsid w:val="005B2BCE"/>
    <w:rsid w:val="005B3625"/>
    <w:rsid w:val="005B4720"/>
    <w:rsid w:val="005B548D"/>
    <w:rsid w:val="005B7DB6"/>
    <w:rsid w:val="005B7E22"/>
    <w:rsid w:val="005C0371"/>
    <w:rsid w:val="005C127B"/>
    <w:rsid w:val="005C1E1C"/>
    <w:rsid w:val="005C2E8E"/>
    <w:rsid w:val="005C4278"/>
    <w:rsid w:val="005C7016"/>
    <w:rsid w:val="005C7577"/>
    <w:rsid w:val="005D1788"/>
    <w:rsid w:val="005D6459"/>
    <w:rsid w:val="005D6EFE"/>
    <w:rsid w:val="005D7EE1"/>
    <w:rsid w:val="005E06D6"/>
    <w:rsid w:val="005E1BA9"/>
    <w:rsid w:val="005F08A7"/>
    <w:rsid w:val="00600715"/>
    <w:rsid w:val="006013A9"/>
    <w:rsid w:val="006023A6"/>
    <w:rsid w:val="00602F92"/>
    <w:rsid w:val="00610CA9"/>
    <w:rsid w:val="00612362"/>
    <w:rsid w:val="00615277"/>
    <w:rsid w:val="00615DC3"/>
    <w:rsid w:val="006161D7"/>
    <w:rsid w:val="00617C06"/>
    <w:rsid w:val="00621361"/>
    <w:rsid w:val="006223AD"/>
    <w:rsid w:val="006227B3"/>
    <w:rsid w:val="00623D6C"/>
    <w:rsid w:val="00625472"/>
    <w:rsid w:val="00626E8D"/>
    <w:rsid w:val="006276D5"/>
    <w:rsid w:val="0063152C"/>
    <w:rsid w:val="00631771"/>
    <w:rsid w:val="00632306"/>
    <w:rsid w:val="006330A1"/>
    <w:rsid w:val="0063323A"/>
    <w:rsid w:val="00636EA7"/>
    <w:rsid w:val="0064006A"/>
    <w:rsid w:val="00641DCA"/>
    <w:rsid w:val="00642018"/>
    <w:rsid w:val="00642411"/>
    <w:rsid w:val="00645D12"/>
    <w:rsid w:val="00646A29"/>
    <w:rsid w:val="0064789A"/>
    <w:rsid w:val="00651A21"/>
    <w:rsid w:val="00651C0D"/>
    <w:rsid w:val="00652148"/>
    <w:rsid w:val="006531D7"/>
    <w:rsid w:val="00654AE2"/>
    <w:rsid w:val="00654C06"/>
    <w:rsid w:val="00655407"/>
    <w:rsid w:val="00655D27"/>
    <w:rsid w:val="006566A8"/>
    <w:rsid w:val="00661E96"/>
    <w:rsid w:val="00664269"/>
    <w:rsid w:val="00665F9F"/>
    <w:rsid w:val="0067035A"/>
    <w:rsid w:val="006719EF"/>
    <w:rsid w:val="00675D94"/>
    <w:rsid w:val="00681322"/>
    <w:rsid w:val="00684C3A"/>
    <w:rsid w:val="006866D6"/>
    <w:rsid w:val="00690610"/>
    <w:rsid w:val="00691B32"/>
    <w:rsid w:val="00692403"/>
    <w:rsid w:val="006931F2"/>
    <w:rsid w:val="0069542D"/>
    <w:rsid w:val="00696664"/>
    <w:rsid w:val="00697778"/>
    <w:rsid w:val="00697797"/>
    <w:rsid w:val="0069789F"/>
    <w:rsid w:val="00697A5E"/>
    <w:rsid w:val="00697C6A"/>
    <w:rsid w:val="006A1CCB"/>
    <w:rsid w:val="006A22AD"/>
    <w:rsid w:val="006A2D05"/>
    <w:rsid w:val="006A67E7"/>
    <w:rsid w:val="006A6C4D"/>
    <w:rsid w:val="006B3360"/>
    <w:rsid w:val="006B33C4"/>
    <w:rsid w:val="006B4D43"/>
    <w:rsid w:val="006B4FFE"/>
    <w:rsid w:val="006B6155"/>
    <w:rsid w:val="006C3543"/>
    <w:rsid w:val="006C5607"/>
    <w:rsid w:val="006C7927"/>
    <w:rsid w:val="006D0B52"/>
    <w:rsid w:val="006D3AB5"/>
    <w:rsid w:val="006D3D7D"/>
    <w:rsid w:val="006D5D9D"/>
    <w:rsid w:val="006D60F0"/>
    <w:rsid w:val="006D613F"/>
    <w:rsid w:val="006E457F"/>
    <w:rsid w:val="006E60B7"/>
    <w:rsid w:val="006E7C78"/>
    <w:rsid w:val="006F1BAF"/>
    <w:rsid w:val="006F1F9C"/>
    <w:rsid w:val="006F2495"/>
    <w:rsid w:val="006F3348"/>
    <w:rsid w:val="006F4230"/>
    <w:rsid w:val="006F582C"/>
    <w:rsid w:val="006F6829"/>
    <w:rsid w:val="006F6F81"/>
    <w:rsid w:val="007030DE"/>
    <w:rsid w:val="007032E7"/>
    <w:rsid w:val="00705359"/>
    <w:rsid w:val="00712182"/>
    <w:rsid w:val="00713250"/>
    <w:rsid w:val="00713348"/>
    <w:rsid w:val="007135A1"/>
    <w:rsid w:val="00713E77"/>
    <w:rsid w:val="00713EEF"/>
    <w:rsid w:val="00715F6A"/>
    <w:rsid w:val="00715F72"/>
    <w:rsid w:val="00717789"/>
    <w:rsid w:val="00717C52"/>
    <w:rsid w:val="007216DC"/>
    <w:rsid w:val="00724E95"/>
    <w:rsid w:val="00727E21"/>
    <w:rsid w:val="00730BB3"/>
    <w:rsid w:val="00731E77"/>
    <w:rsid w:val="00732498"/>
    <w:rsid w:val="00734D89"/>
    <w:rsid w:val="007359EE"/>
    <w:rsid w:val="00737FED"/>
    <w:rsid w:val="0074075E"/>
    <w:rsid w:val="00742D29"/>
    <w:rsid w:val="007450C9"/>
    <w:rsid w:val="00745753"/>
    <w:rsid w:val="00753119"/>
    <w:rsid w:val="00753928"/>
    <w:rsid w:val="007549C5"/>
    <w:rsid w:val="00755462"/>
    <w:rsid w:val="00756118"/>
    <w:rsid w:val="00757BF5"/>
    <w:rsid w:val="00762E03"/>
    <w:rsid w:val="00770A58"/>
    <w:rsid w:val="007743A2"/>
    <w:rsid w:val="00774D1F"/>
    <w:rsid w:val="007757BE"/>
    <w:rsid w:val="00776A85"/>
    <w:rsid w:val="00776CD0"/>
    <w:rsid w:val="0078043A"/>
    <w:rsid w:val="00783A7A"/>
    <w:rsid w:val="0079066C"/>
    <w:rsid w:val="00794E77"/>
    <w:rsid w:val="007978DC"/>
    <w:rsid w:val="007A2C09"/>
    <w:rsid w:val="007A2D75"/>
    <w:rsid w:val="007A49C8"/>
    <w:rsid w:val="007B4082"/>
    <w:rsid w:val="007B5798"/>
    <w:rsid w:val="007B6732"/>
    <w:rsid w:val="007B77B4"/>
    <w:rsid w:val="007C3933"/>
    <w:rsid w:val="007C4B15"/>
    <w:rsid w:val="007C52B8"/>
    <w:rsid w:val="007C7832"/>
    <w:rsid w:val="007D0E9D"/>
    <w:rsid w:val="007D1464"/>
    <w:rsid w:val="007D4706"/>
    <w:rsid w:val="007D549D"/>
    <w:rsid w:val="007D5753"/>
    <w:rsid w:val="007E26BE"/>
    <w:rsid w:val="007E3486"/>
    <w:rsid w:val="007E5AFC"/>
    <w:rsid w:val="007E78F7"/>
    <w:rsid w:val="007E7B68"/>
    <w:rsid w:val="007F6645"/>
    <w:rsid w:val="007F7A63"/>
    <w:rsid w:val="008004EC"/>
    <w:rsid w:val="0080108C"/>
    <w:rsid w:val="0080797E"/>
    <w:rsid w:val="008102E6"/>
    <w:rsid w:val="008124E2"/>
    <w:rsid w:val="00813788"/>
    <w:rsid w:val="00814A54"/>
    <w:rsid w:val="00821815"/>
    <w:rsid w:val="008224EA"/>
    <w:rsid w:val="008226E6"/>
    <w:rsid w:val="008235DA"/>
    <w:rsid w:val="00824BB5"/>
    <w:rsid w:val="00825337"/>
    <w:rsid w:val="00826C78"/>
    <w:rsid w:val="0083240C"/>
    <w:rsid w:val="00832D86"/>
    <w:rsid w:val="0083577B"/>
    <w:rsid w:val="00836394"/>
    <w:rsid w:val="008466C7"/>
    <w:rsid w:val="00847BDD"/>
    <w:rsid w:val="00852B61"/>
    <w:rsid w:val="0085498B"/>
    <w:rsid w:val="00854F75"/>
    <w:rsid w:val="008552A3"/>
    <w:rsid w:val="00857A2F"/>
    <w:rsid w:val="00860588"/>
    <w:rsid w:val="0086293F"/>
    <w:rsid w:val="00862A9A"/>
    <w:rsid w:val="00863A44"/>
    <w:rsid w:val="00865C0C"/>
    <w:rsid w:val="00865E53"/>
    <w:rsid w:val="008707CA"/>
    <w:rsid w:val="0087100B"/>
    <w:rsid w:val="00871199"/>
    <w:rsid w:val="00872068"/>
    <w:rsid w:val="00872AB9"/>
    <w:rsid w:val="0087397A"/>
    <w:rsid w:val="008774E4"/>
    <w:rsid w:val="008805A9"/>
    <w:rsid w:val="0088135F"/>
    <w:rsid w:val="00882D38"/>
    <w:rsid w:val="0088467D"/>
    <w:rsid w:val="00886B24"/>
    <w:rsid w:val="008871D8"/>
    <w:rsid w:val="008875EE"/>
    <w:rsid w:val="00891256"/>
    <w:rsid w:val="00891840"/>
    <w:rsid w:val="00896E68"/>
    <w:rsid w:val="00897792"/>
    <w:rsid w:val="00897AD5"/>
    <w:rsid w:val="008A075C"/>
    <w:rsid w:val="008A2768"/>
    <w:rsid w:val="008A2D78"/>
    <w:rsid w:val="008A3287"/>
    <w:rsid w:val="008A7A75"/>
    <w:rsid w:val="008B0B1B"/>
    <w:rsid w:val="008B0C09"/>
    <w:rsid w:val="008B19B8"/>
    <w:rsid w:val="008B1B8C"/>
    <w:rsid w:val="008B32A6"/>
    <w:rsid w:val="008B51AF"/>
    <w:rsid w:val="008C1C44"/>
    <w:rsid w:val="008C3EBE"/>
    <w:rsid w:val="008C4294"/>
    <w:rsid w:val="008C4B0F"/>
    <w:rsid w:val="008C4CB3"/>
    <w:rsid w:val="008C5D85"/>
    <w:rsid w:val="008C61DF"/>
    <w:rsid w:val="008C6CC5"/>
    <w:rsid w:val="008D40FE"/>
    <w:rsid w:val="008D4B8B"/>
    <w:rsid w:val="008D6C99"/>
    <w:rsid w:val="008E0F55"/>
    <w:rsid w:val="008E10B7"/>
    <w:rsid w:val="008E36EA"/>
    <w:rsid w:val="008E3D1A"/>
    <w:rsid w:val="008E5775"/>
    <w:rsid w:val="008E5DBB"/>
    <w:rsid w:val="008E6034"/>
    <w:rsid w:val="008F1963"/>
    <w:rsid w:val="008F3B45"/>
    <w:rsid w:val="008F7286"/>
    <w:rsid w:val="00904033"/>
    <w:rsid w:val="0090473F"/>
    <w:rsid w:val="00906A59"/>
    <w:rsid w:val="00907C53"/>
    <w:rsid w:val="009121D7"/>
    <w:rsid w:val="00913687"/>
    <w:rsid w:val="00916D70"/>
    <w:rsid w:val="00920822"/>
    <w:rsid w:val="009209B2"/>
    <w:rsid w:val="00921F82"/>
    <w:rsid w:val="00924B4C"/>
    <w:rsid w:val="00925325"/>
    <w:rsid w:val="009304F5"/>
    <w:rsid w:val="0093562B"/>
    <w:rsid w:val="00941EF7"/>
    <w:rsid w:val="00942AD1"/>
    <w:rsid w:val="009452CC"/>
    <w:rsid w:val="00945BE3"/>
    <w:rsid w:val="009504E3"/>
    <w:rsid w:val="009505E4"/>
    <w:rsid w:val="00950ED6"/>
    <w:rsid w:val="00951D59"/>
    <w:rsid w:val="009526E1"/>
    <w:rsid w:val="00953AEB"/>
    <w:rsid w:val="009557F2"/>
    <w:rsid w:val="0096136E"/>
    <w:rsid w:val="00961E5F"/>
    <w:rsid w:val="00962CC9"/>
    <w:rsid w:val="00963864"/>
    <w:rsid w:val="009642C0"/>
    <w:rsid w:val="00971859"/>
    <w:rsid w:val="00971C04"/>
    <w:rsid w:val="009724C0"/>
    <w:rsid w:val="009735A2"/>
    <w:rsid w:val="009736F4"/>
    <w:rsid w:val="00973EFC"/>
    <w:rsid w:val="00975A1A"/>
    <w:rsid w:val="00976875"/>
    <w:rsid w:val="00977B2E"/>
    <w:rsid w:val="00981CD5"/>
    <w:rsid w:val="00983595"/>
    <w:rsid w:val="00987486"/>
    <w:rsid w:val="00987D7F"/>
    <w:rsid w:val="00987DB7"/>
    <w:rsid w:val="00991E3A"/>
    <w:rsid w:val="00993B34"/>
    <w:rsid w:val="0099478E"/>
    <w:rsid w:val="00996768"/>
    <w:rsid w:val="00997AF0"/>
    <w:rsid w:val="009A00A8"/>
    <w:rsid w:val="009A05D6"/>
    <w:rsid w:val="009A0BA1"/>
    <w:rsid w:val="009A3EC2"/>
    <w:rsid w:val="009A3F5A"/>
    <w:rsid w:val="009A43B8"/>
    <w:rsid w:val="009B0DAF"/>
    <w:rsid w:val="009B121D"/>
    <w:rsid w:val="009B23C9"/>
    <w:rsid w:val="009B2CCF"/>
    <w:rsid w:val="009B57D6"/>
    <w:rsid w:val="009C2ADD"/>
    <w:rsid w:val="009C30EC"/>
    <w:rsid w:val="009C5221"/>
    <w:rsid w:val="009D32D3"/>
    <w:rsid w:val="009D3D11"/>
    <w:rsid w:val="009D4741"/>
    <w:rsid w:val="009D58D4"/>
    <w:rsid w:val="009E05F1"/>
    <w:rsid w:val="009E1E21"/>
    <w:rsid w:val="009E229A"/>
    <w:rsid w:val="009E31F4"/>
    <w:rsid w:val="009E69F6"/>
    <w:rsid w:val="009E6B69"/>
    <w:rsid w:val="009E70AC"/>
    <w:rsid w:val="009E7D65"/>
    <w:rsid w:val="009F185B"/>
    <w:rsid w:val="009F2DBB"/>
    <w:rsid w:val="009F42ED"/>
    <w:rsid w:val="009F630C"/>
    <w:rsid w:val="009F63A3"/>
    <w:rsid w:val="00A0027A"/>
    <w:rsid w:val="00A04A4E"/>
    <w:rsid w:val="00A053CD"/>
    <w:rsid w:val="00A064C2"/>
    <w:rsid w:val="00A07FC6"/>
    <w:rsid w:val="00A14974"/>
    <w:rsid w:val="00A1607C"/>
    <w:rsid w:val="00A216D5"/>
    <w:rsid w:val="00A23419"/>
    <w:rsid w:val="00A30A19"/>
    <w:rsid w:val="00A30D84"/>
    <w:rsid w:val="00A32F1F"/>
    <w:rsid w:val="00A3384E"/>
    <w:rsid w:val="00A363F0"/>
    <w:rsid w:val="00A37033"/>
    <w:rsid w:val="00A5141B"/>
    <w:rsid w:val="00A5214A"/>
    <w:rsid w:val="00A526E9"/>
    <w:rsid w:val="00A52ACD"/>
    <w:rsid w:val="00A55085"/>
    <w:rsid w:val="00A57D10"/>
    <w:rsid w:val="00A60074"/>
    <w:rsid w:val="00A60790"/>
    <w:rsid w:val="00A62B6E"/>
    <w:rsid w:val="00A62EF0"/>
    <w:rsid w:val="00A630FC"/>
    <w:rsid w:val="00A66A28"/>
    <w:rsid w:val="00A67611"/>
    <w:rsid w:val="00A67A0B"/>
    <w:rsid w:val="00A702BF"/>
    <w:rsid w:val="00A70B07"/>
    <w:rsid w:val="00A71CA9"/>
    <w:rsid w:val="00A71E64"/>
    <w:rsid w:val="00A72019"/>
    <w:rsid w:val="00A74170"/>
    <w:rsid w:val="00A76C50"/>
    <w:rsid w:val="00A81ACF"/>
    <w:rsid w:val="00A82DBE"/>
    <w:rsid w:val="00A84672"/>
    <w:rsid w:val="00A84755"/>
    <w:rsid w:val="00A92773"/>
    <w:rsid w:val="00A9298E"/>
    <w:rsid w:val="00A92C07"/>
    <w:rsid w:val="00A93905"/>
    <w:rsid w:val="00AA0939"/>
    <w:rsid w:val="00AA40FC"/>
    <w:rsid w:val="00AA4260"/>
    <w:rsid w:val="00AA5697"/>
    <w:rsid w:val="00AB2492"/>
    <w:rsid w:val="00AB6EB6"/>
    <w:rsid w:val="00AB71CE"/>
    <w:rsid w:val="00AB7B0F"/>
    <w:rsid w:val="00AC0E0B"/>
    <w:rsid w:val="00AC235B"/>
    <w:rsid w:val="00AC2CCB"/>
    <w:rsid w:val="00AC3EDE"/>
    <w:rsid w:val="00AD00C5"/>
    <w:rsid w:val="00AD3F2A"/>
    <w:rsid w:val="00AD411E"/>
    <w:rsid w:val="00AE031E"/>
    <w:rsid w:val="00AE390F"/>
    <w:rsid w:val="00AE44D4"/>
    <w:rsid w:val="00AE61BE"/>
    <w:rsid w:val="00AE6B40"/>
    <w:rsid w:val="00AE6CDF"/>
    <w:rsid w:val="00AF0A21"/>
    <w:rsid w:val="00AF0E51"/>
    <w:rsid w:val="00AF1506"/>
    <w:rsid w:val="00AF20D2"/>
    <w:rsid w:val="00B0011C"/>
    <w:rsid w:val="00B00B98"/>
    <w:rsid w:val="00B00BE5"/>
    <w:rsid w:val="00B01328"/>
    <w:rsid w:val="00B042D4"/>
    <w:rsid w:val="00B0450C"/>
    <w:rsid w:val="00B1625D"/>
    <w:rsid w:val="00B1637F"/>
    <w:rsid w:val="00B20508"/>
    <w:rsid w:val="00B225BE"/>
    <w:rsid w:val="00B25722"/>
    <w:rsid w:val="00B26371"/>
    <w:rsid w:val="00B266C0"/>
    <w:rsid w:val="00B3162F"/>
    <w:rsid w:val="00B3512C"/>
    <w:rsid w:val="00B40F50"/>
    <w:rsid w:val="00B45E5D"/>
    <w:rsid w:val="00B4624F"/>
    <w:rsid w:val="00B46F5A"/>
    <w:rsid w:val="00B50241"/>
    <w:rsid w:val="00B536FB"/>
    <w:rsid w:val="00B55E03"/>
    <w:rsid w:val="00B56164"/>
    <w:rsid w:val="00B57F52"/>
    <w:rsid w:val="00B6211A"/>
    <w:rsid w:val="00B63DBB"/>
    <w:rsid w:val="00B64C9E"/>
    <w:rsid w:val="00B65590"/>
    <w:rsid w:val="00B713AB"/>
    <w:rsid w:val="00B72064"/>
    <w:rsid w:val="00B73AFB"/>
    <w:rsid w:val="00B73CE4"/>
    <w:rsid w:val="00B741DE"/>
    <w:rsid w:val="00B742A1"/>
    <w:rsid w:val="00B752A3"/>
    <w:rsid w:val="00B75A51"/>
    <w:rsid w:val="00B76B93"/>
    <w:rsid w:val="00B76EE5"/>
    <w:rsid w:val="00B84531"/>
    <w:rsid w:val="00B85EF8"/>
    <w:rsid w:val="00B874BD"/>
    <w:rsid w:val="00B90203"/>
    <w:rsid w:val="00B9642E"/>
    <w:rsid w:val="00BA05FC"/>
    <w:rsid w:val="00BA196A"/>
    <w:rsid w:val="00BA1C7B"/>
    <w:rsid w:val="00BA7EF6"/>
    <w:rsid w:val="00BB1CF2"/>
    <w:rsid w:val="00BB213A"/>
    <w:rsid w:val="00BB222A"/>
    <w:rsid w:val="00BB40F3"/>
    <w:rsid w:val="00BB6DFA"/>
    <w:rsid w:val="00BC3A38"/>
    <w:rsid w:val="00BC5E36"/>
    <w:rsid w:val="00BC6266"/>
    <w:rsid w:val="00BD1E89"/>
    <w:rsid w:val="00BD2B43"/>
    <w:rsid w:val="00BD3A56"/>
    <w:rsid w:val="00BD5998"/>
    <w:rsid w:val="00BD7D70"/>
    <w:rsid w:val="00BE083E"/>
    <w:rsid w:val="00BE1227"/>
    <w:rsid w:val="00BE210D"/>
    <w:rsid w:val="00BE3555"/>
    <w:rsid w:val="00BE3ABF"/>
    <w:rsid w:val="00BE5A53"/>
    <w:rsid w:val="00BF3CC8"/>
    <w:rsid w:val="00BF4F97"/>
    <w:rsid w:val="00BF5525"/>
    <w:rsid w:val="00C02A57"/>
    <w:rsid w:val="00C0363F"/>
    <w:rsid w:val="00C03C9D"/>
    <w:rsid w:val="00C04606"/>
    <w:rsid w:val="00C05BAA"/>
    <w:rsid w:val="00C06914"/>
    <w:rsid w:val="00C10A3D"/>
    <w:rsid w:val="00C12357"/>
    <w:rsid w:val="00C12BA3"/>
    <w:rsid w:val="00C147F9"/>
    <w:rsid w:val="00C15A08"/>
    <w:rsid w:val="00C16427"/>
    <w:rsid w:val="00C16BAC"/>
    <w:rsid w:val="00C17748"/>
    <w:rsid w:val="00C242B8"/>
    <w:rsid w:val="00C2637B"/>
    <w:rsid w:val="00C2752E"/>
    <w:rsid w:val="00C27659"/>
    <w:rsid w:val="00C318A2"/>
    <w:rsid w:val="00C32E6A"/>
    <w:rsid w:val="00C34C86"/>
    <w:rsid w:val="00C36E5A"/>
    <w:rsid w:val="00C40967"/>
    <w:rsid w:val="00C454DB"/>
    <w:rsid w:val="00C525FB"/>
    <w:rsid w:val="00C54E20"/>
    <w:rsid w:val="00C57335"/>
    <w:rsid w:val="00C57C80"/>
    <w:rsid w:val="00C66CCA"/>
    <w:rsid w:val="00C67382"/>
    <w:rsid w:val="00C673B0"/>
    <w:rsid w:val="00C704F9"/>
    <w:rsid w:val="00C76271"/>
    <w:rsid w:val="00C81143"/>
    <w:rsid w:val="00C817F9"/>
    <w:rsid w:val="00C82989"/>
    <w:rsid w:val="00C854E6"/>
    <w:rsid w:val="00C867C1"/>
    <w:rsid w:val="00C95D30"/>
    <w:rsid w:val="00CA0898"/>
    <w:rsid w:val="00CA2138"/>
    <w:rsid w:val="00CA443D"/>
    <w:rsid w:val="00CA7D91"/>
    <w:rsid w:val="00CB067C"/>
    <w:rsid w:val="00CB0FE9"/>
    <w:rsid w:val="00CB188C"/>
    <w:rsid w:val="00CB1B14"/>
    <w:rsid w:val="00CB25BD"/>
    <w:rsid w:val="00CB2671"/>
    <w:rsid w:val="00CB5054"/>
    <w:rsid w:val="00CB645C"/>
    <w:rsid w:val="00CC4B9D"/>
    <w:rsid w:val="00CC7A83"/>
    <w:rsid w:val="00CD3C0E"/>
    <w:rsid w:val="00CD3E05"/>
    <w:rsid w:val="00CD6154"/>
    <w:rsid w:val="00CE30B2"/>
    <w:rsid w:val="00CE36C6"/>
    <w:rsid w:val="00CE4E36"/>
    <w:rsid w:val="00CE5003"/>
    <w:rsid w:val="00CE5233"/>
    <w:rsid w:val="00CE610A"/>
    <w:rsid w:val="00CF0ED2"/>
    <w:rsid w:val="00CF2D67"/>
    <w:rsid w:val="00CF64CE"/>
    <w:rsid w:val="00CF7FD7"/>
    <w:rsid w:val="00D04147"/>
    <w:rsid w:val="00D04AE3"/>
    <w:rsid w:val="00D05D9D"/>
    <w:rsid w:val="00D068D1"/>
    <w:rsid w:val="00D07638"/>
    <w:rsid w:val="00D11A1F"/>
    <w:rsid w:val="00D11A99"/>
    <w:rsid w:val="00D12907"/>
    <w:rsid w:val="00D1316F"/>
    <w:rsid w:val="00D131B0"/>
    <w:rsid w:val="00D13504"/>
    <w:rsid w:val="00D16757"/>
    <w:rsid w:val="00D16B32"/>
    <w:rsid w:val="00D17E0E"/>
    <w:rsid w:val="00D20C8C"/>
    <w:rsid w:val="00D224DE"/>
    <w:rsid w:val="00D22BB1"/>
    <w:rsid w:val="00D2554C"/>
    <w:rsid w:val="00D269E0"/>
    <w:rsid w:val="00D27E02"/>
    <w:rsid w:val="00D330D6"/>
    <w:rsid w:val="00D41DFE"/>
    <w:rsid w:val="00D44351"/>
    <w:rsid w:val="00D4614E"/>
    <w:rsid w:val="00D46E56"/>
    <w:rsid w:val="00D55954"/>
    <w:rsid w:val="00D559D3"/>
    <w:rsid w:val="00D56989"/>
    <w:rsid w:val="00D62688"/>
    <w:rsid w:val="00D63D2A"/>
    <w:rsid w:val="00D67EEE"/>
    <w:rsid w:val="00D70AD1"/>
    <w:rsid w:val="00D718DE"/>
    <w:rsid w:val="00D72539"/>
    <w:rsid w:val="00D72E1E"/>
    <w:rsid w:val="00D74188"/>
    <w:rsid w:val="00D759A6"/>
    <w:rsid w:val="00D842F0"/>
    <w:rsid w:val="00D85122"/>
    <w:rsid w:val="00D90A07"/>
    <w:rsid w:val="00D91E80"/>
    <w:rsid w:val="00D95911"/>
    <w:rsid w:val="00D95E14"/>
    <w:rsid w:val="00DA097A"/>
    <w:rsid w:val="00DA0E0C"/>
    <w:rsid w:val="00DA32D4"/>
    <w:rsid w:val="00DA3FB7"/>
    <w:rsid w:val="00DB0F16"/>
    <w:rsid w:val="00DB1003"/>
    <w:rsid w:val="00DB4CA2"/>
    <w:rsid w:val="00DB5D70"/>
    <w:rsid w:val="00DB68A2"/>
    <w:rsid w:val="00DC0ADD"/>
    <w:rsid w:val="00DC0D7E"/>
    <w:rsid w:val="00DC11AD"/>
    <w:rsid w:val="00DC1A75"/>
    <w:rsid w:val="00DC3386"/>
    <w:rsid w:val="00DC39F5"/>
    <w:rsid w:val="00DC526F"/>
    <w:rsid w:val="00DC7D5A"/>
    <w:rsid w:val="00DD03DD"/>
    <w:rsid w:val="00DD08A1"/>
    <w:rsid w:val="00DD14FF"/>
    <w:rsid w:val="00DD1BB8"/>
    <w:rsid w:val="00DD2326"/>
    <w:rsid w:val="00DD2FE3"/>
    <w:rsid w:val="00DD3754"/>
    <w:rsid w:val="00DE044A"/>
    <w:rsid w:val="00DE1470"/>
    <w:rsid w:val="00DE2BE6"/>
    <w:rsid w:val="00DE3333"/>
    <w:rsid w:val="00DE7D49"/>
    <w:rsid w:val="00DF0A75"/>
    <w:rsid w:val="00DF28CC"/>
    <w:rsid w:val="00DF564A"/>
    <w:rsid w:val="00E04048"/>
    <w:rsid w:val="00E04071"/>
    <w:rsid w:val="00E0633B"/>
    <w:rsid w:val="00E119EF"/>
    <w:rsid w:val="00E146BC"/>
    <w:rsid w:val="00E14BA7"/>
    <w:rsid w:val="00E162A0"/>
    <w:rsid w:val="00E172D4"/>
    <w:rsid w:val="00E203F2"/>
    <w:rsid w:val="00E20E28"/>
    <w:rsid w:val="00E22053"/>
    <w:rsid w:val="00E41205"/>
    <w:rsid w:val="00E42854"/>
    <w:rsid w:val="00E43E3E"/>
    <w:rsid w:val="00E44CD0"/>
    <w:rsid w:val="00E45155"/>
    <w:rsid w:val="00E45BDE"/>
    <w:rsid w:val="00E474C2"/>
    <w:rsid w:val="00E50356"/>
    <w:rsid w:val="00E50ABC"/>
    <w:rsid w:val="00E510EC"/>
    <w:rsid w:val="00E5173A"/>
    <w:rsid w:val="00E54EEE"/>
    <w:rsid w:val="00E55C54"/>
    <w:rsid w:val="00E5790F"/>
    <w:rsid w:val="00E62C35"/>
    <w:rsid w:val="00E71031"/>
    <w:rsid w:val="00E72603"/>
    <w:rsid w:val="00E73B21"/>
    <w:rsid w:val="00E74E3A"/>
    <w:rsid w:val="00E84454"/>
    <w:rsid w:val="00E84FCB"/>
    <w:rsid w:val="00E924AD"/>
    <w:rsid w:val="00E925EA"/>
    <w:rsid w:val="00E92B46"/>
    <w:rsid w:val="00E935F9"/>
    <w:rsid w:val="00E947F1"/>
    <w:rsid w:val="00EA008B"/>
    <w:rsid w:val="00EA23CC"/>
    <w:rsid w:val="00EA2E34"/>
    <w:rsid w:val="00EA40FF"/>
    <w:rsid w:val="00EA52B7"/>
    <w:rsid w:val="00EA5CC3"/>
    <w:rsid w:val="00EA76AC"/>
    <w:rsid w:val="00EB167C"/>
    <w:rsid w:val="00EB5593"/>
    <w:rsid w:val="00EB5BFA"/>
    <w:rsid w:val="00EC080D"/>
    <w:rsid w:val="00EC301C"/>
    <w:rsid w:val="00EC6BB5"/>
    <w:rsid w:val="00EC7265"/>
    <w:rsid w:val="00EC72EF"/>
    <w:rsid w:val="00ED2814"/>
    <w:rsid w:val="00ED2CFE"/>
    <w:rsid w:val="00ED46B5"/>
    <w:rsid w:val="00ED5C6B"/>
    <w:rsid w:val="00ED654B"/>
    <w:rsid w:val="00EE18BF"/>
    <w:rsid w:val="00EE494E"/>
    <w:rsid w:val="00EE4A91"/>
    <w:rsid w:val="00EE54DF"/>
    <w:rsid w:val="00EE7383"/>
    <w:rsid w:val="00EF0449"/>
    <w:rsid w:val="00EF1253"/>
    <w:rsid w:val="00EF5376"/>
    <w:rsid w:val="00EF72C0"/>
    <w:rsid w:val="00F06DF1"/>
    <w:rsid w:val="00F10A45"/>
    <w:rsid w:val="00F12743"/>
    <w:rsid w:val="00F152DF"/>
    <w:rsid w:val="00F15C48"/>
    <w:rsid w:val="00F204C3"/>
    <w:rsid w:val="00F20680"/>
    <w:rsid w:val="00F21FD8"/>
    <w:rsid w:val="00F24404"/>
    <w:rsid w:val="00F24EBB"/>
    <w:rsid w:val="00F26386"/>
    <w:rsid w:val="00F3053B"/>
    <w:rsid w:val="00F349F4"/>
    <w:rsid w:val="00F417A3"/>
    <w:rsid w:val="00F41F73"/>
    <w:rsid w:val="00F4546F"/>
    <w:rsid w:val="00F4679A"/>
    <w:rsid w:val="00F4735B"/>
    <w:rsid w:val="00F531B3"/>
    <w:rsid w:val="00F5488C"/>
    <w:rsid w:val="00F5510C"/>
    <w:rsid w:val="00F656E4"/>
    <w:rsid w:val="00F707B2"/>
    <w:rsid w:val="00F715E6"/>
    <w:rsid w:val="00F72098"/>
    <w:rsid w:val="00F72840"/>
    <w:rsid w:val="00F7317B"/>
    <w:rsid w:val="00F74A80"/>
    <w:rsid w:val="00F75631"/>
    <w:rsid w:val="00F76565"/>
    <w:rsid w:val="00F76831"/>
    <w:rsid w:val="00F77067"/>
    <w:rsid w:val="00F77F82"/>
    <w:rsid w:val="00F81D3D"/>
    <w:rsid w:val="00F843F0"/>
    <w:rsid w:val="00F91EA7"/>
    <w:rsid w:val="00F92264"/>
    <w:rsid w:val="00F92A29"/>
    <w:rsid w:val="00F92E66"/>
    <w:rsid w:val="00F95773"/>
    <w:rsid w:val="00FA3470"/>
    <w:rsid w:val="00FA44D0"/>
    <w:rsid w:val="00FA786C"/>
    <w:rsid w:val="00FA7FAC"/>
    <w:rsid w:val="00FB0A0A"/>
    <w:rsid w:val="00FB16C2"/>
    <w:rsid w:val="00FB357C"/>
    <w:rsid w:val="00FB6DB5"/>
    <w:rsid w:val="00FC021C"/>
    <w:rsid w:val="00FC32B3"/>
    <w:rsid w:val="00FC3321"/>
    <w:rsid w:val="00FC3515"/>
    <w:rsid w:val="00FC7DF7"/>
    <w:rsid w:val="00FD100D"/>
    <w:rsid w:val="00FD133E"/>
    <w:rsid w:val="00FD2352"/>
    <w:rsid w:val="00FD2809"/>
    <w:rsid w:val="00FD664E"/>
    <w:rsid w:val="00FE1A5F"/>
    <w:rsid w:val="00FE2956"/>
    <w:rsid w:val="00FE3509"/>
    <w:rsid w:val="00FE42C5"/>
    <w:rsid w:val="00FE5E4C"/>
    <w:rsid w:val="00FE6B5E"/>
    <w:rsid w:val="00FE7308"/>
    <w:rsid w:val="00FF5521"/>
    <w:rsid w:val="00FF57DE"/>
    <w:rsid w:val="00FF662D"/>
    <w:rsid w:val="00FF66F6"/>
    <w:rsid w:val="00FF6CFB"/>
    <w:rsid w:val="00FF6FC5"/>
    <w:rsid w:val="00FF7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027FFE"/>
  <w15:docId w15:val="{6EF7F1F6-C1BE-40C8-B9E3-DAA5ED3E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56"/>
    <w:rPr>
      <w:sz w:val="24"/>
      <w:szCs w:val="24"/>
      <w:lang w:val="en-AU" w:eastAsia="en-US"/>
    </w:rPr>
  </w:style>
  <w:style w:type="paragraph" w:styleId="Heading1">
    <w:name w:val="heading 1"/>
    <w:basedOn w:val="Normal"/>
    <w:next w:val="Normal"/>
    <w:link w:val="Heading1Char"/>
    <w:uiPriority w:val="99"/>
    <w:qFormat/>
    <w:rsid w:val="00891256"/>
    <w:pPr>
      <w:keepNext/>
      <w:outlineLvl w:val="0"/>
    </w:pPr>
    <w:rPr>
      <w:rFonts w:ascii="Tahoma" w:hAnsi="Tahoma"/>
      <w:b/>
      <w:sz w:val="20"/>
      <w:szCs w:val="20"/>
      <w:u w:val="single"/>
    </w:rPr>
  </w:style>
  <w:style w:type="paragraph" w:styleId="Heading2">
    <w:name w:val="heading 2"/>
    <w:basedOn w:val="Normal"/>
    <w:next w:val="Normal"/>
    <w:link w:val="Heading2Char"/>
    <w:uiPriority w:val="99"/>
    <w:qFormat/>
    <w:rsid w:val="0089125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91256"/>
    <w:pPr>
      <w:keepNext/>
      <w:outlineLvl w:val="2"/>
    </w:pPr>
    <w:rPr>
      <w:b/>
      <w:sz w:val="20"/>
      <w:szCs w:val="20"/>
    </w:rPr>
  </w:style>
  <w:style w:type="paragraph" w:styleId="Heading4">
    <w:name w:val="heading 4"/>
    <w:basedOn w:val="Normal"/>
    <w:next w:val="Normal"/>
    <w:link w:val="Heading4Char"/>
    <w:uiPriority w:val="99"/>
    <w:qFormat/>
    <w:rsid w:val="00DD14FF"/>
    <w:pPr>
      <w:keepNext/>
      <w:spacing w:before="240" w:after="60"/>
      <w:outlineLvl w:val="3"/>
    </w:pPr>
    <w:rPr>
      <w:b/>
      <w:bCs/>
      <w:sz w:val="28"/>
      <w:szCs w:val="28"/>
      <w:lang w:eastAsia="en-AU"/>
    </w:rPr>
  </w:style>
  <w:style w:type="paragraph" w:styleId="Heading5">
    <w:name w:val="heading 5"/>
    <w:basedOn w:val="Normal"/>
    <w:next w:val="Normal"/>
    <w:link w:val="Heading5Char"/>
    <w:uiPriority w:val="99"/>
    <w:qFormat/>
    <w:locked/>
    <w:rsid w:val="0046079F"/>
    <w:pPr>
      <w:spacing w:before="240" w:after="60"/>
      <w:outlineLvl w:val="4"/>
    </w:pPr>
    <w:rPr>
      <w:rFonts w:eastAsia="MS Mincho"/>
      <w:b/>
      <w:bCs/>
      <w:i/>
      <w:iCs/>
      <w:sz w:val="26"/>
      <w:szCs w:val="26"/>
      <w:lang w:val="en-US" w:eastAsia="ja-JP"/>
    </w:rPr>
  </w:style>
  <w:style w:type="paragraph" w:styleId="Heading6">
    <w:name w:val="heading 6"/>
    <w:basedOn w:val="Normal"/>
    <w:next w:val="Normal"/>
    <w:link w:val="Heading6Char"/>
    <w:uiPriority w:val="99"/>
    <w:qFormat/>
    <w:rsid w:val="00DD14FF"/>
    <w:pPr>
      <w:spacing w:before="240" w:after="60"/>
      <w:outlineLvl w:val="5"/>
    </w:pPr>
    <w:rPr>
      <w:b/>
      <w:bCs/>
      <w:sz w:val="22"/>
      <w:szCs w:val="22"/>
      <w:lang w:eastAsia="en-AU"/>
    </w:rPr>
  </w:style>
  <w:style w:type="paragraph" w:styleId="Heading7">
    <w:name w:val="heading 7"/>
    <w:basedOn w:val="Normal"/>
    <w:next w:val="Normal"/>
    <w:link w:val="Heading7Char"/>
    <w:uiPriority w:val="99"/>
    <w:qFormat/>
    <w:rsid w:val="00DD14FF"/>
    <w:pPr>
      <w:spacing w:before="240" w:after="60"/>
      <w:outlineLvl w:val="6"/>
    </w:pPr>
    <w:rPr>
      <w:lang w:eastAsia="en-AU"/>
    </w:rPr>
  </w:style>
  <w:style w:type="paragraph" w:styleId="Heading8">
    <w:name w:val="heading 8"/>
    <w:basedOn w:val="Normal"/>
    <w:next w:val="Normal"/>
    <w:link w:val="Heading8Char"/>
    <w:uiPriority w:val="99"/>
    <w:qFormat/>
    <w:rsid w:val="00DD14FF"/>
    <w:pPr>
      <w:spacing w:before="240" w:after="60"/>
      <w:outlineLvl w:val="7"/>
    </w:pPr>
    <w:rPr>
      <w:rFonts w:ascii="Calibri" w:hAnsi="Calibri"/>
      <w:i/>
      <w:i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14FF"/>
    <w:rPr>
      <w:rFonts w:ascii="Tahoma" w:hAnsi="Tahoma" w:cs="Times New Roman"/>
      <w:b/>
      <w:u w:val="single"/>
      <w:lang w:eastAsia="en-US"/>
    </w:rPr>
  </w:style>
  <w:style w:type="character" w:customStyle="1" w:styleId="Heading2Char">
    <w:name w:val="Heading 2 Char"/>
    <w:basedOn w:val="DefaultParagraphFont"/>
    <w:link w:val="Heading2"/>
    <w:uiPriority w:val="99"/>
    <w:locked/>
    <w:rsid w:val="00DD14FF"/>
    <w:rPr>
      <w:rFonts w:ascii="Arial" w:hAnsi="Arial" w:cs="Arial"/>
      <w:b/>
      <w:bCs/>
      <w:i/>
      <w:iCs/>
      <w:sz w:val="28"/>
      <w:szCs w:val="28"/>
      <w:lang w:eastAsia="en-US"/>
    </w:rPr>
  </w:style>
  <w:style w:type="character" w:customStyle="1" w:styleId="Heading3Char">
    <w:name w:val="Heading 3 Char"/>
    <w:basedOn w:val="DefaultParagraphFont"/>
    <w:link w:val="Heading3"/>
    <w:uiPriority w:val="99"/>
    <w:locked/>
    <w:rsid w:val="00DD14FF"/>
    <w:rPr>
      <w:rFonts w:cs="Times New Roman"/>
      <w:b/>
      <w:lang w:eastAsia="en-US"/>
    </w:rPr>
  </w:style>
  <w:style w:type="character" w:customStyle="1" w:styleId="Heading4Char">
    <w:name w:val="Heading 4 Char"/>
    <w:basedOn w:val="DefaultParagraphFont"/>
    <w:link w:val="Heading4"/>
    <w:uiPriority w:val="99"/>
    <w:locked/>
    <w:rsid w:val="00DD14FF"/>
    <w:rPr>
      <w:rFonts w:cs="Times New Roman"/>
      <w:b/>
      <w:bCs/>
      <w:sz w:val="28"/>
      <w:szCs w:val="28"/>
    </w:rPr>
  </w:style>
  <w:style w:type="character" w:customStyle="1" w:styleId="Heading6Char">
    <w:name w:val="Heading 6 Char"/>
    <w:basedOn w:val="DefaultParagraphFont"/>
    <w:link w:val="Heading6"/>
    <w:uiPriority w:val="99"/>
    <w:locked/>
    <w:rsid w:val="00DD14FF"/>
    <w:rPr>
      <w:rFonts w:cs="Times New Roman"/>
      <w:b/>
      <w:bCs/>
      <w:sz w:val="22"/>
      <w:szCs w:val="22"/>
    </w:rPr>
  </w:style>
  <w:style w:type="character" w:customStyle="1" w:styleId="Heading7Char">
    <w:name w:val="Heading 7 Char"/>
    <w:basedOn w:val="DefaultParagraphFont"/>
    <w:link w:val="Heading7"/>
    <w:uiPriority w:val="99"/>
    <w:locked/>
    <w:rsid w:val="00DD14FF"/>
    <w:rPr>
      <w:rFonts w:cs="Times New Roman"/>
      <w:sz w:val="24"/>
      <w:szCs w:val="24"/>
    </w:rPr>
  </w:style>
  <w:style w:type="character" w:customStyle="1" w:styleId="Heading8Char">
    <w:name w:val="Heading 8 Char"/>
    <w:basedOn w:val="DefaultParagraphFont"/>
    <w:link w:val="Heading8"/>
    <w:uiPriority w:val="99"/>
    <w:locked/>
    <w:rsid w:val="00DD14FF"/>
    <w:rPr>
      <w:rFonts w:ascii="Calibri" w:hAnsi="Calibri" w:cs="Times New Roman"/>
      <w:i/>
      <w:iCs/>
      <w:sz w:val="24"/>
      <w:szCs w:val="24"/>
    </w:rPr>
  </w:style>
  <w:style w:type="paragraph" w:styleId="BalloonText">
    <w:name w:val="Balloon Text"/>
    <w:basedOn w:val="Normal"/>
    <w:link w:val="BalloonTextChar"/>
    <w:uiPriority w:val="99"/>
    <w:rsid w:val="008226E6"/>
    <w:rPr>
      <w:rFonts w:ascii="Tahoma" w:hAnsi="Tahoma" w:cs="Tahoma"/>
      <w:sz w:val="16"/>
      <w:szCs w:val="16"/>
    </w:rPr>
  </w:style>
  <w:style w:type="character" w:customStyle="1" w:styleId="BalloonTextChar">
    <w:name w:val="Balloon Text Char"/>
    <w:basedOn w:val="DefaultParagraphFont"/>
    <w:link w:val="BalloonText"/>
    <w:uiPriority w:val="99"/>
    <w:locked/>
    <w:rsid w:val="00DD14FF"/>
    <w:rPr>
      <w:rFonts w:ascii="Tahoma" w:hAnsi="Tahoma" w:cs="Tahoma"/>
      <w:sz w:val="16"/>
      <w:szCs w:val="16"/>
      <w:lang w:eastAsia="en-US"/>
    </w:rPr>
  </w:style>
  <w:style w:type="paragraph" w:styleId="Header">
    <w:name w:val="header"/>
    <w:basedOn w:val="Normal"/>
    <w:link w:val="HeaderChar"/>
    <w:uiPriority w:val="99"/>
    <w:rsid w:val="00891256"/>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DC11AD"/>
    <w:rPr>
      <w:rFonts w:cs="Times New Roman"/>
      <w:lang w:eastAsia="en-US"/>
    </w:rPr>
  </w:style>
  <w:style w:type="paragraph" w:styleId="Footer">
    <w:name w:val="footer"/>
    <w:basedOn w:val="Normal"/>
    <w:link w:val="FooterChar"/>
    <w:uiPriority w:val="99"/>
    <w:rsid w:val="00891256"/>
    <w:pPr>
      <w:tabs>
        <w:tab w:val="center" w:pos="4320"/>
        <w:tab w:val="right" w:pos="8640"/>
      </w:tabs>
    </w:pPr>
  </w:style>
  <w:style w:type="character" w:customStyle="1" w:styleId="FooterChar">
    <w:name w:val="Footer Char"/>
    <w:basedOn w:val="DefaultParagraphFont"/>
    <w:link w:val="Footer"/>
    <w:uiPriority w:val="99"/>
    <w:locked/>
    <w:rsid w:val="008C61DF"/>
    <w:rPr>
      <w:rFonts w:cs="Times New Roman"/>
      <w:sz w:val="24"/>
      <w:szCs w:val="24"/>
      <w:lang w:val="en-AU"/>
    </w:rPr>
  </w:style>
  <w:style w:type="character" w:styleId="PageNumber">
    <w:name w:val="page number"/>
    <w:basedOn w:val="DefaultParagraphFont"/>
    <w:uiPriority w:val="99"/>
    <w:rsid w:val="00891256"/>
    <w:rPr>
      <w:rFonts w:cs="Times New Roman"/>
    </w:rPr>
  </w:style>
  <w:style w:type="paragraph" w:styleId="BodyText">
    <w:name w:val="Body Text"/>
    <w:basedOn w:val="Normal"/>
    <w:link w:val="BodyTextChar"/>
    <w:uiPriority w:val="99"/>
    <w:rsid w:val="00891256"/>
    <w:rPr>
      <w:b/>
      <w:bCs/>
      <w:szCs w:val="20"/>
      <w:lang w:val="en-US"/>
    </w:rPr>
  </w:style>
  <w:style w:type="character" w:customStyle="1" w:styleId="BodyTextChar">
    <w:name w:val="Body Text Char"/>
    <w:basedOn w:val="DefaultParagraphFont"/>
    <w:link w:val="BodyText"/>
    <w:uiPriority w:val="99"/>
    <w:locked/>
    <w:rsid w:val="00DD14FF"/>
    <w:rPr>
      <w:rFonts w:cs="Times New Roman"/>
      <w:b/>
      <w:bCs/>
      <w:sz w:val="24"/>
      <w:lang w:val="en-US" w:eastAsia="en-US"/>
    </w:rPr>
  </w:style>
  <w:style w:type="table" w:styleId="TableGrid">
    <w:name w:val="Table Grid"/>
    <w:basedOn w:val="TableNormal"/>
    <w:uiPriority w:val="59"/>
    <w:rsid w:val="00C704F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6E457F"/>
    <w:rPr>
      <w:rFonts w:cs="Times New Roman"/>
      <w:sz w:val="16"/>
      <w:szCs w:val="16"/>
    </w:rPr>
  </w:style>
  <w:style w:type="paragraph" w:styleId="CommentText">
    <w:name w:val="annotation text"/>
    <w:basedOn w:val="Normal"/>
    <w:link w:val="CommentTextChar"/>
    <w:uiPriority w:val="99"/>
    <w:rsid w:val="006E457F"/>
    <w:rPr>
      <w:sz w:val="20"/>
      <w:szCs w:val="20"/>
    </w:rPr>
  </w:style>
  <w:style w:type="character" w:customStyle="1" w:styleId="CommentTextChar">
    <w:name w:val="Comment Text Char"/>
    <w:basedOn w:val="DefaultParagraphFont"/>
    <w:link w:val="CommentText"/>
    <w:uiPriority w:val="99"/>
    <w:locked/>
    <w:rsid w:val="006E457F"/>
    <w:rPr>
      <w:rFonts w:cs="Times New Roman"/>
      <w:lang w:eastAsia="en-US"/>
    </w:rPr>
  </w:style>
  <w:style w:type="paragraph" w:styleId="CommentSubject">
    <w:name w:val="annotation subject"/>
    <w:basedOn w:val="CommentText"/>
    <w:next w:val="CommentText"/>
    <w:link w:val="CommentSubjectChar"/>
    <w:uiPriority w:val="99"/>
    <w:rsid w:val="006E457F"/>
    <w:rPr>
      <w:b/>
      <w:bCs/>
    </w:rPr>
  </w:style>
  <w:style w:type="character" w:customStyle="1" w:styleId="CommentSubjectChar">
    <w:name w:val="Comment Subject Char"/>
    <w:basedOn w:val="CommentTextChar"/>
    <w:link w:val="CommentSubject"/>
    <w:uiPriority w:val="99"/>
    <w:locked/>
    <w:rsid w:val="006E457F"/>
    <w:rPr>
      <w:rFonts w:cs="Times New Roman"/>
      <w:b/>
      <w:bCs/>
      <w:lang w:eastAsia="en-US"/>
    </w:rPr>
  </w:style>
  <w:style w:type="paragraph" w:styleId="ListParagraph">
    <w:name w:val="List Paragraph"/>
    <w:basedOn w:val="Normal"/>
    <w:link w:val="ListParagraphChar"/>
    <w:uiPriority w:val="99"/>
    <w:qFormat/>
    <w:rsid w:val="0031129C"/>
    <w:pPr>
      <w:spacing w:after="200" w:line="276" w:lineRule="auto"/>
      <w:ind w:left="720"/>
      <w:contextualSpacing/>
    </w:pPr>
    <w:rPr>
      <w:rFonts w:ascii="Calibri" w:hAnsi="Calibri"/>
      <w:sz w:val="22"/>
      <w:szCs w:val="22"/>
      <w:lang w:val="en-US"/>
    </w:rPr>
  </w:style>
  <w:style w:type="paragraph" w:styleId="Revision">
    <w:name w:val="Revision"/>
    <w:hidden/>
    <w:uiPriority w:val="99"/>
    <w:semiHidden/>
    <w:rsid w:val="00DD14FF"/>
    <w:rPr>
      <w:sz w:val="24"/>
      <w:szCs w:val="24"/>
      <w:lang w:val="en-AU" w:eastAsia="en-AU"/>
    </w:rPr>
  </w:style>
  <w:style w:type="paragraph" w:styleId="NoSpacing">
    <w:name w:val="No Spacing"/>
    <w:uiPriority w:val="99"/>
    <w:qFormat/>
    <w:rsid w:val="00DD14FF"/>
    <w:rPr>
      <w:rFonts w:ascii="Calibri" w:hAnsi="Calibri"/>
      <w:lang w:val="en-AU" w:eastAsia="en-US"/>
    </w:rPr>
  </w:style>
  <w:style w:type="paragraph" w:styleId="BodyTextIndent2">
    <w:name w:val="Body Text Indent 2"/>
    <w:basedOn w:val="Normal"/>
    <w:link w:val="BodyTextIndent2Char"/>
    <w:uiPriority w:val="99"/>
    <w:rsid w:val="00DD14FF"/>
    <w:pPr>
      <w:spacing w:after="120" w:line="480" w:lineRule="auto"/>
      <w:ind w:left="283"/>
    </w:pPr>
    <w:rPr>
      <w:lang w:eastAsia="en-AU"/>
    </w:rPr>
  </w:style>
  <w:style w:type="character" w:customStyle="1" w:styleId="BodyTextIndent2Char">
    <w:name w:val="Body Text Indent 2 Char"/>
    <w:basedOn w:val="DefaultParagraphFont"/>
    <w:link w:val="BodyTextIndent2"/>
    <w:uiPriority w:val="99"/>
    <w:locked/>
    <w:rsid w:val="00DD14FF"/>
    <w:rPr>
      <w:rFonts w:cs="Times New Roman"/>
      <w:sz w:val="24"/>
      <w:szCs w:val="24"/>
    </w:rPr>
  </w:style>
  <w:style w:type="paragraph" w:customStyle="1" w:styleId="Bodyright">
    <w:name w:val="Body right"/>
    <w:basedOn w:val="Normal"/>
    <w:next w:val="Normal"/>
    <w:uiPriority w:val="99"/>
    <w:rsid w:val="00DD14FF"/>
    <w:pPr>
      <w:widowControl w:val="0"/>
      <w:tabs>
        <w:tab w:val="left" w:pos="454"/>
      </w:tabs>
      <w:overflowPunct w:val="0"/>
      <w:autoSpaceDE w:val="0"/>
      <w:autoSpaceDN w:val="0"/>
      <w:adjustRightInd w:val="0"/>
      <w:spacing w:before="80" w:after="40"/>
      <w:jc w:val="right"/>
      <w:textAlignment w:val="baseline"/>
    </w:pPr>
    <w:rPr>
      <w:sz w:val="22"/>
      <w:szCs w:val="20"/>
      <w:lang w:val="en-GB"/>
    </w:rPr>
  </w:style>
  <w:style w:type="paragraph" w:customStyle="1" w:styleId="Tabletext">
    <w:name w:val="Table text"/>
    <w:basedOn w:val="Normal"/>
    <w:uiPriority w:val="99"/>
    <w:rsid w:val="00DD14FF"/>
    <w:pPr>
      <w:autoSpaceDE w:val="0"/>
      <w:autoSpaceDN w:val="0"/>
      <w:adjustRightInd w:val="0"/>
      <w:spacing w:line="288" w:lineRule="auto"/>
      <w:textAlignment w:val="center"/>
    </w:pPr>
    <w:rPr>
      <w:rFonts w:eastAsia="SimSun"/>
      <w:color w:val="000000"/>
      <w:sz w:val="22"/>
      <w:szCs w:val="22"/>
      <w:lang w:eastAsia="zh-CN"/>
    </w:rPr>
  </w:style>
  <w:style w:type="paragraph" w:customStyle="1" w:styleId="Noparagraphstyle">
    <w:name w:val="[No paragraph style]"/>
    <w:uiPriority w:val="99"/>
    <w:rsid w:val="00DD14FF"/>
    <w:pPr>
      <w:autoSpaceDE w:val="0"/>
      <w:autoSpaceDN w:val="0"/>
      <w:adjustRightInd w:val="0"/>
      <w:spacing w:line="288" w:lineRule="auto"/>
      <w:textAlignment w:val="center"/>
    </w:pPr>
    <w:rPr>
      <w:rFonts w:eastAsia="SimSun"/>
      <w:color w:val="000000"/>
      <w:sz w:val="24"/>
      <w:szCs w:val="24"/>
      <w:lang w:val="en-AU" w:eastAsia="zh-CN"/>
    </w:rPr>
  </w:style>
  <w:style w:type="paragraph" w:customStyle="1" w:styleId="Bodytab">
    <w:name w:val="Body tab"/>
    <w:basedOn w:val="Normal"/>
    <w:uiPriority w:val="99"/>
    <w:rsid w:val="00DD14FF"/>
    <w:pPr>
      <w:tabs>
        <w:tab w:val="left" w:pos="451"/>
        <w:tab w:val="left" w:pos="907"/>
        <w:tab w:val="left" w:pos="1361"/>
        <w:tab w:val="left" w:pos="1814"/>
        <w:tab w:val="left" w:pos="2268"/>
        <w:tab w:val="left" w:pos="2721"/>
        <w:tab w:val="left" w:pos="3169"/>
        <w:tab w:val="left" w:pos="3657"/>
        <w:tab w:val="left" w:pos="4082"/>
      </w:tabs>
      <w:autoSpaceDE w:val="0"/>
      <w:autoSpaceDN w:val="0"/>
      <w:adjustRightInd w:val="0"/>
      <w:spacing w:after="57" w:line="288" w:lineRule="auto"/>
      <w:ind w:left="454" w:hanging="454"/>
      <w:jc w:val="both"/>
      <w:textAlignment w:val="center"/>
    </w:pPr>
    <w:rPr>
      <w:rFonts w:eastAsia="SimSun"/>
      <w:color w:val="000000"/>
      <w:sz w:val="22"/>
      <w:szCs w:val="22"/>
      <w:lang w:eastAsia="zh-CN"/>
    </w:rPr>
  </w:style>
  <w:style w:type="character" w:customStyle="1" w:styleId="bold">
    <w:name w:val="bold"/>
    <w:uiPriority w:val="99"/>
    <w:rsid w:val="00DD14FF"/>
    <w:rPr>
      <w:b/>
    </w:rPr>
  </w:style>
  <w:style w:type="paragraph" w:customStyle="1" w:styleId="Headquestion">
    <w:name w:val="Head question"/>
    <w:basedOn w:val="Noparagraphstyle"/>
    <w:next w:val="Normal"/>
    <w:uiPriority w:val="99"/>
    <w:rsid w:val="00DD14FF"/>
    <w:pPr>
      <w:spacing w:before="340" w:after="57"/>
    </w:pPr>
    <w:rPr>
      <w:b/>
      <w:bCs/>
      <w:sz w:val="22"/>
      <w:szCs w:val="22"/>
    </w:rPr>
  </w:style>
  <w:style w:type="paragraph" w:customStyle="1" w:styleId="OmniPage13">
    <w:name w:val="OmniPage #13"/>
    <w:basedOn w:val="Normal"/>
    <w:rsid w:val="00CD3C0E"/>
    <w:pPr>
      <w:tabs>
        <w:tab w:val="right" w:pos="9786"/>
      </w:tabs>
      <w:overflowPunct w:val="0"/>
      <w:autoSpaceDE w:val="0"/>
      <w:autoSpaceDN w:val="0"/>
      <w:adjustRightInd w:val="0"/>
      <w:spacing w:line="268" w:lineRule="exact"/>
      <w:ind w:left="658" w:right="50" w:firstLine="62"/>
      <w:textAlignment w:val="baseline"/>
    </w:pPr>
    <w:rPr>
      <w:noProof/>
      <w:sz w:val="20"/>
      <w:szCs w:val="20"/>
      <w:lang w:val="en-US"/>
    </w:rPr>
  </w:style>
  <w:style w:type="paragraph" w:customStyle="1" w:styleId="Pa28">
    <w:name w:val="Pa28"/>
    <w:basedOn w:val="Normal"/>
    <w:next w:val="Normal"/>
    <w:uiPriority w:val="99"/>
    <w:rsid w:val="00A82DBE"/>
    <w:pPr>
      <w:autoSpaceDE w:val="0"/>
      <w:autoSpaceDN w:val="0"/>
      <w:adjustRightInd w:val="0"/>
      <w:spacing w:after="40" w:line="220" w:lineRule="atLeast"/>
    </w:pPr>
    <w:rPr>
      <w:lang w:eastAsia="en-AU"/>
    </w:rPr>
  </w:style>
  <w:style w:type="paragraph" w:styleId="Title">
    <w:name w:val="Title"/>
    <w:basedOn w:val="Normal"/>
    <w:link w:val="TitleChar"/>
    <w:uiPriority w:val="99"/>
    <w:qFormat/>
    <w:locked/>
    <w:rsid w:val="00A82DBE"/>
    <w:pPr>
      <w:jc w:val="center"/>
    </w:pPr>
    <w:rPr>
      <w:szCs w:val="20"/>
      <w:lang w:eastAsia="zh-CN"/>
    </w:rPr>
  </w:style>
  <w:style w:type="character" w:customStyle="1" w:styleId="TitleChar">
    <w:name w:val="Title Char"/>
    <w:basedOn w:val="DefaultParagraphFont"/>
    <w:link w:val="Title"/>
    <w:uiPriority w:val="99"/>
    <w:rsid w:val="00A82DBE"/>
    <w:rPr>
      <w:sz w:val="24"/>
      <w:szCs w:val="20"/>
      <w:lang w:val="en-AU" w:eastAsia="zh-CN"/>
    </w:rPr>
  </w:style>
  <w:style w:type="character" w:styleId="Hyperlink">
    <w:name w:val="Hyperlink"/>
    <w:basedOn w:val="DefaultParagraphFont"/>
    <w:uiPriority w:val="99"/>
    <w:rsid w:val="00A82DBE"/>
    <w:rPr>
      <w:rFonts w:cs="Times New Roman"/>
      <w:color w:val="0000FF"/>
      <w:u w:val="single"/>
    </w:rPr>
  </w:style>
  <w:style w:type="paragraph" w:styleId="DocumentMap">
    <w:name w:val="Document Map"/>
    <w:basedOn w:val="Normal"/>
    <w:link w:val="DocumentMapChar"/>
    <w:uiPriority w:val="99"/>
    <w:semiHidden/>
    <w:rsid w:val="00A82DBE"/>
    <w:pPr>
      <w:shd w:val="clear" w:color="auto" w:fill="000080"/>
    </w:pPr>
    <w:rPr>
      <w:rFonts w:ascii="Tahoma" w:eastAsia="SimSun" w:hAnsi="Tahoma" w:cs="Tahoma"/>
      <w:sz w:val="20"/>
      <w:szCs w:val="20"/>
      <w:lang w:eastAsia="zh-CN"/>
    </w:rPr>
  </w:style>
  <w:style w:type="character" w:customStyle="1" w:styleId="DocumentMapChar">
    <w:name w:val="Document Map Char"/>
    <w:basedOn w:val="DefaultParagraphFont"/>
    <w:link w:val="DocumentMap"/>
    <w:uiPriority w:val="99"/>
    <w:semiHidden/>
    <w:rsid w:val="00A82DBE"/>
    <w:rPr>
      <w:rFonts w:ascii="Tahoma" w:eastAsia="SimSun" w:hAnsi="Tahoma" w:cs="Tahoma"/>
      <w:sz w:val="20"/>
      <w:szCs w:val="20"/>
      <w:shd w:val="clear" w:color="auto" w:fill="000080"/>
      <w:lang w:val="en-AU" w:eastAsia="zh-CN"/>
    </w:rPr>
  </w:style>
  <w:style w:type="character" w:customStyle="1" w:styleId="CharChar">
    <w:name w:val="Char Char"/>
    <w:basedOn w:val="DefaultParagraphFont"/>
    <w:uiPriority w:val="99"/>
    <w:rsid w:val="00A82DBE"/>
    <w:rPr>
      <w:rFonts w:eastAsia="Times New Roman" w:cs="Times New Roman"/>
      <w:sz w:val="20"/>
      <w:szCs w:val="20"/>
      <w:lang w:eastAsia="en-US"/>
    </w:rPr>
  </w:style>
  <w:style w:type="paragraph" w:customStyle="1" w:styleId="Pa20">
    <w:name w:val="Pa20"/>
    <w:basedOn w:val="Normal"/>
    <w:next w:val="Normal"/>
    <w:uiPriority w:val="99"/>
    <w:rsid w:val="00A82DBE"/>
    <w:pPr>
      <w:autoSpaceDE w:val="0"/>
      <w:autoSpaceDN w:val="0"/>
      <w:adjustRightInd w:val="0"/>
      <w:spacing w:after="40" w:line="220" w:lineRule="atLeast"/>
    </w:pPr>
    <w:rPr>
      <w:lang w:eastAsia="en-AU"/>
    </w:rPr>
  </w:style>
  <w:style w:type="paragraph" w:customStyle="1" w:styleId="Pa19">
    <w:name w:val="Pa19"/>
    <w:basedOn w:val="Normal"/>
    <w:next w:val="Normal"/>
    <w:uiPriority w:val="99"/>
    <w:rsid w:val="00A82DBE"/>
    <w:pPr>
      <w:autoSpaceDE w:val="0"/>
      <w:autoSpaceDN w:val="0"/>
      <w:adjustRightInd w:val="0"/>
      <w:spacing w:before="160" w:after="40" w:line="220" w:lineRule="atLeast"/>
    </w:pPr>
    <w:rPr>
      <w:lang w:eastAsia="en-AU"/>
    </w:rPr>
  </w:style>
  <w:style w:type="paragraph" w:customStyle="1" w:styleId="Pa33">
    <w:name w:val="Pa33"/>
    <w:basedOn w:val="Normal"/>
    <w:next w:val="Normal"/>
    <w:uiPriority w:val="99"/>
    <w:rsid w:val="00A82DBE"/>
    <w:pPr>
      <w:autoSpaceDE w:val="0"/>
      <w:autoSpaceDN w:val="0"/>
      <w:adjustRightInd w:val="0"/>
      <w:spacing w:after="40" w:line="220" w:lineRule="atLeast"/>
    </w:pPr>
    <w:rPr>
      <w:lang w:eastAsia="en-AU"/>
    </w:rPr>
  </w:style>
  <w:style w:type="paragraph" w:customStyle="1" w:styleId="Pa29">
    <w:name w:val="Pa29"/>
    <w:basedOn w:val="Normal"/>
    <w:next w:val="Normal"/>
    <w:uiPriority w:val="99"/>
    <w:rsid w:val="00A82DBE"/>
    <w:pPr>
      <w:autoSpaceDE w:val="0"/>
      <w:autoSpaceDN w:val="0"/>
      <w:adjustRightInd w:val="0"/>
      <w:spacing w:after="100" w:line="220" w:lineRule="atLeast"/>
    </w:pPr>
    <w:rPr>
      <w:lang w:eastAsia="en-AU"/>
    </w:rPr>
  </w:style>
  <w:style w:type="character" w:customStyle="1" w:styleId="ListParagraphChar">
    <w:name w:val="List Paragraph Char"/>
    <w:basedOn w:val="DefaultParagraphFont"/>
    <w:link w:val="ListParagraph"/>
    <w:uiPriority w:val="34"/>
    <w:rsid w:val="00DA097A"/>
    <w:rPr>
      <w:rFonts w:ascii="Calibri" w:hAnsi="Calibri"/>
      <w:lang w:eastAsia="en-US"/>
    </w:rPr>
  </w:style>
  <w:style w:type="paragraph" w:customStyle="1" w:styleId="QuestionNumber">
    <w:name w:val="Question Number"/>
    <w:basedOn w:val="Normal"/>
    <w:next w:val="Normal"/>
    <w:link w:val="QuestionNumberChar"/>
    <w:qFormat/>
    <w:rsid w:val="00DA097A"/>
    <w:pPr>
      <w:keepNext/>
      <w:numPr>
        <w:numId w:val="6"/>
      </w:numPr>
      <w:spacing w:line="276" w:lineRule="auto"/>
    </w:pPr>
    <w:rPr>
      <w:rFonts w:asciiTheme="minorHAnsi" w:eastAsiaTheme="minorHAnsi" w:hAnsiTheme="minorHAnsi" w:cstheme="minorBidi"/>
      <w:b/>
      <w:sz w:val="20"/>
      <w:szCs w:val="22"/>
    </w:rPr>
  </w:style>
  <w:style w:type="character" w:customStyle="1" w:styleId="QuestionNumberChar">
    <w:name w:val="Question Number Char"/>
    <w:basedOn w:val="DefaultParagraphFont"/>
    <w:link w:val="QuestionNumber"/>
    <w:rsid w:val="00DA097A"/>
    <w:rPr>
      <w:rFonts w:asciiTheme="minorHAnsi" w:eastAsiaTheme="minorHAnsi" w:hAnsiTheme="minorHAnsi" w:cstheme="minorBidi"/>
      <w:b/>
      <w:sz w:val="20"/>
      <w:lang w:val="en-AU" w:eastAsia="en-US"/>
    </w:rPr>
  </w:style>
  <w:style w:type="paragraph" w:customStyle="1" w:styleId="NoofMarks">
    <w:name w:val="No. of Marks"/>
    <w:basedOn w:val="Normal"/>
    <w:link w:val="NoofMarksChar"/>
    <w:qFormat/>
    <w:rsid w:val="00DA097A"/>
    <w:pPr>
      <w:spacing w:before="120"/>
      <w:jc w:val="right"/>
    </w:pPr>
    <w:rPr>
      <w:rFonts w:asciiTheme="minorHAnsi" w:eastAsiaTheme="minorHAnsi" w:hAnsiTheme="minorHAnsi" w:cstheme="minorBidi"/>
      <w:sz w:val="20"/>
      <w:szCs w:val="22"/>
    </w:rPr>
  </w:style>
  <w:style w:type="paragraph" w:customStyle="1" w:styleId="Sub-question">
    <w:name w:val="Sub-question"/>
    <w:basedOn w:val="ListParagraph"/>
    <w:link w:val="Sub-questionChar"/>
    <w:qFormat/>
    <w:rsid w:val="00DA097A"/>
    <w:pPr>
      <w:numPr>
        <w:numId w:val="7"/>
      </w:numPr>
      <w:spacing w:after="0"/>
    </w:pPr>
    <w:rPr>
      <w:rFonts w:asciiTheme="minorHAnsi" w:eastAsiaTheme="minorEastAsia" w:hAnsiTheme="minorHAnsi" w:cstheme="minorBidi"/>
      <w:sz w:val="20"/>
      <w:lang w:val="en-AU"/>
    </w:rPr>
  </w:style>
  <w:style w:type="character" w:customStyle="1" w:styleId="NoofMarksChar">
    <w:name w:val="No. of Marks Char"/>
    <w:basedOn w:val="DefaultParagraphFont"/>
    <w:link w:val="NoofMarks"/>
    <w:rsid w:val="00DA097A"/>
    <w:rPr>
      <w:rFonts w:asciiTheme="minorHAnsi" w:eastAsiaTheme="minorHAnsi" w:hAnsiTheme="minorHAnsi" w:cstheme="minorBidi"/>
      <w:sz w:val="20"/>
      <w:lang w:val="en-AU" w:eastAsia="en-US"/>
    </w:rPr>
  </w:style>
  <w:style w:type="character" w:customStyle="1" w:styleId="Sub-questionChar">
    <w:name w:val="Sub-question Char"/>
    <w:basedOn w:val="ListParagraphChar"/>
    <w:link w:val="Sub-question"/>
    <w:rsid w:val="00DA097A"/>
    <w:rPr>
      <w:rFonts w:asciiTheme="minorHAnsi" w:eastAsiaTheme="minorEastAsia" w:hAnsiTheme="minorHAnsi" w:cstheme="minorBidi"/>
      <w:sz w:val="20"/>
      <w:lang w:val="en-AU" w:eastAsia="en-US"/>
    </w:rPr>
  </w:style>
  <w:style w:type="paragraph" w:customStyle="1" w:styleId="Sub-questionlevel2">
    <w:name w:val="Sub-question level 2"/>
    <w:basedOn w:val="Normal"/>
    <w:rsid w:val="00DA097A"/>
    <w:pPr>
      <w:numPr>
        <w:ilvl w:val="1"/>
        <w:numId w:val="7"/>
      </w:numPr>
      <w:spacing w:line="276" w:lineRule="auto"/>
      <w:contextualSpacing/>
    </w:pPr>
    <w:rPr>
      <w:rFonts w:asciiTheme="minorHAnsi" w:eastAsiaTheme="minorHAnsi" w:hAnsiTheme="minorHAnsi" w:cstheme="minorBidi"/>
      <w:sz w:val="20"/>
      <w:szCs w:val="22"/>
    </w:rPr>
  </w:style>
  <w:style w:type="table" w:styleId="LightShading">
    <w:name w:val="Light Shading"/>
    <w:basedOn w:val="TableNormal"/>
    <w:uiPriority w:val="60"/>
    <w:rsid w:val="00DA097A"/>
    <w:rPr>
      <w:color w:val="000000" w:themeColor="text1" w:themeShade="BF"/>
      <w:sz w:val="20"/>
      <w:szCs w:val="20"/>
      <w:lang w:val="en-AU"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97A"/>
    <w:pPr>
      <w:autoSpaceDE w:val="0"/>
      <w:autoSpaceDN w:val="0"/>
      <w:adjustRightInd w:val="0"/>
    </w:pPr>
    <w:rPr>
      <w:rFonts w:eastAsia="SimSun"/>
      <w:color w:val="000000"/>
      <w:sz w:val="24"/>
      <w:szCs w:val="24"/>
      <w:lang w:val="en-AU" w:eastAsia="zh-CN"/>
    </w:rPr>
  </w:style>
  <w:style w:type="paragraph" w:styleId="Quote">
    <w:name w:val="Quote"/>
    <w:basedOn w:val="Normal"/>
    <w:next w:val="Normal"/>
    <w:link w:val="QuoteChar"/>
    <w:uiPriority w:val="29"/>
    <w:qFormat/>
    <w:rsid w:val="00DA097A"/>
    <w:rPr>
      <w:i/>
      <w:iCs/>
      <w:color w:val="000000" w:themeColor="text1"/>
    </w:rPr>
  </w:style>
  <w:style w:type="character" w:customStyle="1" w:styleId="QuoteChar">
    <w:name w:val="Quote Char"/>
    <w:basedOn w:val="DefaultParagraphFont"/>
    <w:link w:val="Quote"/>
    <w:uiPriority w:val="29"/>
    <w:rsid w:val="00DA097A"/>
    <w:rPr>
      <w:i/>
      <w:iCs/>
      <w:color w:val="000000" w:themeColor="text1"/>
      <w:sz w:val="24"/>
      <w:szCs w:val="24"/>
      <w:lang w:val="en-AU" w:eastAsia="en-US"/>
    </w:rPr>
  </w:style>
  <w:style w:type="paragraph" w:customStyle="1" w:styleId="AHEAD">
    <w:name w:val="A HEAD"/>
    <w:basedOn w:val="Normal"/>
    <w:next w:val="Normal"/>
    <w:uiPriority w:val="99"/>
    <w:rsid w:val="00DA097A"/>
    <w:pPr>
      <w:widowControl w:val="0"/>
      <w:tabs>
        <w:tab w:val="left" w:pos="283"/>
      </w:tabs>
      <w:suppressAutoHyphens/>
      <w:autoSpaceDE w:val="0"/>
      <w:autoSpaceDN w:val="0"/>
      <w:adjustRightInd w:val="0"/>
      <w:spacing w:before="240" w:after="140" w:line="230" w:lineRule="atLeast"/>
      <w:textAlignment w:val="center"/>
    </w:pPr>
    <w:rPr>
      <w:rFonts w:ascii="Arial Black" w:hAnsi="Arial Black" w:cs="HelveticaNeue-BlackCond"/>
      <w:color w:val="595959"/>
      <w:szCs w:val="21"/>
      <w:lang w:val="en-GB"/>
    </w:rPr>
  </w:style>
  <w:style w:type="paragraph" w:customStyle="1" w:styleId="ATEXTNUMBER">
    <w:name w:val="A TEXT NUMBER"/>
    <w:basedOn w:val="Normal"/>
    <w:qFormat/>
    <w:rsid w:val="00DA097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hAnsi="Arial" w:cs="Sabon-Roman"/>
      <w:color w:val="000000"/>
      <w:sz w:val="20"/>
      <w:szCs w:val="19"/>
      <w:lang w:val="en-GB"/>
    </w:rPr>
  </w:style>
  <w:style w:type="paragraph" w:customStyle="1" w:styleId="ATEXT1">
    <w:name w:val="A TEXT 1"/>
    <w:basedOn w:val="Normal"/>
    <w:link w:val="ATEXT1Char"/>
    <w:qFormat/>
    <w:rsid w:val="00DA097A"/>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hAnsi="Arial"/>
      <w:color w:val="000000"/>
      <w:sz w:val="20"/>
      <w:szCs w:val="19"/>
      <w:lang w:val="en-GB" w:eastAsia="x-none"/>
    </w:rPr>
  </w:style>
  <w:style w:type="character" w:customStyle="1" w:styleId="ATEXT1Char">
    <w:name w:val="A TEXT 1 Char"/>
    <w:link w:val="ATEXT1"/>
    <w:locked/>
    <w:rsid w:val="00DA097A"/>
    <w:rPr>
      <w:rFonts w:ascii="Arial" w:hAnsi="Arial"/>
      <w:color w:val="000000"/>
      <w:sz w:val="20"/>
      <w:szCs w:val="19"/>
      <w:lang w:val="en-GB" w:eastAsia="x-none"/>
    </w:rPr>
  </w:style>
  <w:style w:type="character" w:customStyle="1" w:styleId="Heading5Char">
    <w:name w:val="Heading 5 Char"/>
    <w:basedOn w:val="DefaultParagraphFont"/>
    <w:link w:val="Heading5"/>
    <w:uiPriority w:val="99"/>
    <w:rsid w:val="0046079F"/>
    <w:rPr>
      <w:rFonts w:eastAsia="MS Mincho"/>
      <w:b/>
      <w:bCs/>
      <w:i/>
      <w:iCs/>
      <w:sz w:val="26"/>
      <w:szCs w:val="26"/>
    </w:rPr>
  </w:style>
  <w:style w:type="paragraph" w:styleId="NormalWeb">
    <w:name w:val="Normal (Web)"/>
    <w:basedOn w:val="Normal"/>
    <w:uiPriority w:val="99"/>
    <w:rsid w:val="0046079F"/>
    <w:pPr>
      <w:spacing w:before="100" w:beforeAutospacing="1" w:after="100" w:afterAutospacing="1"/>
    </w:pPr>
    <w:rPr>
      <w:lang w:eastAsia="en-AU"/>
    </w:rPr>
  </w:style>
  <w:style w:type="character" w:styleId="Emphasis">
    <w:name w:val="Emphasis"/>
    <w:basedOn w:val="DefaultParagraphFont"/>
    <w:qFormat/>
    <w:locked/>
    <w:rsid w:val="0046079F"/>
    <w:rPr>
      <w:i/>
      <w:iCs/>
    </w:rPr>
  </w:style>
  <w:style w:type="paragraph" w:styleId="List">
    <w:name w:val="List"/>
    <w:basedOn w:val="Normal"/>
    <w:uiPriority w:val="99"/>
    <w:rsid w:val="0046079F"/>
    <w:pPr>
      <w:ind w:left="283" w:hanging="283"/>
    </w:pPr>
    <w:rPr>
      <w:rFonts w:eastAsia="MS Mincho"/>
      <w:lang w:val="en-US" w:eastAsia="ja-JP"/>
    </w:rPr>
  </w:style>
  <w:style w:type="paragraph" w:styleId="ListBullet">
    <w:name w:val="List Bullet"/>
    <w:basedOn w:val="Normal"/>
    <w:uiPriority w:val="99"/>
    <w:rsid w:val="0046079F"/>
    <w:pPr>
      <w:tabs>
        <w:tab w:val="num" w:pos="360"/>
      </w:tabs>
      <w:ind w:left="360" w:hanging="360"/>
    </w:pPr>
    <w:rPr>
      <w:rFonts w:eastAsia="MS Mincho"/>
      <w:lang w:val="en-US" w:eastAsia="ja-JP"/>
    </w:rPr>
  </w:style>
  <w:style w:type="paragraph" w:styleId="ListBullet2">
    <w:name w:val="List Bullet 2"/>
    <w:basedOn w:val="Normal"/>
    <w:uiPriority w:val="99"/>
    <w:rsid w:val="0046079F"/>
    <w:pPr>
      <w:tabs>
        <w:tab w:val="num" w:pos="643"/>
      </w:tabs>
      <w:ind w:left="643" w:hanging="360"/>
    </w:pPr>
    <w:rPr>
      <w:rFonts w:eastAsia="MS Mincho"/>
      <w:lang w:val="en-US" w:eastAsia="ja-JP"/>
    </w:rPr>
  </w:style>
  <w:style w:type="paragraph" w:styleId="Caption">
    <w:name w:val="caption"/>
    <w:basedOn w:val="Normal"/>
    <w:next w:val="Normal"/>
    <w:uiPriority w:val="99"/>
    <w:qFormat/>
    <w:locked/>
    <w:rsid w:val="0046079F"/>
    <w:rPr>
      <w:rFonts w:eastAsia="MS Mincho"/>
      <w:b/>
      <w:bCs/>
      <w:sz w:val="20"/>
      <w:szCs w:val="20"/>
      <w:lang w:val="en-US" w:eastAsia="ja-JP"/>
    </w:rPr>
  </w:style>
  <w:style w:type="paragraph" w:styleId="BodyTextIndent">
    <w:name w:val="Body Text Indent"/>
    <w:basedOn w:val="Normal"/>
    <w:link w:val="BodyTextIndentChar"/>
    <w:uiPriority w:val="99"/>
    <w:rsid w:val="0046079F"/>
    <w:pPr>
      <w:spacing w:after="120"/>
      <w:ind w:left="283"/>
    </w:pPr>
    <w:rPr>
      <w:rFonts w:eastAsia="MS Mincho"/>
      <w:lang w:val="en-US" w:eastAsia="ja-JP"/>
    </w:rPr>
  </w:style>
  <w:style w:type="character" w:customStyle="1" w:styleId="BodyTextIndentChar">
    <w:name w:val="Body Text Indent Char"/>
    <w:basedOn w:val="DefaultParagraphFont"/>
    <w:link w:val="BodyTextIndent"/>
    <w:uiPriority w:val="99"/>
    <w:rsid w:val="0046079F"/>
    <w:rPr>
      <w:rFonts w:eastAsia="MS Mincho"/>
      <w:sz w:val="24"/>
      <w:szCs w:val="24"/>
    </w:rPr>
  </w:style>
  <w:style w:type="paragraph" w:styleId="BodyTextFirstIndent2">
    <w:name w:val="Body Text First Indent 2"/>
    <w:basedOn w:val="BodyTextIndent"/>
    <w:link w:val="BodyTextFirstIndent2Char"/>
    <w:uiPriority w:val="99"/>
    <w:rsid w:val="0046079F"/>
    <w:pPr>
      <w:ind w:firstLine="210"/>
    </w:pPr>
  </w:style>
  <w:style w:type="character" w:customStyle="1" w:styleId="BodyTextFirstIndent2Char">
    <w:name w:val="Body Text First Indent 2 Char"/>
    <w:basedOn w:val="BodyTextIndentChar"/>
    <w:link w:val="BodyTextFirstIndent2"/>
    <w:uiPriority w:val="99"/>
    <w:rsid w:val="0046079F"/>
    <w:rPr>
      <w:rFonts w:eastAsia="MS Mincho"/>
      <w:sz w:val="24"/>
      <w:szCs w:val="24"/>
    </w:rPr>
  </w:style>
  <w:style w:type="paragraph" w:styleId="Date">
    <w:name w:val="Date"/>
    <w:basedOn w:val="Normal"/>
    <w:next w:val="Normal"/>
    <w:link w:val="DateChar"/>
    <w:uiPriority w:val="99"/>
    <w:rsid w:val="0046079F"/>
    <w:rPr>
      <w:rFonts w:eastAsia="MS Mincho"/>
      <w:lang w:val="en-US" w:eastAsia="ja-JP"/>
    </w:rPr>
  </w:style>
  <w:style w:type="character" w:customStyle="1" w:styleId="DateChar">
    <w:name w:val="Date Char"/>
    <w:basedOn w:val="DefaultParagraphFont"/>
    <w:link w:val="Date"/>
    <w:uiPriority w:val="99"/>
    <w:rsid w:val="0046079F"/>
    <w:rPr>
      <w:rFonts w:eastAsia="MS Mincho"/>
      <w:sz w:val="24"/>
      <w:szCs w:val="24"/>
    </w:rPr>
  </w:style>
  <w:style w:type="paragraph" w:customStyle="1" w:styleId="NormalRight">
    <w:name w:val="Normal + Right"/>
    <w:aliases w:val="Left:  -0.19 cm,Right"/>
    <w:basedOn w:val="Normal"/>
    <w:uiPriority w:val="99"/>
    <w:rsid w:val="0046079F"/>
    <w:pPr>
      <w:ind w:left="-108" w:right="-108"/>
      <w:jc w:val="right"/>
    </w:pPr>
    <w:rPr>
      <w:rFonts w:ascii="Times" w:eastAsia="MS Mincho" w:hAnsi="Times"/>
      <w:szCs w:val="20"/>
      <w:lang w:val="en-GB"/>
    </w:rPr>
  </w:style>
  <w:style w:type="paragraph" w:customStyle="1" w:styleId="TETipsBullet">
    <w:name w:val="TE_Tips Bullet"/>
    <w:basedOn w:val="TEBullet"/>
    <w:rsid w:val="004B04BE"/>
    <w:rPr>
      <w:i/>
    </w:rPr>
  </w:style>
  <w:style w:type="paragraph" w:customStyle="1" w:styleId="TEBullet">
    <w:name w:val="TE_Bullet"/>
    <w:basedOn w:val="Normal"/>
    <w:rsid w:val="004B04BE"/>
    <w:pPr>
      <w:numPr>
        <w:numId w:val="18"/>
      </w:numPr>
    </w:pPr>
    <w:rPr>
      <w:rFonts w:eastAsia="Calibri"/>
      <w:szCs w:val="20"/>
      <w:lang w:val="en-US"/>
    </w:rPr>
  </w:style>
  <w:style w:type="paragraph" w:customStyle="1" w:styleId="TEAnsweris">
    <w:name w:val="TE_Answer is"/>
    <w:basedOn w:val="Normal"/>
    <w:autoRedefine/>
    <w:rsid w:val="004B04BE"/>
    <w:pPr>
      <w:spacing w:before="120" w:after="120"/>
    </w:pPr>
    <w:rPr>
      <w:rFonts w:eastAsia="Calibri"/>
      <w:b/>
      <w:i/>
      <w:szCs w:val="20"/>
    </w:rPr>
  </w:style>
  <w:style w:type="paragraph" w:customStyle="1" w:styleId="TEAnswerheading">
    <w:name w:val="TE_Answer heading"/>
    <w:basedOn w:val="Normal"/>
    <w:rsid w:val="004B04BE"/>
    <w:pPr>
      <w:spacing w:before="120" w:after="120"/>
    </w:pPr>
    <w:rPr>
      <w:rFonts w:eastAsia="Calibri" w:cs="Arial"/>
      <w:b/>
      <w:szCs w:val="20"/>
    </w:rPr>
  </w:style>
  <w:style w:type="paragraph" w:customStyle="1" w:styleId="TETipsHeading">
    <w:name w:val="TE_Tips Heading"/>
    <w:basedOn w:val="TEAnswerheading"/>
    <w:rsid w:val="004B04BE"/>
    <w:pPr>
      <w:keepNext/>
    </w:pPr>
  </w:style>
  <w:style w:type="numbering" w:customStyle="1" w:styleId="Markallo">
    <w:name w:val="Mark allo"/>
    <w:rsid w:val="004B04BE"/>
    <w:pPr>
      <w:numPr>
        <w:numId w:val="19"/>
      </w:numPr>
    </w:pPr>
  </w:style>
  <w:style w:type="numbering" w:customStyle="1" w:styleId="Tips">
    <w:name w:val="Tips"/>
    <w:rsid w:val="004B04BE"/>
    <w:pPr>
      <w:numPr>
        <w:numId w:val="20"/>
      </w:numPr>
    </w:pPr>
  </w:style>
  <w:style w:type="character" w:customStyle="1" w:styleId="TEAnswerindicator">
    <w:name w:val="TE_Answer indicator"/>
    <w:rsid w:val="004B04BE"/>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0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Accounts Receivable Turnover </a:t>
            </a:r>
          </a:p>
        </c:rich>
      </c:tx>
      <c:overlay val="0"/>
    </c:title>
    <c:autoTitleDeleted val="0"/>
    <c:plotArea>
      <c:layout/>
      <c:barChart>
        <c:barDir val="col"/>
        <c:grouping val="clustered"/>
        <c:varyColors val="0"/>
        <c:ser>
          <c:idx val="0"/>
          <c:order val="0"/>
          <c:tx>
            <c:strRef>
              <c:f>Sheet1!$C$5</c:f>
              <c:strCache>
                <c:ptCount val="1"/>
                <c:pt idx="0">
                  <c:v>Accounts Receivable Turnover (No. of days)</c:v>
                </c:pt>
              </c:strCache>
            </c:strRef>
          </c:tx>
          <c:invertIfNegative val="0"/>
          <c:cat>
            <c:numRef>
              <c:f>Sheet1!$D$4:$F$4</c:f>
              <c:numCache>
                <c:formatCode>General</c:formatCode>
                <c:ptCount val="3"/>
                <c:pt idx="0">
                  <c:v>2017</c:v>
                </c:pt>
                <c:pt idx="1">
                  <c:v>2018</c:v>
                </c:pt>
                <c:pt idx="2">
                  <c:v>2019</c:v>
                </c:pt>
              </c:numCache>
            </c:numRef>
          </c:cat>
          <c:val>
            <c:numRef>
              <c:f>Sheet1!$D$5:$F$5</c:f>
              <c:numCache>
                <c:formatCode>General</c:formatCode>
                <c:ptCount val="3"/>
                <c:pt idx="0">
                  <c:v>32</c:v>
                </c:pt>
                <c:pt idx="1">
                  <c:v>38</c:v>
                </c:pt>
                <c:pt idx="2">
                  <c:v>47</c:v>
                </c:pt>
              </c:numCache>
            </c:numRef>
          </c:val>
          <c:extLst>
            <c:ext xmlns:c16="http://schemas.microsoft.com/office/drawing/2014/chart" uri="{C3380CC4-5D6E-409C-BE32-E72D297353CC}">
              <c16:uniqueId val="{00000000-5603-439E-8BD8-9C10AF1F5C9C}"/>
            </c:ext>
          </c:extLst>
        </c:ser>
        <c:dLbls>
          <c:showLegendKey val="0"/>
          <c:showVal val="0"/>
          <c:showCatName val="0"/>
          <c:showSerName val="0"/>
          <c:showPercent val="0"/>
          <c:showBubbleSize val="0"/>
        </c:dLbls>
        <c:gapWidth val="150"/>
        <c:axId val="229007360"/>
        <c:axId val="229008896"/>
      </c:barChart>
      <c:catAx>
        <c:axId val="229007360"/>
        <c:scaling>
          <c:orientation val="minMax"/>
        </c:scaling>
        <c:delete val="0"/>
        <c:axPos val="b"/>
        <c:numFmt formatCode="General" sourceLinked="1"/>
        <c:majorTickMark val="out"/>
        <c:minorTickMark val="none"/>
        <c:tickLblPos val="nextTo"/>
        <c:crossAx val="229008896"/>
        <c:crosses val="autoZero"/>
        <c:auto val="1"/>
        <c:lblAlgn val="ctr"/>
        <c:lblOffset val="100"/>
        <c:noMultiLvlLbl val="0"/>
      </c:catAx>
      <c:valAx>
        <c:axId val="229008896"/>
        <c:scaling>
          <c:orientation val="minMax"/>
        </c:scaling>
        <c:delete val="0"/>
        <c:axPos val="l"/>
        <c:majorGridlines/>
        <c:numFmt formatCode="General" sourceLinked="1"/>
        <c:majorTickMark val="out"/>
        <c:minorTickMark val="none"/>
        <c:tickLblPos val="nextTo"/>
        <c:crossAx val="229007360"/>
        <c:crosses val="autoZero"/>
        <c:crossBetween val="between"/>
      </c:valAx>
      <c:dTable>
        <c:showHorzBorder val="1"/>
        <c:showVertBorder val="1"/>
        <c:showOutline val="1"/>
        <c:showKeys val="0"/>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Sheet1!$B$5</c:f>
              <c:strCache>
                <c:ptCount val="1"/>
                <c:pt idx="0">
                  <c:v>Net Profit</c:v>
                </c:pt>
              </c:strCache>
            </c:strRef>
          </c:tx>
          <c:invertIfNegative val="0"/>
          <c:cat>
            <c:strRef>
              <c:f>Sheet1!$C$4:$E$4</c:f>
              <c:strCache>
                <c:ptCount val="3"/>
                <c:pt idx="0">
                  <c:v>Budgeted 2019</c:v>
                </c:pt>
                <c:pt idx="1">
                  <c:v>Actual 2019</c:v>
                </c:pt>
                <c:pt idx="2">
                  <c:v>Industry Average 2019</c:v>
                </c:pt>
              </c:strCache>
            </c:strRef>
          </c:cat>
          <c:val>
            <c:numRef>
              <c:f>Sheet1!$C$5:$E$5</c:f>
              <c:numCache>
                <c:formatCode>#,##0</c:formatCode>
                <c:ptCount val="3"/>
                <c:pt idx="0">
                  <c:v>46000</c:v>
                </c:pt>
                <c:pt idx="1">
                  <c:v>39500</c:v>
                </c:pt>
                <c:pt idx="2">
                  <c:v>55000</c:v>
                </c:pt>
              </c:numCache>
            </c:numRef>
          </c:val>
          <c:extLst>
            <c:ext xmlns:c16="http://schemas.microsoft.com/office/drawing/2014/chart" uri="{C3380CC4-5D6E-409C-BE32-E72D297353CC}">
              <c16:uniqueId val="{00000000-1BBE-4CD3-9B5F-9363CC20ED82}"/>
            </c:ext>
          </c:extLst>
        </c:ser>
        <c:dLbls>
          <c:showLegendKey val="0"/>
          <c:showVal val="0"/>
          <c:showCatName val="0"/>
          <c:showSerName val="0"/>
          <c:showPercent val="0"/>
          <c:showBubbleSize val="0"/>
        </c:dLbls>
        <c:gapWidth val="150"/>
        <c:axId val="229028224"/>
        <c:axId val="229037184"/>
      </c:barChart>
      <c:catAx>
        <c:axId val="229028224"/>
        <c:scaling>
          <c:orientation val="minMax"/>
        </c:scaling>
        <c:delete val="0"/>
        <c:axPos val="b"/>
        <c:numFmt formatCode="General" sourceLinked="0"/>
        <c:majorTickMark val="out"/>
        <c:minorTickMark val="none"/>
        <c:tickLblPos val="nextTo"/>
        <c:crossAx val="229037184"/>
        <c:crosses val="autoZero"/>
        <c:auto val="1"/>
        <c:lblAlgn val="ctr"/>
        <c:lblOffset val="100"/>
        <c:noMultiLvlLbl val="0"/>
      </c:catAx>
      <c:valAx>
        <c:axId val="229037184"/>
        <c:scaling>
          <c:orientation val="minMax"/>
        </c:scaling>
        <c:delete val="0"/>
        <c:axPos val="l"/>
        <c:majorGridlines/>
        <c:numFmt formatCode="#,##0" sourceLinked="1"/>
        <c:majorTickMark val="out"/>
        <c:minorTickMark val="none"/>
        <c:tickLblPos val="nextTo"/>
        <c:crossAx val="229028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692ED-AAF8-4730-AAC8-C0CE16D6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Question 2</vt:lpstr>
    </vt:vector>
  </TitlesOfParts>
  <Company>Fintona Girls School</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M</dc:creator>
  <cp:lastModifiedBy>Vicki</cp:lastModifiedBy>
  <cp:revision>2</cp:revision>
  <cp:lastPrinted>2019-04-12T02:15:00Z</cp:lastPrinted>
  <dcterms:created xsi:type="dcterms:W3CDTF">2019-06-16T03:59:00Z</dcterms:created>
  <dcterms:modified xsi:type="dcterms:W3CDTF">2019-06-16T03:59:00Z</dcterms:modified>
</cp:coreProperties>
</file>