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425"/>
      </w:tblGrid>
      <w:tr w:rsidR="00007B71" w:rsidRPr="00007B71" w:rsidTr="00D55D75">
        <w:tc>
          <w:tcPr>
            <w:tcW w:w="817" w:type="dxa"/>
          </w:tcPr>
          <w:p w:rsidR="00007B71" w:rsidRDefault="00007B71" w:rsidP="00060E80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bookmarkStart w:id="0" w:name="_GoBack"/>
            <w:bookmarkEnd w:id="0"/>
          </w:p>
        </w:tc>
        <w:tc>
          <w:tcPr>
            <w:tcW w:w="8425" w:type="dxa"/>
          </w:tcPr>
          <w:p w:rsidR="00007B71" w:rsidRPr="00BC2E37" w:rsidRDefault="0026538A" w:rsidP="0046150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en-AU"/>
              </w:rPr>
              <w:drawing>
                <wp:anchor distT="0" distB="0" distL="114300" distR="114300" simplePos="0" relativeHeight="251656704" behindDoc="0" locked="0" layoutInCell="1" allowOverlap="1" wp14:anchorId="5C80ED46" wp14:editId="591B7969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68580</wp:posOffset>
                  </wp:positionV>
                  <wp:extent cx="1062000" cy="1620000"/>
                  <wp:effectExtent l="0" t="0" r="508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M Logo.g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07B71" w:rsidRPr="00BC2E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Western Mathematics </w:t>
            </w:r>
          </w:p>
          <w:p w:rsidR="00BC2E37" w:rsidRDefault="0026538A" w:rsidP="0046150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2014</w:t>
            </w:r>
            <w:r w:rsidR="00007B71" w:rsidRPr="00BC2E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  <w:p w:rsidR="00007B71" w:rsidRPr="00BC2E37" w:rsidRDefault="00007B71" w:rsidP="0046150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C2E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Year 10 </w:t>
            </w:r>
          </w:p>
          <w:p w:rsidR="00007B71" w:rsidRPr="00BC2E37" w:rsidRDefault="00020BD7" w:rsidP="0046150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C2E37">
              <w:rPr>
                <w:rFonts w:ascii="Times New Roman" w:hAnsi="Times New Roman" w:cs="Times New Roman"/>
                <w:b/>
                <w:sz w:val="32"/>
                <w:szCs w:val="32"/>
              </w:rPr>
              <w:t>Yearly</w:t>
            </w:r>
            <w:r w:rsidR="00007B71" w:rsidRPr="00BC2E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Examination</w:t>
            </w:r>
            <w:r w:rsidR="00D55D75" w:rsidRPr="00BC2E37">
              <w:rPr>
                <w:rFonts w:ascii="Times New Roman" w:hAnsi="Times New Roman" w:cs="Times New Roman"/>
                <w:b/>
                <w:sz w:val="32"/>
                <w:szCs w:val="32"/>
              </w:rPr>
              <w:t>s</w:t>
            </w:r>
          </w:p>
          <w:p w:rsidR="00D55D75" w:rsidRDefault="00D55D75" w:rsidP="004615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07B71" w:rsidRPr="00392140" w:rsidRDefault="00007B71" w:rsidP="0046150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9214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Mathematics</w:t>
            </w:r>
            <w:r w:rsidR="000647E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and Advanced Maths</w:t>
            </w:r>
            <w:r w:rsidRPr="0039214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Course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</w:t>
            </w:r>
          </w:p>
          <w:p w:rsidR="00D55D75" w:rsidRDefault="00D55D75" w:rsidP="004615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07B71" w:rsidRDefault="00007B71" w:rsidP="004615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Mapping Grids</w:t>
            </w:r>
          </w:p>
          <w:p w:rsidR="00D55D75" w:rsidRDefault="00D55D75" w:rsidP="004615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55D75" w:rsidRPr="00EC0171" w:rsidRDefault="00D55D75" w:rsidP="004615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7B71" w:rsidRPr="00007B71" w:rsidTr="00D55D75">
        <w:tc>
          <w:tcPr>
            <w:tcW w:w="817" w:type="dxa"/>
          </w:tcPr>
          <w:p w:rsidR="00007B71" w:rsidRDefault="00007B71" w:rsidP="00060E80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8425" w:type="dxa"/>
          </w:tcPr>
          <w:p w:rsidR="00007B71" w:rsidRDefault="00007B71" w:rsidP="001507A0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The two exams have 50% of their content in common, which allows for comparision between students of a similar ability in the different courses, for allocation of grades etc. The common sections are highlighted</w:t>
            </w:r>
            <w:r w:rsidR="000647E8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 in yellow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. All </w:t>
            </w:r>
            <w:r w:rsidR="00D55D75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of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the short answer, non</w:t>
            </w:r>
            <w:r w:rsidR="00D55D75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-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calculator section is common, and the last 25 MC questions in the Mathematics paper are common with the first 25 MC questions in the </w:t>
            </w:r>
            <w:r w:rsidR="001507A0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Advanced Maths Paper</w:t>
            </w:r>
            <w:r w:rsidR="00BC2E37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 (ie question 51 on the Mathematics paper is the same as question 26 on the Advanced paper)</w:t>
            </w:r>
            <w:r w:rsidR="001507A0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.</w:t>
            </w:r>
          </w:p>
          <w:p w:rsidR="001507A0" w:rsidRDefault="001507A0" w:rsidP="001507A0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Some schools do not persist with non-calculator sections after the NAPLAN stages, but we feel it is still worthwhile. If you prefer, just call the first section the Short Answer Section.</w:t>
            </w:r>
          </w:p>
          <w:p w:rsidR="00D55D75" w:rsidRDefault="00D55D75" w:rsidP="001507A0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All questions are in cells in a table, so can easily be substituted with another from the Assessment Bank if the topic has not been covered.</w:t>
            </w:r>
          </w:p>
          <w:p w:rsidR="00D55D75" w:rsidRDefault="00D55D75" w:rsidP="001507A0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The questions in the </w:t>
            </w:r>
            <w:r w:rsidR="0026538A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Multiple Choice Section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 are grouped together according to the strands.</w:t>
            </w:r>
          </w:p>
          <w:p w:rsidR="00D55D75" w:rsidRDefault="00D55D75" w:rsidP="001507A0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1507A0" w:rsidRDefault="001507A0" w:rsidP="001507A0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Any feedback would be appreciated, as it will help with future papers</w:t>
            </w:r>
            <w:r w:rsidR="000647E8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.</w:t>
            </w:r>
          </w:p>
          <w:p w:rsidR="001507A0" w:rsidRDefault="001507A0" w:rsidP="001507A0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1507A0" w:rsidRDefault="001507A0" w:rsidP="001507A0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All the best </w:t>
            </w:r>
          </w:p>
          <w:p w:rsidR="001507A0" w:rsidRDefault="00D55D75" w:rsidP="001507A0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3F290BD4" wp14:editId="24B78EB9">
                  <wp:extent cx="1316736" cy="683719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nature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9702" cy="685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07A0" w:rsidRDefault="001507A0" w:rsidP="001507A0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Garry Thorn</w:t>
            </w:r>
          </w:p>
          <w:p w:rsidR="001507A0" w:rsidRDefault="001507A0" w:rsidP="001507A0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WME</w:t>
            </w:r>
          </w:p>
          <w:p w:rsidR="001507A0" w:rsidRPr="00007B71" w:rsidRDefault="001507A0" w:rsidP="001507A0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AU"/>
              </w:rPr>
            </w:pPr>
          </w:p>
        </w:tc>
      </w:tr>
    </w:tbl>
    <w:p w:rsidR="00D55D75" w:rsidRDefault="00D55D75"/>
    <w:p w:rsidR="00D55D75" w:rsidRDefault="00D55D7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071"/>
        <w:gridCol w:w="4354"/>
      </w:tblGrid>
      <w:tr w:rsidR="00D55D75" w:rsidRPr="00007B71" w:rsidTr="00D55D75">
        <w:tc>
          <w:tcPr>
            <w:tcW w:w="9242" w:type="dxa"/>
            <w:gridSpan w:val="3"/>
            <w:tcBorders>
              <w:top w:val="nil"/>
              <w:left w:val="nil"/>
              <w:right w:val="nil"/>
            </w:tcBorders>
          </w:tcPr>
          <w:p w:rsidR="00BC2E37" w:rsidRPr="00D55D75" w:rsidRDefault="00D55D75" w:rsidP="00BC2E37">
            <w:pPr>
              <w:jc w:val="center"/>
              <w:rPr>
                <w:rFonts w:ascii="Times New Roman" w:eastAsiaTheme="minorEastAsia" w:hAnsi="Times New Roman" w:cs="Times New Roman"/>
                <w:b/>
                <w:sz w:val="32"/>
                <w:szCs w:val="32"/>
                <w:lang w:eastAsia="en-AU"/>
              </w:rPr>
            </w:pPr>
            <w:r w:rsidRPr="00D55D75">
              <w:rPr>
                <w:rFonts w:ascii="Times New Roman" w:eastAsiaTheme="minorEastAsia" w:hAnsi="Times New Roman" w:cs="Times New Roman"/>
                <w:b/>
                <w:sz w:val="32"/>
                <w:szCs w:val="32"/>
                <w:lang w:eastAsia="en-AU"/>
              </w:rPr>
              <w:lastRenderedPageBreak/>
              <w:t>Section 1</w:t>
            </w:r>
          </w:p>
          <w:p w:rsidR="00BC2E37" w:rsidRDefault="00BC2E37" w:rsidP="00BC2E3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en-AU"/>
              </w:rPr>
              <w:t>Short Answer</w:t>
            </w:r>
          </w:p>
          <w:p w:rsidR="00D55D75" w:rsidRPr="00D55D75" w:rsidRDefault="00D55D75" w:rsidP="00BC2E3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en-AU"/>
              </w:rPr>
            </w:pPr>
            <w:r w:rsidRPr="00D55D75">
              <w:rPr>
                <w:rFonts w:ascii="Times New Roman" w:eastAsiaTheme="minorEastAsia" w:hAnsi="Times New Roman" w:cs="Times New Roman"/>
                <w:sz w:val="28"/>
                <w:szCs w:val="28"/>
                <w:lang w:eastAsia="en-AU"/>
              </w:rPr>
              <w:t>Non Calculator Section.</w:t>
            </w:r>
          </w:p>
        </w:tc>
      </w:tr>
      <w:tr w:rsidR="00007B71" w:rsidRPr="00007B71" w:rsidTr="004016F7">
        <w:tc>
          <w:tcPr>
            <w:tcW w:w="817" w:type="dxa"/>
          </w:tcPr>
          <w:p w:rsidR="00007B71" w:rsidRPr="00007B71" w:rsidRDefault="00007B71" w:rsidP="00060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71" w:type="dxa"/>
          </w:tcPr>
          <w:p w:rsidR="00007B71" w:rsidRPr="00007B71" w:rsidRDefault="00007B71" w:rsidP="00060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b/>
                <w:sz w:val="24"/>
                <w:szCs w:val="24"/>
              </w:rPr>
              <w:t>Year 10 Maths Course</w:t>
            </w:r>
          </w:p>
        </w:tc>
        <w:tc>
          <w:tcPr>
            <w:tcW w:w="4354" w:type="dxa"/>
          </w:tcPr>
          <w:p w:rsidR="00007B71" w:rsidRPr="00007B71" w:rsidRDefault="00007B71" w:rsidP="00060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b/>
                <w:sz w:val="24"/>
                <w:szCs w:val="24"/>
              </w:rPr>
              <w:t>Year 10 Advanced Course</w:t>
            </w:r>
          </w:p>
        </w:tc>
      </w:tr>
      <w:tr w:rsidR="00A43DD7" w:rsidRPr="00EF647D" w:rsidTr="00007B71">
        <w:tc>
          <w:tcPr>
            <w:tcW w:w="817" w:type="dxa"/>
          </w:tcPr>
          <w:p w:rsidR="00A43DD7" w:rsidRPr="00007B71" w:rsidRDefault="00A43DD7" w:rsidP="00A43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Integers</w:t>
            </w:r>
          </w:p>
        </w:tc>
        <w:tc>
          <w:tcPr>
            <w:tcW w:w="4354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Integers</w:t>
            </w:r>
          </w:p>
        </w:tc>
      </w:tr>
      <w:tr w:rsidR="00A43DD7" w:rsidRPr="00EF647D" w:rsidTr="00007B71">
        <w:tc>
          <w:tcPr>
            <w:tcW w:w="817" w:type="dxa"/>
          </w:tcPr>
          <w:p w:rsidR="00A43DD7" w:rsidRPr="00EF647D" w:rsidRDefault="00A43DD7" w:rsidP="00A43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Order of Operations</w:t>
            </w:r>
          </w:p>
        </w:tc>
        <w:tc>
          <w:tcPr>
            <w:tcW w:w="4354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Order of Operations</w:t>
            </w:r>
          </w:p>
        </w:tc>
      </w:tr>
      <w:tr w:rsidR="00A43DD7" w:rsidRPr="00EF647D" w:rsidTr="00007B71">
        <w:tc>
          <w:tcPr>
            <w:tcW w:w="817" w:type="dxa"/>
          </w:tcPr>
          <w:p w:rsidR="00A43DD7" w:rsidRPr="00EF647D" w:rsidRDefault="00A43DD7" w:rsidP="00A43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Fractions</w:t>
            </w:r>
          </w:p>
        </w:tc>
        <w:tc>
          <w:tcPr>
            <w:tcW w:w="4354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Fractions</w:t>
            </w:r>
          </w:p>
        </w:tc>
      </w:tr>
      <w:tr w:rsidR="00A43DD7" w:rsidRPr="00EF647D" w:rsidTr="00007B71">
        <w:tc>
          <w:tcPr>
            <w:tcW w:w="817" w:type="dxa"/>
          </w:tcPr>
          <w:p w:rsidR="00A43DD7" w:rsidRPr="00EF647D" w:rsidRDefault="00A43DD7" w:rsidP="00A43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Percentages</w:t>
            </w:r>
          </w:p>
        </w:tc>
        <w:tc>
          <w:tcPr>
            <w:tcW w:w="4354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Percentages</w:t>
            </w:r>
          </w:p>
        </w:tc>
      </w:tr>
      <w:tr w:rsidR="00A43DD7" w:rsidRPr="00EF647D" w:rsidTr="00007B71">
        <w:tc>
          <w:tcPr>
            <w:tcW w:w="817" w:type="dxa"/>
          </w:tcPr>
          <w:p w:rsidR="00A43DD7" w:rsidRPr="00EF647D" w:rsidRDefault="00A43DD7" w:rsidP="00A43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Ratio and Rates</w:t>
            </w:r>
          </w:p>
        </w:tc>
        <w:tc>
          <w:tcPr>
            <w:tcW w:w="4354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Ratio and Rates</w:t>
            </w:r>
          </w:p>
        </w:tc>
      </w:tr>
      <w:tr w:rsidR="00A43DD7" w:rsidRPr="00EF647D" w:rsidTr="00007B71">
        <w:tc>
          <w:tcPr>
            <w:tcW w:w="817" w:type="dxa"/>
          </w:tcPr>
          <w:p w:rsidR="00A43DD7" w:rsidRPr="00EF647D" w:rsidRDefault="00A43DD7" w:rsidP="00A43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Basic Geometry - Angles</w:t>
            </w:r>
          </w:p>
        </w:tc>
        <w:tc>
          <w:tcPr>
            <w:tcW w:w="4354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Basic Geometry - Angles</w:t>
            </w:r>
          </w:p>
        </w:tc>
      </w:tr>
      <w:tr w:rsidR="00A43DD7" w:rsidRPr="00EF647D" w:rsidTr="00007B71">
        <w:tc>
          <w:tcPr>
            <w:tcW w:w="817" w:type="dxa"/>
          </w:tcPr>
          <w:p w:rsidR="00A43DD7" w:rsidRPr="00EF647D" w:rsidRDefault="00A43DD7" w:rsidP="00A43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Transformation Geometry</w:t>
            </w:r>
          </w:p>
        </w:tc>
        <w:tc>
          <w:tcPr>
            <w:tcW w:w="4354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Transformation Geometry</w:t>
            </w:r>
          </w:p>
        </w:tc>
      </w:tr>
      <w:tr w:rsidR="00A43DD7" w:rsidRPr="00EF647D" w:rsidTr="00007B71">
        <w:tc>
          <w:tcPr>
            <w:tcW w:w="817" w:type="dxa"/>
          </w:tcPr>
          <w:p w:rsidR="00A43DD7" w:rsidRPr="00EF647D" w:rsidRDefault="00A43DD7" w:rsidP="00A43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Geometric construction - Quadrilateral</w:t>
            </w:r>
          </w:p>
        </w:tc>
        <w:tc>
          <w:tcPr>
            <w:tcW w:w="4354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Geometric construction - Quadrilateral</w:t>
            </w:r>
          </w:p>
        </w:tc>
      </w:tr>
      <w:tr w:rsidR="00A43DD7" w:rsidRPr="00EF647D" w:rsidTr="00133682">
        <w:trPr>
          <w:trHeight w:val="58"/>
        </w:trPr>
        <w:tc>
          <w:tcPr>
            <w:tcW w:w="817" w:type="dxa"/>
          </w:tcPr>
          <w:p w:rsidR="00A43DD7" w:rsidRPr="00EF647D" w:rsidRDefault="00A43DD7" w:rsidP="00A43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Basic Geometry - Triangles</w:t>
            </w:r>
          </w:p>
        </w:tc>
        <w:tc>
          <w:tcPr>
            <w:tcW w:w="4354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Basic Geometry - Triangles</w:t>
            </w:r>
          </w:p>
        </w:tc>
      </w:tr>
      <w:tr w:rsidR="00A43DD7" w:rsidRPr="00EF647D" w:rsidTr="00007B71">
        <w:tc>
          <w:tcPr>
            <w:tcW w:w="817" w:type="dxa"/>
          </w:tcPr>
          <w:p w:rsidR="00A43DD7" w:rsidRPr="00EF647D" w:rsidRDefault="00A43DD7" w:rsidP="00A43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Basic Measurement - Units</w:t>
            </w:r>
          </w:p>
        </w:tc>
        <w:tc>
          <w:tcPr>
            <w:tcW w:w="4354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Basic Measurement - Units</w:t>
            </w:r>
          </w:p>
        </w:tc>
      </w:tr>
      <w:tr w:rsidR="00A43DD7" w:rsidRPr="00EF647D" w:rsidTr="00007B71">
        <w:tc>
          <w:tcPr>
            <w:tcW w:w="817" w:type="dxa"/>
          </w:tcPr>
          <w:p w:rsidR="00A43DD7" w:rsidRPr="00EF647D" w:rsidRDefault="00A43DD7" w:rsidP="00A43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Perimeter - measure and calculate</w:t>
            </w:r>
          </w:p>
        </w:tc>
        <w:tc>
          <w:tcPr>
            <w:tcW w:w="4354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Perimeter - measure and calculate</w:t>
            </w:r>
          </w:p>
        </w:tc>
      </w:tr>
      <w:tr w:rsidR="00A43DD7" w:rsidRPr="00EF647D" w:rsidTr="00007B71">
        <w:tc>
          <w:tcPr>
            <w:tcW w:w="817" w:type="dxa"/>
          </w:tcPr>
          <w:p w:rsidR="00A43DD7" w:rsidRPr="00EF647D" w:rsidRDefault="00A43DD7" w:rsidP="00A43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Area of triangle</w:t>
            </w:r>
          </w:p>
        </w:tc>
        <w:tc>
          <w:tcPr>
            <w:tcW w:w="4354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Area of triangle</w:t>
            </w:r>
          </w:p>
        </w:tc>
      </w:tr>
      <w:tr w:rsidR="00A43DD7" w:rsidRPr="00EF647D" w:rsidTr="00007B71">
        <w:tc>
          <w:tcPr>
            <w:tcW w:w="817" w:type="dxa"/>
          </w:tcPr>
          <w:p w:rsidR="00A43DD7" w:rsidRPr="00EF647D" w:rsidRDefault="00A43DD7" w:rsidP="00A43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Pythagoras’ Theorem</w:t>
            </w:r>
          </w:p>
        </w:tc>
        <w:tc>
          <w:tcPr>
            <w:tcW w:w="4354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Pythagoras’ Theorem</w:t>
            </w:r>
          </w:p>
        </w:tc>
      </w:tr>
      <w:tr w:rsidR="00A43DD7" w:rsidRPr="00EF647D" w:rsidTr="00007B71">
        <w:tc>
          <w:tcPr>
            <w:tcW w:w="817" w:type="dxa"/>
          </w:tcPr>
          <w:p w:rsidR="00A43DD7" w:rsidRPr="00EF647D" w:rsidRDefault="00A43DD7" w:rsidP="00A43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Volume of  Prism</w:t>
            </w: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 xml:space="preserve"> – Working Backward</w:t>
            </w:r>
          </w:p>
        </w:tc>
        <w:tc>
          <w:tcPr>
            <w:tcW w:w="4354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Volume of  Prism</w:t>
            </w: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 xml:space="preserve"> – Working Backward</w:t>
            </w:r>
          </w:p>
        </w:tc>
      </w:tr>
      <w:tr w:rsidR="00A43DD7" w:rsidRPr="00EF647D" w:rsidTr="00007B71">
        <w:tc>
          <w:tcPr>
            <w:tcW w:w="817" w:type="dxa"/>
          </w:tcPr>
          <w:p w:rsidR="00A43DD7" w:rsidRPr="00EF647D" w:rsidRDefault="00A43DD7" w:rsidP="00A43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Basic Algebra – Collect Like Terms</w:t>
            </w:r>
          </w:p>
        </w:tc>
        <w:tc>
          <w:tcPr>
            <w:tcW w:w="4354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Basic Algebra – Collect Like Terms</w:t>
            </w:r>
          </w:p>
        </w:tc>
      </w:tr>
      <w:tr w:rsidR="00A43DD7" w:rsidRPr="00EF647D" w:rsidTr="00007B71">
        <w:tc>
          <w:tcPr>
            <w:tcW w:w="817" w:type="dxa"/>
          </w:tcPr>
          <w:p w:rsidR="00A43DD7" w:rsidRPr="00EF647D" w:rsidRDefault="00A43DD7" w:rsidP="00A43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Basic Algebra – Expand and Simplify</w:t>
            </w:r>
          </w:p>
        </w:tc>
        <w:tc>
          <w:tcPr>
            <w:tcW w:w="4354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Basic Algebra – Expand and Simplify</w:t>
            </w:r>
          </w:p>
        </w:tc>
      </w:tr>
      <w:tr w:rsidR="00A43DD7" w:rsidRPr="00EF647D" w:rsidTr="00007B71">
        <w:tc>
          <w:tcPr>
            <w:tcW w:w="817" w:type="dxa"/>
          </w:tcPr>
          <w:p w:rsidR="00A43DD7" w:rsidRPr="00EF647D" w:rsidRDefault="00A43DD7" w:rsidP="00A43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Algebraic Fraction</w:t>
            </w:r>
          </w:p>
        </w:tc>
        <w:tc>
          <w:tcPr>
            <w:tcW w:w="4354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Algebraic Fraction</w:t>
            </w:r>
          </w:p>
        </w:tc>
      </w:tr>
      <w:tr w:rsidR="00A43DD7" w:rsidRPr="00EF647D" w:rsidTr="00007B71">
        <w:tc>
          <w:tcPr>
            <w:tcW w:w="817" w:type="dxa"/>
          </w:tcPr>
          <w:p w:rsidR="00A43DD7" w:rsidRPr="00EF647D" w:rsidRDefault="00A43DD7" w:rsidP="00A43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Coordinate Geometry - distance</w:t>
            </w:r>
          </w:p>
        </w:tc>
        <w:tc>
          <w:tcPr>
            <w:tcW w:w="4354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Coordinate Geometry - distance</w:t>
            </w:r>
          </w:p>
        </w:tc>
      </w:tr>
      <w:tr w:rsidR="00A43DD7" w:rsidRPr="00EF647D" w:rsidTr="00007B71">
        <w:tc>
          <w:tcPr>
            <w:tcW w:w="817" w:type="dxa"/>
          </w:tcPr>
          <w:p w:rsidR="00A43DD7" w:rsidRPr="00EF647D" w:rsidRDefault="00A43DD7" w:rsidP="00A43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 xml:space="preserve">Equations </w:t>
            </w:r>
          </w:p>
        </w:tc>
        <w:tc>
          <w:tcPr>
            <w:tcW w:w="4354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 xml:space="preserve">Equations </w:t>
            </w:r>
          </w:p>
        </w:tc>
      </w:tr>
      <w:tr w:rsidR="00A43DD7" w:rsidRPr="00EF647D" w:rsidTr="00007B71">
        <w:tc>
          <w:tcPr>
            <w:tcW w:w="817" w:type="dxa"/>
          </w:tcPr>
          <w:p w:rsidR="00A43DD7" w:rsidRPr="00EF647D" w:rsidRDefault="00A43DD7" w:rsidP="00A43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Basic Probability</w:t>
            </w:r>
          </w:p>
        </w:tc>
        <w:tc>
          <w:tcPr>
            <w:tcW w:w="4354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Basic Probability</w:t>
            </w:r>
          </w:p>
        </w:tc>
      </w:tr>
      <w:tr w:rsidR="00A43DD7" w:rsidRPr="00EF647D" w:rsidTr="00007B71">
        <w:tc>
          <w:tcPr>
            <w:tcW w:w="817" w:type="dxa"/>
          </w:tcPr>
          <w:p w:rsidR="00A43DD7" w:rsidRPr="00EF647D" w:rsidRDefault="00A43DD7" w:rsidP="00A43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Probability (Complimentary events)</w:t>
            </w:r>
          </w:p>
        </w:tc>
        <w:tc>
          <w:tcPr>
            <w:tcW w:w="4354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Probability (Complimentary events)</w:t>
            </w:r>
          </w:p>
        </w:tc>
      </w:tr>
      <w:tr w:rsidR="00A43DD7" w:rsidRPr="00EF647D" w:rsidTr="00007B71">
        <w:tc>
          <w:tcPr>
            <w:tcW w:w="817" w:type="dxa"/>
          </w:tcPr>
          <w:p w:rsidR="00A43DD7" w:rsidRPr="00EF647D" w:rsidRDefault="00A43DD7" w:rsidP="00A43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Collecting Data Stem and Leaf</w:t>
            </w:r>
          </w:p>
        </w:tc>
        <w:tc>
          <w:tcPr>
            <w:tcW w:w="4354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Collecting Data Stem and Leaf</w:t>
            </w:r>
          </w:p>
        </w:tc>
      </w:tr>
      <w:tr w:rsidR="00A43DD7" w:rsidRPr="00EF647D" w:rsidTr="00007B71">
        <w:tc>
          <w:tcPr>
            <w:tcW w:w="817" w:type="dxa"/>
          </w:tcPr>
          <w:p w:rsidR="00A43DD7" w:rsidRPr="00EF647D" w:rsidRDefault="00A43DD7" w:rsidP="00A43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Representing Data – divided bar graph</w:t>
            </w:r>
          </w:p>
        </w:tc>
        <w:tc>
          <w:tcPr>
            <w:tcW w:w="4354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Representing Data – divided bar graph</w:t>
            </w:r>
          </w:p>
        </w:tc>
      </w:tr>
      <w:tr w:rsidR="00A43DD7" w:rsidRPr="00EF647D" w:rsidTr="00007B71">
        <w:tc>
          <w:tcPr>
            <w:tcW w:w="817" w:type="dxa"/>
          </w:tcPr>
          <w:p w:rsidR="00A43DD7" w:rsidRPr="00EF647D" w:rsidRDefault="00A43DD7" w:rsidP="00A43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Measures of Central Tendency</w:t>
            </w:r>
          </w:p>
        </w:tc>
        <w:tc>
          <w:tcPr>
            <w:tcW w:w="4354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Measures of Central Tendency</w:t>
            </w:r>
          </w:p>
        </w:tc>
      </w:tr>
      <w:tr w:rsidR="00A43DD7" w:rsidRPr="00EF647D" w:rsidTr="00007B71">
        <w:tc>
          <w:tcPr>
            <w:tcW w:w="817" w:type="dxa"/>
          </w:tcPr>
          <w:p w:rsidR="00A43DD7" w:rsidRPr="00EF647D" w:rsidRDefault="00A43DD7" w:rsidP="00A43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Measures of Spread – Interquartile Range</w:t>
            </w:r>
          </w:p>
        </w:tc>
        <w:tc>
          <w:tcPr>
            <w:tcW w:w="4354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Measures of Spread – Interquartile Range</w:t>
            </w:r>
          </w:p>
        </w:tc>
      </w:tr>
    </w:tbl>
    <w:p w:rsidR="004B7DB5" w:rsidRPr="00EF647D" w:rsidRDefault="004B7DB5">
      <w:r w:rsidRPr="00EF647D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071"/>
        <w:gridCol w:w="4354"/>
      </w:tblGrid>
      <w:tr w:rsidR="00D55D75" w:rsidRPr="00EF647D" w:rsidTr="00BC2E37">
        <w:tc>
          <w:tcPr>
            <w:tcW w:w="92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5D75" w:rsidRPr="00EF647D" w:rsidRDefault="00BC2E37" w:rsidP="00BC2E37">
            <w:pPr>
              <w:jc w:val="center"/>
              <w:rPr>
                <w:rFonts w:ascii="Times New Roman" w:eastAsiaTheme="minorEastAsia" w:hAnsi="Times New Roman" w:cs="Times New Roman"/>
                <w:b/>
                <w:sz w:val="32"/>
                <w:szCs w:val="32"/>
                <w:lang w:eastAsia="en-AU"/>
              </w:rPr>
            </w:pPr>
            <w:r w:rsidRPr="00EF647D">
              <w:rPr>
                <w:rFonts w:ascii="Times New Roman" w:eastAsiaTheme="minorEastAsia" w:hAnsi="Times New Roman" w:cs="Times New Roman"/>
                <w:b/>
                <w:sz w:val="32"/>
                <w:szCs w:val="32"/>
                <w:lang w:eastAsia="en-AU"/>
              </w:rPr>
              <w:t>Section 2</w:t>
            </w:r>
          </w:p>
          <w:p w:rsidR="00BC2E37" w:rsidRPr="00EF647D" w:rsidRDefault="00BC2E37" w:rsidP="00BC2E37">
            <w:pPr>
              <w:jc w:val="center"/>
              <w:rPr>
                <w:rFonts w:ascii="Times New Roman" w:eastAsiaTheme="minorEastAsia" w:hAnsi="Times New Roman" w:cs="Times New Roman"/>
                <w:b/>
                <w:sz w:val="32"/>
                <w:szCs w:val="32"/>
                <w:lang w:eastAsia="en-AU"/>
              </w:rPr>
            </w:pPr>
            <w:r w:rsidRPr="00EF647D">
              <w:rPr>
                <w:rFonts w:ascii="Times New Roman" w:eastAsiaTheme="minorEastAsia" w:hAnsi="Times New Roman" w:cs="Times New Roman"/>
                <w:b/>
                <w:sz w:val="32"/>
                <w:szCs w:val="32"/>
                <w:lang w:eastAsia="en-AU"/>
              </w:rPr>
              <w:t>Part A</w:t>
            </w:r>
          </w:p>
          <w:p w:rsidR="00D55D75" w:rsidRPr="00EF647D" w:rsidRDefault="00BC2E37" w:rsidP="00BC2E3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en-AU"/>
              </w:rPr>
            </w:pPr>
            <w:r w:rsidRPr="00EF647D">
              <w:rPr>
                <w:rFonts w:ascii="Times New Roman" w:eastAsiaTheme="minorEastAsia" w:hAnsi="Times New Roman" w:cs="Times New Roman"/>
                <w:sz w:val="28"/>
                <w:szCs w:val="28"/>
                <w:lang w:eastAsia="en-AU"/>
              </w:rPr>
              <w:t>Multiple Choice Section.</w:t>
            </w:r>
          </w:p>
        </w:tc>
      </w:tr>
      <w:tr w:rsidR="00BC2E37" w:rsidRPr="00EF647D" w:rsidTr="00BC2E37">
        <w:tc>
          <w:tcPr>
            <w:tcW w:w="817" w:type="dxa"/>
            <w:tcBorders>
              <w:top w:val="single" w:sz="4" w:space="0" w:color="auto"/>
            </w:tcBorders>
          </w:tcPr>
          <w:p w:rsidR="00BC2E37" w:rsidRPr="00EF647D" w:rsidRDefault="00BC2E37" w:rsidP="00CF3D6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tcBorders>
              <w:top w:val="single" w:sz="4" w:space="0" w:color="auto"/>
            </w:tcBorders>
          </w:tcPr>
          <w:p w:rsidR="00BC2E37" w:rsidRPr="00EF647D" w:rsidRDefault="00BC2E37" w:rsidP="00E913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b/>
                <w:sz w:val="24"/>
                <w:szCs w:val="24"/>
              </w:rPr>
              <w:t>Year 10 Maths Course</w:t>
            </w:r>
          </w:p>
        </w:tc>
        <w:tc>
          <w:tcPr>
            <w:tcW w:w="4354" w:type="dxa"/>
            <w:tcBorders>
              <w:top w:val="single" w:sz="4" w:space="0" w:color="auto"/>
            </w:tcBorders>
          </w:tcPr>
          <w:p w:rsidR="00BC2E37" w:rsidRPr="00EF647D" w:rsidRDefault="00BC2E37" w:rsidP="00E913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b/>
                <w:sz w:val="24"/>
                <w:szCs w:val="24"/>
              </w:rPr>
              <w:t>Year 10 Advanced Course</w:t>
            </w:r>
          </w:p>
        </w:tc>
      </w:tr>
      <w:tr w:rsidR="00A43DD7" w:rsidRPr="00EF647D" w:rsidTr="00007B71">
        <w:tc>
          <w:tcPr>
            <w:tcW w:w="817" w:type="dxa"/>
          </w:tcPr>
          <w:p w:rsidR="00A43DD7" w:rsidRPr="00EF647D" w:rsidRDefault="00A43DD7" w:rsidP="00A43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Integers</w:t>
            </w:r>
          </w:p>
        </w:tc>
        <w:tc>
          <w:tcPr>
            <w:tcW w:w="4354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Earning</w:t>
            </w:r>
          </w:p>
        </w:tc>
      </w:tr>
      <w:tr w:rsidR="00A43DD7" w:rsidRPr="00EF647D" w:rsidTr="00007B71">
        <w:tc>
          <w:tcPr>
            <w:tcW w:w="817" w:type="dxa"/>
          </w:tcPr>
          <w:p w:rsidR="00A43DD7" w:rsidRPr="00EF647D" w:rsidRDefault="00A43DD7" w:rsidP="00A43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Rates</w:t>
            </w:r>
          </w:p>
        </w:tc>
        <w:tc>
          <w:tcPr>
            <w:tcW w:w="4354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Spending</w:t>
            </w:r>
          </w:p>
        </w:tc>
      </w:tr>
      <w:tr w:rsidR="00A43DD7" w:rsidRPr="00EF647D" w:rsidTr="00007B71">
        <w:tc>
          <w:tcPr>
            <w:tcW w:w="817" w:type="dxa"/>
          </w:tcPr>
          <w:p w:rsidR="00A43DD7" w:rsidRPr="00EF647D" w:rsidRDefault="00A43DD7" w:rsidP="00A43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Earning</w:t>
            </w:r>
          </w:p>
        </w:tc>
        <w:tc>
          <w:tcPr>
            <w:tcW w:w="4354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Compound Interest</w:t>
            </w:r>
          </w:p>
        </w:tc>
      </w:tr>
      <w:tr w:rsidR="00A43DD7" w:rsidRPr="00EF647D" w:rsidTr="00007B71">
        <w:tc>
          <w:tcPr>
            <w:tcW w:w="817" w:type="dxa"/>
          </w:tcPr>
          <w:p w:rsidR="00A43DD7" w:rsidRPr="00EF647D" w:rsidRDefault="00A43DD7" w:rsidP="00A43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Simple Interest</w:t>
            </w:r>
          </w:p>
        </w:tc>
        <w:tc>
          <w:tcPr>
            <w:tcW w:w="4354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Depreciation</w:t>
            </w:r>
          </w:p>
        </w:tc>
      </w:tr>
      <w:tr w:rsidR="00A43DD7" w:rsidRPr="00EF647D" w:rsidTr="00007B71">
        <w:tc>
          <w:tcPr>
            <w:tcW w:w="817" w:type="dxa"/>
          </w:tcPr>
          <w:p w:rsidR="00A43DD7" w:rsidRPr="00EF647D" w:rsidRDefault="00A43DD7" w:rsidP="00A43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Basic Geometry Angles</w:t>
            </w:r>
          </w:p>
        </w:tc>
        <w:tc>
          <w:tcPr>
            <w:tcW w:w="4354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Taxation  </w:t>
            </w:r>
          </w:p>
        </w:tc>
      </w:tr>
      <w:tr w:rsidR="00A43DD7" w:rsidRPr="00EF647D" w:rsidTr="00007B71">
        <w:tc>
          <w:tcPr>
            <w:tcW w:w="817" w:type="dxa"/>
          </w:tcPr>
          <w:p w:rsidR="00A43DD7" w:rsidRPr="00EF647D" w:rsidRDefault="00A43DD7" w:rsidP="00A43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Basic Geometry -Triangles</w:t>
            </w:r>
          </w:p>
        </w:tc>
        <w:tc>
          <w:tcPr>
            <w:tcW w:w="4354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Basic Geometry Triangles</w:t>
            </w:r>
          </w:p>
        </w:tc>
      </w:tr>
      <w:tr w:rsidR="00A43DD7" w:rsidRPr="00EF647D" w:rsidTr="00007B71">
        <w:tc>
          <w:tcPr>
            <w:tcW w:w="817" w:type="dxa"/>
          </w:tcPr>
          <w:p w:rsidR="00A43DD7" w:rsidRPr="00EF647D" w:rsidRDefault="00A43DD7" w:rsidP="00A43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 xml:space="preserve">Basic Geometry -Quadrilaterals </w:t>
            </w:r>
          </w:p>
        </w:tc>
        <w:tc>
          <w:tcPr>
            <w:tcW w:w="4354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Basic Geometry Quadrilaterals</w:t>
            </w:r>
          </w:p>
        </w:tc>
      </w:tr>
      <w:tr w:rsidR="00A43DD7" w:rsidRPr="00EF647D" w:rsidTr="00007B71">
        <w:tc>
          <w:tcPr>
            <w:tcW w:w="817" w:type="dxa"/>
          </w:tcPr>
          <w:p w:rsidR="00A43DD7" w:rsidRPr="00EF647D" w:rsidRDefault="00A43DD7" w:rsidP="00A43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Similarity</w:t>
            </w:r>
          </w:p>
        </w:tc>
        <w:tc>
          <w:tcPr>
            <w:tcW w:w="4354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Basic Geometry Congruence</w:t>
            </w:r>
          </w:p>
        </w:tc>
      </w:tr>
      <w:tr w:rsidR="00A43DD7" w:rsidRPr="00EF647D" w:rsidTr="00007B71">
        <w:tc>
          <w:tcPr>
            <w:tcW w:w="817" w:type="dxa"/>
          </w:tcPr>
          <w:p w:rsidR="00A43DD7" w:rsidRPr="00EF647D" w:rsidRDefault="00A43DD7" w:rsidP="00A43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Congruence</w:t>
            </w:r>
          </w:p>
        </w:tc>
        <w:tc>
          <w:tcPr>
            <w:tcW w:w="4354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Similarity</w:t>
            </w:r>
          </w:p>
        </w:tc>
      </w:tr>
      <w:tr w:rsidR="00A43DD7" w:rsidRPr="00EF647D" w:rsidTr="00007B71">
        <w:tc>
          <w:tcPr>
            <w:tcW w:w="817" w:type="dxa"/>
          </w:tcPr>
          <w:p w:rsidR="00A43DD7" w:rsidRPr="00EF647D" w:rsidRDefault="00A43DD7" w:rsidP="00A43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Basic Geometry -Transformations</w:t>
            </w:r>
          </w:p>
        </w:tc>
        <w:tc>
          <w:tcPr>
            <w:tcW w:w="4354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Composite Area</w:t>
            </w:r>
          </w:p>
        </w:tc>
      </w:tr>
      <w:tr w:rsidR="00A43DD7" w:rsidRPr="00EF647D" w:rsidTr="00007B71">
        <w:tc>
          <w:tcPr>
            <w:tcW w:w="817" w:type="dxa"/>
          </w:tcPr>
          <w:p w:rsidR="00A43DD7" w:rsidRPr="00EF647D" w:rsidRDefault="00A43DD7" w:rsidP="00A43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Composite Area</w:t>
            </w:r>
          </w:p>
        </w:tc>
        <w:tc>
          <w:tcPr>
            <w:tcW w:w="4354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Volume of Cone</w:t>
            </w:r>
          </w:p>
        </w:tc>
      </w:tr>
      <w:tr w:rsidR="00A43DD7" w:rsidRPr="00EF647D" w:rsidTr="00007B71">
        <w:tc>
          <w:tcPr>
            <w:tcW w:w="817" w:type="dxa"/>
          </w:tcPr>
          <w:p w:rsidR="00A43DD7" w:rsidRPr="00EF647D" w:rsidRDefault="00A43DD7" w:rsidP="00A43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Volume of Prisms</w:t>
            </w:r>
          </w:p>
        </w:tc>
        <w:tc>
          <w:tcPr>
            <w:tcW w:w="4354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Surface Area of Prism</w:t>
            </w:r>
          </w:p>
        </w:tc>
      </w:tr>
      <w:tr w:rsidR="00A43DD7" w:rsidRPr="00EF647D" w:rsidTr="00007B71">
        <w:tc>
          <w:tcPr>
            <w:tcW w:w="817" w:type="dxa"/>
          </w:tcPr>
          <w:p w:rsidR="00A43DD7" w:rsidRPr="00EF647D" w:rsidRDefault="00A43DD7" w:rsidP="00A43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Pythagoras’ Theorem</w:t>
            </w:r>
          </w:p>
        </w:tc>
        <w:tc>
          <w:tcPr>
            <w:tcW w:w="4354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Right Triangle Trigonometry</w:t>
            </w:r>
          </w:p>
        </w:tc>
      </w:tr>
      <w:tr w:rsidR="00A43DD7" w:rsidRPr="00EF647D" w:rsidTr="00007B71">
        <w:tc>
          <w:tcPr>
            <w:tcW w:w="817" w:type="dxa"/>
          </w:tcPr>
          <w:p w:rsidR="00A43DD7" w:rsidRPr="00EF647D" w:rsidRDefault="00A43DD7" w:rsidP="00A43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Right Triangle Trigonometry  </w:t>
            </w:r>
          </w:p>
        </w:tc>
        <w:tc>
          <w:tcPr>
            <w:tcW w:w="4354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Right Triangle Trigonometry</w:t>
            </w:r>
          </w:p>
        </w:tc>
      </w:tr>
      <w:tr w:rsidR="00A43DD7" w:rsidRPr="00EF647D" w:rsidTr="00007B71">
        <w:tc>
          <w:tcPr>
            <w:tcW w:w="817" w:type="dxa"/>
          </w:tcPr>
          <w:p w:rsidR="00A43DD7" w:rsidRPr="00EF647D" w:rsidRDefault="00A43DD7" w:rsidP="00A43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Volume of Pyramid</w:t>
            </w:r>
          </w:p>
        </w:tc>
        <w:tc>
          <w:tcPr>
            <w:tcW w:w="4354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Expand grouping symbols</w:t>
            </w:r>
          </w:p>
        </w:tc>
      </w:tr>
      <w:tr w:rsidR="00A43DD7" w:rsidRPr="00EF647D" w:rsidTr="00007B71">
        <w:tc>
          <w:tcPr>
            <w:tcW w:w="817" w:type="dxa"/>
          </w:tcPr>
          <w:p w:rsidR="00A43DD7" w:rsidRPr="00EF647D" w:rsidRDefault="00A43DD7" w:rsidP="00A43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Basic Algebraic Techniques</w:t>
            </w:r>
          </w:p>
        </w:tc>
        <w:tc>
          <w:tcPr>
            <w:tcW w:w="4354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Algebraic Fraction</w:t>
            </w:r>
          </w:p>
        </w:tc>
      </w:tr>
      <w:tr w:rsidR="00A43DD7" w:rsidRPr="00EF647D" w:rsidTr="00007B71">
        <w:tc>
          <w:tcPr>
            <w:tcW w:w="817" w:type="dxa"/>
          </w:tcPr>
          <w:p w:rsidR="00A43DD7" w:rsidRPr="00EF647D" w:rsidRDefault="00A43DD7" w:rsidP="00A43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Coordinate Geometry</w:t>
            </w:r>
          </w:p>
        </w:tc>
        <w:tc>
          <w:tcPr>
            <w:tcW w:w="4354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Coordinate Geometry – equation of lines</w:t>
            </w:r>
          </w:p>
        </w:tc>
      </w:tr>
      <w:tr w:rsidR="00A43DD7" w:rsidRPr="00EF647D" w:rsidTr="00007B71">
        <w:tc>
          <w:tcPr>
            <w:tcW w:w="817" w:type="dxa"/>
          </w:tcPr>
          <w:p w:rsidR="00A43DD7" w:rsidRPr="00EF647D" w:rsidRDefault="00A43DD7" w:rsidP="00A43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Indices</w:t>
            </w:r>
          </w:p>
        </w:tc>
        <w:tc>
          <w:tcPr>
            <w:tcW w:w="4354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Distance Time Graphs</w:t>
            </w:r>
          </w:p>
        </w:tc>
      </w:tr>
      <w:tr w:rsidR="00A43DD7" w:rsidRPr="00EF647D" w:rsidTr="00007B71">
        <w:tc>
          <w:tcPr>
            <w:tcW w:w="817" w:type="dxa"/>
          </w:tcPr>
          <w:p w:rsidR="00A43DD7" w:rsidRPr="00EF647D" w:rsidRDefault="00A43DD7" w:rsidP="00A43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Formulae</w:t>
            </w:r>
          </w:p>
        </w:tc>
        <w:tc>
          <w:tcPr>
            <w:tcW w:w="4354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Indices</w:t>
            </w:r>
          </w:p>
        </w:tc>
      </w:tr>
      <w:tr w:rsidR="00A43DD7" w:rsidRPr="00EF647D" w:rsidTr="00007B71">
        <w:tc>
          <w:tcPr>
            <w:tcW w:w="817" w:type="dxa"/>
          </w:tcPr>
          <w:p w:rsidR="00A43DD7" w:rsidRPr="00EF647D" w:rsidRDefault="00A43DD7" w:rsidP="00A43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Non Linear Graphs</w:t>
            </w:r>
          </w:p>
        </w:tc>
        <w:tc>
          <w:tcPr>
            <w:tcW w:w="4354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Inequalities</w:t>
            </w:r>
          </w:p>
        </w:tc>
      </w:tr>
      <w:tr w:rsidR="00A43DD7" w:rsidRPr="00EF647D" w:rsidTr="00007B71">
        <w:tc>
          <w:tcPr>
            <w:tcW w:w="817" w:type="dxa"/>
          </w:tcPr>
          <w:p w:rsidR="00A43DD7" w:rsidRPr="00EF647D" w:rsidRDefault="00A43DD7" w:rsidP="00A43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Basic Probability</w:t>
            </w:r>
          </w:p>
        </w:tc>
        <w:tc>
          <w:tcPr>
            <w:tcW w:w="4354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Basic Probability</w:t>
            </w:r>
          </w:p>
        </w:tc>
      </w:tr>
      <w:tr w:rsidR="00A43DD7" w:rsidRPr="00EF647D" w:rsidTr="00007B71">
        <w:tc>
          <w:tcPr>
            <w:tcW w:w="817" w:type="dxa"/>
          </w:tcPr>
          <w:p w:rsidR="00A43DD7" w:rsidRPr="00EF647D" w:rsidRDefault="00A43DD7" w:rsidP="00A43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Collecting Data</w:t>
            </w:r>
          </w:p>
        </w:tc>
        <w:tc>
          <w:tcPr>
            <w:tcW w:w="4354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Basic Probability</w:t>
            </w:r>
          </w:p>
        </w:tc>
      </w:tr>
      <w:tr w:rsidR="00A43DD7" w:rsidRPr="00EF647D" w:rsidTr="00007B71">
        <w:tc>
          <w:tcPr>
            <w:tcW w:w="817" w:type="dxa"/>
          </w:tcPr>
          <w:p w:rsidR="00A43DD7" w:rsidRPr="00EF647D" w:rsidRDefault="00A43DD7" w:rsidP="00A43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Representing Data – Column Graph</w:t>
            </w:r>
          </w:p>
        </w:tc>
        <w:tc>
          <w:tcPr>
            <w:tcW w:w="4354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Mean – Grouped Frequency Table  </w:t>
            </w:r>
          </w:p>
        </w:tc>
      </w:tr>
      <w:tr w:rsidR="00A43DD7" w:rsidRPr="00EF647D" w:rsidTr="00007B71">
        <w:tc>
          <w:tcPr>
            <w:tcW w:w="817" w:type="dxa"/>
          </w:tcPr>
          <w:p w:rsidR="00A43DD7" w:rsidRPr="00EF647D" w:rsidRDefault="00A43DD7" w:rsidP="00A43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Measures of Central Tendency Frequency Histogram</w:t>
            </w:r>
          </w:p>
        </w:tc>
        <w:tc>
          <w:tcPr>
            <w:tcW w:w="4354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Comparing measures</w:t>
            </w:r>
          </w:p>
        </w:tc>
      </w:tr>
      <w:tr w:rsidR="00A43DD7" w:rsidRPr="00EF647D" w:rsidTr="00007B71">
        <w:tc>
          <w:tcPr>
            <w:tcW w:w="817" w:type="dxa"/>
          </w:tcPr>
          <w:p w:rsidR="00A43DD7" w:rsidRPr="00EF647D" w:rsidRDefault="00A43DD7" w:rsidP="00A43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Bivariate Data –Independent </w:t>
            </w:r>
            <w:proofErr w:type="spellStart"/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VariableTime</w:t>
            </w:r>
            <w:proofErr w:type="spellEnd"/>
          </w:p>
        </w:tc>
        <w:tc>
          <w:tcPr>
            <w:tcW w:w="4354" w:type="dxa"/>
            <w:shd w:val="clear" w:color="auto" w:fill="FFFF00"/>
          </w:tcPr>
          <w:p w:rsidR="00A43DD7" w:rsidRPr="00EF647D" w:rsidRDefault="00A43DD7" w:rsidP="00A43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Bivariate Data – Scatterplot</w:t>
            </w:r>
          </w:p>
        </w:tc>
      </w:tr>
      <w:tr w:rsidR="00DD1EDC" w:rsidRPr="00EF647D" w:rsidTr="00007B71">
        <w:tc>
          <w:tcPr>
            <w:tcW w:w="817" w:type="dxa"/>
          </w:tcPr>
          <w:p w:rsidR="00DD1EDC" w:rsidRPr="00EF647D" w:rsidRDefault="00DD1EDC" w:rsidP="00DD1E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DD1EDC" w:rsidRPr="00EF647D" w:rsidRDefault="00DD1EDC" w:rsidP="00DD1E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Earning</w:t>
            </w:r>
          </w:p>
        </w:tc>
        <w:tc>
          <w:tcPr>
            <w:tcW w:w="4354" w:type="dxa"/>
          </w:tcPr>
          <w:p w:rsidR="00DD1EDC" w:rsidRPr="00EF647D" w:rsidRDefault="00DD1EDC" w:rsidP="00DD1E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Credit Card Interest</w:t>
            </w:r>
          </w:p>
        </w:tc>
      </w:tr>
      <w:tr w:rsidR="00DD1EDC" w:rsidRPr="00EF647D" w:rsidTr="00007B71">
        <w:tc>
          <w:tcPr>
            <w:tcW w:w="817" w:type="dxa"/>
          </w:tcPr>
          <w:p w:rsidR="00DD1EDC" w:rsidRPr="00EF647D" w:rsidRDefault="00DD1EDC" w:rsidP="00DD1E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DD1EDC" w:rsidRPr="00EF647D" w:rsidRDefault="00DD1EDC" w:rsidP="00DD1E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Spending</w:t>
            </w:r>
          </w:p>
        </w:tc>
        <w:tc>
          <w:tcPr>
            <w:tcW w:w="4354" w:type="dxa"/>
          </w:tcPr>
          <w:p w:rsidR="00DD1EDC" w:rsidRPr="00EF647D" w:rsidRDefault="00DD1EDC" w:rsidP="00DD1E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Surds</w:t>
            </w: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 xml:space="preserve"> and Indices</w:t>
            </w:r>
          </w:p>
        </w:tc>
      </w:tr>
      <w:tr w:rsidR="00DD1EDC" w:rsidRPr="00EF647D" w:rsidTr="00007B71">
        <w:tc>
          <w:tcPr>
            <w:tcW w:w="817" w:type="dxa"/>
          </w:tcPr>
          <w:p w:rsidR="00DD1EDC" w:rsidRPr="00EF647D" w:rsidRDefault="00DD1EDC" w:rsidP="00DD1E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DD1EDC" w:rsidRPr="00EF647D" w:rsidRDefault="00DD1EDC" w:rsidP="00DD1ED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Compound Interest</w:t>
            </w:r>
          </w:p>
        </w:tc>
        <w:tc>
          <w:tcPr>
            <w:tcW w:w="4354" w:type="dxa"/>
          </w:tcPr>
          <w:p w:rsidR="00DD1EDC" w:rsidRPr="00EF647D" w:rsidRDefault="00DD1EDC" w:rsidP="00DD1E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Surds</w:t>
            </w:r>
          </w:p>
        </w:tc>
      </w:tr>
      <w:tr w:rsidR="00DD1EDC" w:rsidRPr="00EF647D" w:rsidTr="00007B71">
        <w:tc>
          <w:tcPr>
            <w:tcW w:w="817" w:type="dxa"/>
          </w:tcPr>
          <w:p w:rsidR="00DD1EDC" w:rsidRPr="00EF647D" w:rsidRDefault="00DD1EDC" w:rsidP="00DD1E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DD1EDC" w:rsidRPr="00EF647D" w:rsidRDefault="00DD1EDC" w:rsidP="00DD1E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Depreciation</w:t>
            </w:r>
          </w:p>
        </w:tc>
        <w:tc>
          <w:tcPr>
            <w:tcW w:w="4354" w:type="dxa"/>
          </w:tcPr>
          <w:p w:rsidR="00DD1EDC" w:rsidRPr="00EF647D" w:rsidRDefault="00DD1EDC" w:rsidP="00DD1E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Basic Geometry Triangles</w:t>
            </w:r>
          </w:p>
        </w:tc>
      </w:tr>
      <w:tr w:rsidR="00DD1EDC" w:rsidRPr="00EF647D" w:rsidTr="00007B71">
        <w:tc>
          <w:tcPr>
            <w:tcW w:w="817" w:type="dxa"/>
          </w:tcPr>
          <w:p w:rsidR="00DD1EDC" w:rsidRPr="00EF647D" w:rsidRDefault="00DD1EDC" w:rsidP="00DD1E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DD1EDC" w:rsidRPr="00EF647D" w:rsidRDefault="00DD1EDC" w:rsidP="00DD1E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Taxation  </w:t>
            </w:r>
          </w:p>
        </w:tc>
        <w:tc>
          <w:tcPr>
            <w:tcW w:w="4354" w:type="dxa"/>
          </w:tcPr>
          <w:p w:rsidR="00DD1EDC" w:rsidRPr="00EF647D" w:rsidRDefault="00DD1EDC" w:rsidP="00DD1E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Basic Geometry Polygons</w:t>
            </w:r>
          </w:p>
        </w:tc>
      </w:tr>
      <w:tr w:rsidR="00DD1EDC" w:rsidRPr="00EF647D" w:rsidTr="00007B71">
        <w:tc>
          <w:tcPr>
            <w:tcW w:w="817" w:type="dxa"/>
          </w:tcPr>
          <w:p w:rsidR="00DD1EDC" w:rsidRPr="00EF647D" w:rsidRDefault="00DD1EDC" w:rsidP="00DD1E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DD1EDC" w:rsidRPr="00EF647D" w:rsidRDefault="00DD1EDC" w:rsidP="00DD1E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Basic Geometry Triangles</w:t>
            </w:r>
          </w:p>
        </w:tc>
        <w:tc>
          <w:tcPr>
            <w:tcW w:w="4354" w:type="dxa"/>
          </w:tcPr>
          <w:p w:rsidR="00DD1EDC" w:rsidRPr="00EF647D" w:rsidRDefault="00DD1EDC" w:rsidP="00DD1E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Congruence</w:t>
            </w:r>
          </w:p>
        </w:tc>
      </w:tr>
      <w:tr w:rsidR="00DD1EDC" w:rsidRPr="00EF647D" w:rsidTr="00007B71">
        <w:tc>
          <w:tcPr>
            <w:tcW w:w="817" w:type="dxa"/>
          </w:tcPr>
          <w:p w:rsidR="00DD1EDC" w:rsidRPr="00EF647D" w:rsidRDefault="00DD1EDC" w:rsidP="00DD1E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DD1EDC" w:rsidRPr="00EF647D" w:rsidRDefault="00DD1EDC" w:rsidP="00DD1E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Basic Geometry Quadrilaterals</w:t>
            </w:r>
          </w:p>
        </w:tc>
        <w:tc>
          <w:tcPr>
            <w:tcW w:w="4354" w:type="dxa"/>
          </w:tcPr>
          <w:p w:rsidR="00DD1EDC" w:rsidRPr="00EF647D" w:rsidRDefault="009029F6" w:rsidP="00DD1E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Volume Composite Solid</w:t>
            </w:r>
          </w:p>
        </w:tc>
      </w:tr>
      <w:tr w:rsidR="00DD1EDC" w:rsidRPr="00EF647D" w:rsidTr="00007B71">
        <w:tc>
          <w:tcPr>
            <w:tcW w:w="817" w:type="dxa"/>
          </w:tcPr>
          <w:p w:rsidR="00DD1EDC" w:rsidRPr="00EF647D" w:rsidRDefault="00DD1EDC" w:rsidP="00DD1E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DD1EDC" w:rsidRPr="00EF647D" w:rsidRDefault="00DD1EDC" w:rsidP="00DD1E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Basic Geometry Congruence</w:t>
            </w:r>
          </w:p>
        </w:tc>
        <w:tc>
          <w:tcPr>
            <w:tcW w:w="4354" w:type="dxa"/>
          </w:tcPr>
          <w:p w:rsidR="00DD1EDC" w:rsidRPr="00EF647D" w:rsidRDefault="00DD1EDC" w:rsidP="00DD1ED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Surface Area of Pyramids.</w:t>
            </w:r>
          </w:p>
        </w:tc>
      </w:tr>
      <w:tr w:rsidR="00DD1EDC" w:rsidRPr="00EF647D" w:rsidTr="00007B71">
        <w:tc>
          <w:tcPr>
            <w:tcW w:w="817" w:type="dxa"/>
          </w:tcPr>
          <w:p w:rsidR="00DD1EDC" w:rsidRPr="00EF647D" w:rsidRDefault="00DD1EDC" w:rsidP="00DD1E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DD1EDC" w:rsidRPr="00EF647D" w:rsidRDefault="00DD1EDC" w:rsidP="00DD1E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Similarity</w:t>
            </w:r>
          </w:p>
        </w:tc>
        <w:tc>
          <w:tcPr>
            <w:tcW w:w="4354" w:type="dxa"/>
          </w:tcPr>
          <w:p w:rsidR="00DD1EDC" w:rsidRPr="00EF647D" w:rsidRDefault="007B32FE" w:rsidP="00DD1ED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Cosine Rule – side</w:t>
            </w:r>
          </w:p>
        </w:tc>
      </w:tr>
      <w:tr w:rsidR="00DD1EDC" w:rsidRPr="00EF647D" w:rsidTr="00007B71">
        <w:tc>
          <w:tcPr>
            <w:tcW w:w="817" w:type="dxa"/>
          </w:tcPr>
          <w:p w:rsidR="00DD1EDC" w:rsidRPr="00EF647D" w:rsidRDefault="00DD1EDC" w:rsidP="00DD1E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DD1EDC" w:rsidRPr="00EF647D" w:rsidRDefault="009029F6" w:rsidP="00DD1E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Composite</w:t>
            </w:r>
            <w:r w:rsidR="00DD1EDC" w:rsidRPr="00EF647D">
              <w:rPr>
                <w:rFonts w:ascii="Times New Roman" w:hAnsi="Times New Roman" w:cs="Times New Roman"/>
                <w:sz w:val="24"/>
                <w:szCs w:val="24"/>
              </w:rPr>
              <w:t xml:space="preserve"> Area</w:t>
            </w:r>
          </w:p>
        </w:tc>
        <w:tc>
          <w:tcPr>
            <w:tcW w:w="4354" w:type="dxa"/>
          </w:tcPr>
          <w:p w:rsidR="00DD1EDC" w:rsidRPr="00EF647D" w:rsidRDefault="007B32FE" w:rsidP="00DD1ED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Sine Rule – angle</w:t>
            </w:r>
          </w:p>
        </w:tc>
      </w:tr>
      <w:tr w:rsidR="00DD1EDC" w:rsidRPr="00EF647D" w:rsidTr="00007B71">
        <w:tc>
          <w:tcPr>
            <w:tcW w:w="817" w:type="dxa"/>
          </w:tcPr>
          <w:p w:rsidR="00DD1EDC" w:rsidRPr="00EF647D" w:rsidRDefault="00DD1EDC" w:rsidP="00DD1E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DD1EDC" w:rsidRPr="00EF647D" w:rsidRDefault="00DD1EDC" w:rsidP="00DD1ED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Volume of Cone</w:t>
            </w:r>
          </w:p>
        </w:tc>
        <w:tc>
          <w:tcPr>
            <w:tcW w:w="4354" w:type="dxa"/>
          </w:tcPr>
          <w:p w:rsidR="00DD1EDC" w:rsidRPr="00EF647D" w:rsidRDefault="00DD1EDC" w:rsidP="00DD1E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Coordinate Geometry</w:t>
            </w:r>
          </w:p>
        </w:tc>
      </w:tr>
      <w:tr w:rsidR="00DD1EDC" w:rsidRPr="00EF647D" w:rsidTr="00007B71">
        <w:tc>
          <w:tcPr>
            <w:tcW w:w="817" w:type="dxa"/>
          </w:tcPr>
          <w:p w:rsidR="00DD1EDC" w:rsidRPr="00EF647D" w:rsidRDefault="00DD1EDC" w:rsidP="00DD1E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DD1EDC" w:rsidRPr="00EF647D" w:rsidRDefault="00330EBA" w:rsidP="00DD1E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Surface Area of Prism</w:t>
            </w:r>
          </w:p>
        </w:tc>
        <w:tc>
          <w:tcPr>
            <w:tcW w:w="4354" w:type="dxa"/>
          </w:tcPr>
          <w:p w:rsidR="00DD1EDC" w:rsidRPr="00EF647D" w:rsidRDefault="00DD1EDC" w:rsidP="00DD1E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Binomial Products</w:t>
            </w:r>
          </w:p>
        </w:tc>
      </w:tr>
      <w:tr w:rsidR="00DD1EDC" w:rsidRPr="00EF647D" w:rsidTr="00007B71">
        <w:tc>
          <w:tcPr>
            <w:tcW w:w="817" w:type="dxa"/>
          </w:tcPr>
          <w:p w:rsidR="00DD1EDC" w:rsidRPr="00EF647D" w:rsidRDefault="00DD1EDC" w:rsidP="00DD1E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DD1EDC" w:rsidRPr="00EF647D" w:rsidRDefault="00DD1EDC" w:rsidP="00DD1ED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Right Triangle Trigonometry</w:t>
            </w:r>
          </w:p>
        </w:tc>
        <w:tc>
          <w:tcPr>
            <w:tcW w:w="4354" w:type="dxa"/>
          </w:tcPr>
          <w:p w:rsidR="00DD1EDC" w:rsidRPr="00EF647D" w:rsidRDefault="00DD1EDC" w:rsidP="00DD1ED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Binomial Factors</w:t>
            </w:r>
          </w:p>
        </w:tc>
      </w:tr>
      <w:tr w:rsidR="00DD1EDC" w:rsidRPr="00EF647D" w:rsidTr="00007B71">
        <w:tc>
          <w:tcPr>
            <w:tcW w:w="817" w:type="dxa"/>
          </w:tcPr>
          <w:p w:rsidR="00DD1EDC" w:rsidRPr="00EF647D" w:rsidRDefault="00DD1EDC" w:rsidP="00DD1E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DD1EDC" w:rsidRPr="00EF647D" w:rsidRDefault="00DD1EDC" w:rsidP="00DD1E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Right Triangle Trigonometry</w:t>
            </w:r>
          </w:p>
        </w:tc>
        <w:tc>
          <w:tcPr>
            <w:tcW w:w="4354" w:type="dxa"/>
          </w:tcPr>
          <w:p w:rsidR="00DD1EDC" w:rsidRPr="00EF647D" w:rsidRDefault="00DD1EDC" w:rsidP="00DD1ED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Simultaneous Equations</w:t>
            </w:r>
          </w:p>
        </w:tc>
      </w:tr>
      <w:tr w:rsidR="00DD1EDC" w:rsidRPr="00EF647D" w:rsidTr="00007B71">
        <w:tc>
          <w:tcPr>
            <w:tcW w:w="817" w:type="dxa"/>
          </w:tcPr>
          <w:p w:rsidR="00DD1EDC" w:rsidRPr="00EF647D" w:rsidRDefault="00DD1EDC" w:rsidP="00DD1E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DD1EDC" w:rsidRPr="00EF647D" w:rsidRDefault="00DD1EDC" w:rsidP="00DD1ED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Expand grouping symbols</w:t>
            </w:r>
          </w:p>
        </w:tc>
        <w:tc>
          <w:tcPr>
            <w:tcW w:w="4354" w:type="dxa"/>
          </w:tcPr>
          <w:p w:rsidR="00DD1EDC" w:rsidRPr="00EF647D" w:rsidRDefault="00DD1EDC" w:rsidP="00DD1ED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Simultaneous Equations</w:t>
            </w:r>
          </w:p>
        </w:tc>
      </w:tr>
      <w:tr w:rsidR="00DD1EDC" w:rsidRPr="00EF647D" w:rsidTr="00007B71">
        <w:tc>
          <w:tcPr>
            <w:tcW w:w="817" w:type="dxa"/>
          </w:tcPr>
          <w:p w:rsidR="00DD1EDC" w:rsidRPr="00EF647D" w:rsidRDefault="00DD1EDC" w:rsidP="00DD1E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DD1EDC" w:rsidRPr="00EF647D" w:rsidRDefault="0049341A" w:rsidP="00DD1E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Algebraic Fraction</w:t>
            </w:r>
          </w:p>
        </w:tc>
        <w:tc>
          <w:tcPr>
            <w:tcW w:w="4354" w:type="dxa"/>
          </w:tcPr>
          <w:p w:rsidR="00DD1EDC" w:rsidRPr="00EF647D" w:rsidRDefault="00DD1EDC" w:rsidP="00DD1ED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Graphs of Physical Phenomena</w:t>
            </w:r>
          </w:p>
        </w:tc>
      </w:tr>
      <w:tr w:rsidR="00DD1EDC" w:rsidRPr="00EF647D" w:rsidTr="00007B71">
        <w:tc>
          <w:tcPr>
            <w:tcW w:w="817" w:type="dxa"/>
          </w:tcPr>
          <w:p w:rsidR="00DD1EDC" w:rsidRPr="00EF647D" w:rsidRDefault="00DD1EDC" w:rsidP="00DD1E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DD1EDC" w:rsidRPr="00EF647D" w:rsidRDefault="00DD1EDC" w:rsidP="00DD1E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Coordinate Geometry</w:t>
            </w:r>
            <w:r w:rsidR="00AA5156" w:rsidRPr="00EF647D">
              <w:rPr>
                <w:rFonts w:ascii="Times New Roman" w:hAnsi="Times New Roman" w:cs="Times New Roman"/>
                <w:sz w:val="24"/>
                <w:szCs w:val="24"/>
              </w:rPr>
              <w:t xml:space="preserve"> – equation of lines</w:t>
            </w:r>
          </w:p>
        </w:tc>
        <w:tc>
          <w:tcPr>
            <w:tcW w:w="4354" w:type="dxa"/>
          </w:tcPr>
          <w:p w:rsidR="00DD1EDC" w:rsidRPr="00EF647D" w:rsidRDefault="00DD1EDC" w:rsidP="00DD1ED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Quadratic Equations </w:t>
            </w:r>
          </w:p>
        </w:tc>
      </w:tr>
      <w:tr w:rsidR="00DD1EDC" w:rsidRPr="00EF647D" w:rsidTr="00007B71">
        <w:tc>
          <w:tcPr>
            <w:tcW w:w="817" w:type="dxa"/>
          </w:tcPr>
          <w:p w:rsidR="00DD1EDC" w:rsidRPr="00EF647D" w:rsidRDefault="00DD1EDC" w:rsidP="00DD1E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DD1EDC" w:rsidRPr="00EF647D" w:rsidRDefault="0060457C" w:rsidP="00DD1E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Distance Time</w:t>
            </w:r>
            <w:r w:rsidR="00DD1EDC" w:rsidRPr="00EF647D">
              <w:rPr>
                <w:rFonts w:ascii="Times New Roman" w:hAnsi="Times New Roman" w:cs="Times New Roman"/>
                <w:sz w:val="24"/>
                <w:szCs w:val="24"/>
              </w:rPr>
              <w:t xml:space="preserve"> Graphs</w:t>
            </w:r>
          </w:p>
        </w:tc>
        <w:tc>
          <w:tcPr>
            <w:tcW w:w="4354" w:type="dxa"/>
          </w:tcPr>
          <w:p w:rsidR="00DD1EDC" w:rsidRPr="00EF647D" w:rsidRDefault="00DD1EDC" w:rsidP="00DD1ED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Quadratic Equations </w:t>
            </w:r>
          </w:p>
        </w:tc>
      </w:tr>
      <w:tr w:rsidR="00DD1EDC" w:rsidRPr="00EF647D" w:rsidTr="00007B71">
        <w:tc>
          <w:tcPr>
            <w:tcW w:w="817" w:type="dxa"/>
          </w:tcPr>
          <w:p w:rsidR="00DD1EDC" w:rsidRPr="00EF647D" w:rsidRDefault="00DD1EDC" w:rsidP="00DD1E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DD1EDC" w:rsidRPr="00EF647D" w:rsidRDefault="00DD1EDC" w:rsidP="00DD1E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Indices</w:t>
            </w:r>
          </w:p>
        </w:tc>
        <w:tc>
          <w:tcPr>
            <w:tcW w:w="4354" w:type="dxa"/>
          </w:tcPr>
          <w:p w:rsidR="00DD1EDC" w:rsidRPr="00EF647D" w:rsidRDefault="00DD1EDC" w:rsidP="00DD1ED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Non Linear Graphs</w:t>
            </w:r>
          </w:p>
        </w:tc>
      </w:tr>
      <w:tr w:rsidR="00DD1EDC" w:rsidRPr="00EF647D" w:rsidTr="00007B71">
        <w:tc>
          <w:tcPr>
            <w:tcW w:w="817" w:type="dxa"/>
          </w:tcPr>
          <w:p w:rsidR="00DD1EDC" w:rsidRPr="00EF647D" w:rsidRDefault="00DD1EDC" w:rsidP="00DD1E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DD1EDC" w:rsidRPr="00EF647D" w:rsidRDefault="00DD1EDC" w:rsidP="00DD1E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Inequalities</w:t>
            </w:r>
          </w:p>
        </w:tc>
        <w:tc>
          <w:tcPr>
            <w:tcW w:w="4354" w:type="dxa"/>
          </w:tcPr>
          <w:p w:rsidR="00DD1EDC" w:rsidRPr="00EF647D" w:rsidRDefault="0060457C" w:rsidP="0060457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Matching Equation with graph - Hyperbola</w:t>
            </w:r>
            <w:r w:rsidR="00DD1EDC"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DD1EDC" w:rsidRPr="00EF647D" w:rsidTr="00007B71">
        <w:tc>
          <w:tcPr>
            <w:tcW w:w="817" w:type="dxa"/>
          </w:tcPr>
          <w:p w:rsidR="00DD1EDC" w:rsidRPr="00EF647D" w:rsidRDefault="00DD1EDC" w:rsidP="00DD1E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DD1EDC" w:rsidRPr="00EF647D" w:rsidRDefault="00DD1EDC" w:rsidP="00DD1E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Basic Probability</w:t>
            </w:r>
          </w:p>
        </w:tc>
        <w:tc>
          <w:tcPr>
            <w:tcW w:w="4354" w:type="dxa"/>
          </w:tcPr>
          <w:p w:rsidR="00DD1EDC" w:rsidRPr="00EF647D" w:rsidRDefault="00DD1EDC" w:rsidP="00DD1ED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Probability – Two way table</w:t>
            </w:r>
          </w:p>
        </w:tc>
      </w:tr>
      <w:tr w:rsidR="00DD1EDC" w:rsidRPr="00EF647D" w:rsidTr="00007B71">
        <w:tc>
          <w:tcPr>
            <w:tcW w:w="817" w:type="dxa"/>
          </w:tcPr>
          <w:p w:rsidR="00DD1EDC" w:rsidRPr="00EF647D" w:rsidRDefault="00DD1EDC" w:rsidP="00DD1E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DD1EDC" w:rsidRPr="00EF647D" w:rsidRDefault="00DD1EDC" w:rsidP="00DD1E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Basic Probability</w:t>
            </w:r>
          </w:p>
        </w:tc>
        <w:tc>
          <w:tcPr>
            <w:tcW w:w="4354" w:type="dxa"/>
          </w:tcPr>
          <w:p w:rsidR="00DD1EDC" w:rsidRPr="00EF647D" w:rsidRDefault="00DD1EDC" w:rsidP="00DD1ED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Probability – Venn Diagram</w:t>
            </w:r>
          </w:p>
        </w:tc>
      </w:tr>
      <w:tr w:rsidR="00DD1EDC" w:rsidRPr="00EF647D" w:rsidTr="00007B71">
        <w:tc>
          <w:tcPr>
            <w:tcW w:w="817" w:type="dxa"/>
          </w:tcPr>
          <w:p w:rsidR="00DD1EDC" w:rsidRPr="00EF647D" w:rsidRDefault="00DD1EDC" w:rsidP="00DD1E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DD1EDC" w:rsidRPr="00EF647D" w:rsidRDefault="005D71AB" w:rsidP="005D7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</w:t>
            </w:r>
            <w:r w:rsidR="002A5AA8"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 – Grouped</w:t>
            </w:r>
            <w:r w:rsidR="00DD1EDC"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Frequency Table  </w:t>
            </w:r>
          </w:p>
        </w:tc>
        <w:tc>
          <w:tcPr>
            <w:tcW w:w="4354" w:type="dxa"/>
          </w:tcPr>
          <w:p w:rsidR="00DD1EDC" w:rsidRPr="00EF647D" w:rsidRDefault="004B320E" w:rsidP="00DD1E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Measures of Spread – SD</w:t>
            </w:r>
          </w:p>
        </w:tc>
      </w:tr>
      <w:tr w:rsidR="00DD1EDC" w:rsidRPr="00EF647D" w:rsidTr="00007B71">
        <w:tc>
          <w:tcPr>
            <w:tcW w:w="817" w:type="dxa"/>
          </w:tcPr>
          <w:p w:rsidR="00DD1EDC" w:rsidRPr="00EF647D" w:rsidRDefault="00DD1EDC" w:rsidP="00DD1E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DD1EDC" w:rsidRPr="00EF647D" w:rsidRDefault="00DD1EDC" w:rsidP="00E222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Comparing measures</w:t>
            </w:r>
          </w:p>
        </w:tc>
        <w:tc>
          <w:tcPr>
            <w:tcW w:w="4354" w:type="dxa"/>
          </w:tcPr>
          <w:p w:rsidR="00DD1EDC" w:rsidRPr="00EF647D" w:rsidRDefault="004B320E" w:rsidP="004B3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Shape of distribution</w:t>
            </w: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DD1EDC" w:rsidRPr="00EF647D" w:rsidTr="00007B71">
        <w:tc>
          <w:tcPr>
            <w:tcW w:w="817" w:type="dxa"/>
          </w:tcPr>
          <w:p w:rsidR="00DD1EDC" w:rsidRPr="00EF647D" w:rsidRDefault="00DD1EDC" w:rsidP="00DD1E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DD1EDC" w:rsidRPr="00EF647D" w:rsidRDefault="00DD1EDC" w:rsidP="00DD1E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Bivariate Data – Scatterplot</w:t>
            </w:r>
          </w:p>
        </w:tc>
        <w:tc>
          <w:tcPr>
            <w:tcW w:w="4354" w:type="dxa"/>
          </w:tcPr>
          <w:p w:rsidR="00DD1EDC" w:rsidRPr="00EF647D" w:rsidRDefault="00805882" w:rsidP="00DD1E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Compare distributions</w:t>
            </w:r>
          </w:p>
        </w:tc>
      </w:tr>
    </w:tbl>
    <w:p w:rsidR="001507A0" w:rsidRPr="00EF647D" w:rsidRDefault="001507A0"/>
    <w:p w:rsidR="00D55D75" w:rsidRPr="00EF647D" w:rsidRDefault="00D55D75">
      <w:r w:rsidRPr="00EF647D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402"/>
        <w:gridCol w:w="669"/>
        <w:gridCol w:w="3584"/>
        <w:gridCol w:w="770"/>
      </w:tblGrid>
      <w:tr w:rsidR="00BC2E37" w:rsidRPr="00EF647D" w:rsidTr="00BC2E37">
        <w:tc>
          <w:tcPr>
            <w:tcW w:w="924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2E37" w:rsidRPr="00EF647D" w:rsidRDefault="00BC2E37" w:rsidP="00BC2E37">
            <w:pPr>
              <w:jc w:val="center"/>
              <w:rPr>
                <w:rFonts w:ascii="Times New Roman" w:eastAsiaTheme="minorEastAsia" w:hAnsi="Times New Roman" w:cs="Times New Roman"/>
                <w:b/>
                <w:sz w:val="32"/>
                <w:szCs w:val="32"/>
                <w:lang w:eastAsia="en-AU"/>
              </w:rPr>
            </w:pPr>
            <w:r w:rsidRPr="00EF647D">
              <w:rPr>
                <w:rFonts w:ascii="Times New Roman" w:eastAsiaTheme="minorEastAsia" w:hAnsi="Times New Roman" w:cs="Times New Roman"/>
                <w:b/>
                <w:sz w:val="32"/>
                <w:szCs w:val="32"/>
                <w:lang w:eastAsia="en-AU"/>
              </w:rPr>
              <w:t>Section 2</w:t>
            </w:r>
          </w:p>
          <w:p w:rsidR="00BC2E37" w:rsidRPr="00EF647D" w:rsidRDefault="00BC2E37" w:rsidP="00BC2E37">
            <w:pPr>
              <w:jc w:val="center"/>
              <w:rPr>
                <w:rFonts w:ascii="Times New Roman" w:eastAsiaTheme="minorEastAsia" w:hAnsi="Times New Roman" w:cs="Times New Roman"/>
                <w:b/>
                <w:sz w:val="32"/>
                <w:szCs w:val="32"/>
                <w:lang w:eastAsia="en-AU"/>
              </w:rPr>
            </w:pPr>
            <w:r w:rsidRPr="00EF647D">
              <w:rPr>
                <w:rFonts w:ascii="Times New Roman" w:eastAsiaTheme="minorEastAsia" w:hAnsi="Times New Roman" w:cs="Times New Roman"/>
                <w:b/>
                <w:sz w:val="32"/>
                <w:szCs w:val="32"/>
                <w:lang w:eastAsia="en-AU"/>
              </w:rPr>
              <w:t>Part B</w:t>
            </w:r>
          </w:p>
          <w:p w:rsidR="00BC2E37" w:rsidRPr="00EF647D" w:rsidRDefault="00BC2E37" w:rsidP="00BC2E3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en-AU"/>
              </w:rPr>
            </w:pPr>
            <w:r w:rsidRPr="00EF647D">
              <w:rPr>
                <w:rFonts w:ascii="Times New Roman" w:eastAsiaTheme="minorEastAsia" w:hAnsi="Times New Roman" w:cs="Times New Roman"/>
                <w:sz w:val="28"/>
                <w:szCs w:val="28"/>
                <w:lang w:eastAsia="en-AU"/>
              </w:rPr>
              <w:t>Longer Answer Section.</w:t>
            </w:r>
          </w:p>
        </w:tc>
      </w:tr>
      <w:tr w:rsidR="00BC2E37" w:rsidRPr="00EF647D" w:rsidTr="00BC2E37">
        <w:tc>
          <w:tcPr>
            <w:tcW w:w="817" w:type="dxa"/>
            <w:tcBorders>
              <w:top w:val="single" w:sz="4" w:space="0" w:color="auto"/>
            </w:tcBorders>
          </w:tcPr>
          <w:p w:rsidR="00BC2E37" w:rsidRPr="00EF647D" w:rsidRDefault="00BC2E37" w:rsidP="004A51E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gridSpan w:val="2"/>
            <w:tcBorders>
              <w:top w:val="single" w:sz="4" w:space="0" w:color="auto"/>
            </w:tcBorders>
          </w:tcPr>
          <w:p w:rsidR="00BC2E37" w:rsidRPr="00EF647D" w:rsidRDefault="00BC2E37" w:rsidP="00E913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b/>
                <w:sz w:val="24"/>
                <w:szCs w:val="24"/>
              </w:rPr>
              <w:t>Year 10 Maths Course</w:t>
            </w:r>
          </w:p>
        </w:tc>
        <w:tc>
          <w:tcPr>
            <w:tcW w:w="4354" w:type="dxa"/>
            <w:gridSpan w:val="2"/>
            <w:tcBorders>
              <w:top w:val="single" w:sz="4" w:space="0" w:color="auto"/>
            </w:tcBorders>
          </w:tcPr>
          <w:p w:rsidR="00BC2E37" w:rsidRPr="00EF647D" w:rsidRDefault="00BC2E37" w:rsidP="00E913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b/>
                <w:sz w:val="24"/>
                <w:szCs w:val="24"/>
              </w:rPr>
              <w:t>Year 10 Advanced Course</w:t>
            </w:r>
          </w:p>
        </w:tc>
      </w:tr>
      <w:tr w:rsidR="00F42EF4" w:rsidRPr="00EF647D" w:rsidTr="00977212">
        <w:tc>
          <w:tcPr>
            <w:tcW w:w="817" w:type="dxa"/>
          </w:tcPr>
          <w:p w:rsidR="00F42EF4" w:rsidRPr="00EF647D" w:rsidRDefault="00F42EF4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F42EF4" w:rsidRPr="00EF647D" w:rsidRDefault="002F1A10" w:rsidP="0046150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Financial Maths (N)</w:t>
            </w:r>
          </w:p>
        </w:tc>
        <w:tc>
          <w:tcPr>
            <w:tcW w:w="669" w:type="dxa"/>
          </w:tcPr>
          <w:p w:rsidR="00F42EF4" w:rsidRPr="00EF647D" w:rsidRDefault="001D507C" w:rsidP="0046150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584" w:type="dxa"/>
          </w:tcPr>
          <w:p w:rsidR="00F42EF4" w:rsidRPr="00EF647D" w:rsidRDefault="003E6D10" w:rsidP="00060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 xml:space="preserve">Surds </w:t>
            </w:r>
            <w:r w:rsidR="002F1A10" w:rsidRPr="00EF647D">
              <w:rPr>
                <w:rFonts w:ascii="Times New Roman" w:hAnsi="Times New Roman" w:cs="Times New Roman"/>
                <w:sz w:val="24"/>
                <w:szCs w:val="24"/>
              </w:rPr>
              <w:t xml:space="preserve"> (N)</w:t>
            </w:r>
          </w:p>
        </w:tc>
        <w:tc>
          <w:tcPr>
            <w:tcW w:w="770" w:type="dxa"/>
          </w:tcPr>
          <w:p w:rsidR="00F42EF4" w:rsidRPr="00EF647D" w:rsidRDefault="00F42EF4" w:rsidP="00060E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2F1A10" w:rsidRPr="00EF647D" w:rsidTr="00977212">
        <w:tc>
          <w:tcPr>
            <w:tcW w:w="817" w:type="dxa"/>
          </w:tcPr>
          <w:p w:rsidR="002F1A10" w:rsidRPr="00EF647D" w:rsidRDefault="002F1A10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2F1A10" w:rsidRPr="00EF647D" w:rsidRDefault="00AD68D9" w:rsidP="0046150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Coordinate Geometry</w:t>
            </w:r>
            <w:r w:rsidR="002F1A10"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(A)</w:t>
            </w:r>
          </w:p>
        </w:tc>
        <w:tc>
          <w:tcPr>
            <w:tcW w:w="669" w:type="dxa"/>
          </w:tcPr>
          <w:p w:rsidR="002F1A10" w:rsidRPr="00EF647D" w:rsidRDefault="00AD68D9" w:rsidP="0046150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584" w:type="dxa"/>
          </w:tcPr>
          <w:p w:rsidR="002F1A10" w:rsidRPr="00EF647D" w:rsidRDefault="002F1A10" w:rsidP="00D54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Similarity (G)</w:t>
            </w:r>
          </w:p>
        </w:tc>
        <w:tc>
          <w:tcPr>
            <w:tcW w:w="770" w:type="dxa"/>
          </w:tcPr>
          <w:p w:rsidR="002F1A10" w:rsidRPr="00EF647D" w:rsidRDefault="001F0F48" w:rsidP="00060E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F1A10" w:rsidRPr="00EF647D" w:rsidTr="00977212">
        <w:tc>
          <w:tcPr>
            <w:tcW w:w="817" w:type="dxa"/>
          </w:tcPr>
          <w:p w:rsidR="002F1A10" w:rsidRPr="00EF647D" w:rsidRDefault="002F1A10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2F1A10" w:rsidRPr="00EF647D" w:rsidRDefault="00CD1E48" w:rsidP="00D548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Volume of a Cylinder </w:t>
            </w:r>
            <w:r w:rsidR="002F1A10"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(M)</w:t>
            </w:r>
          </w:p>
          <w:p w:rsidR="00F5741A" w:rsidRPr="00EF647D" w:rsidRDefault="00F5741A" w:rsidP="00D548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Application of rates.</w:t>
            </w:r>
          </w:p>
        </w:tc>
        <w:tc>
          <w:tcPr>
            <w:tcW w:w="669" w:type="dxa"/>
          </w:tcPr>
          <w:p w:rsidR="002F1A10" w:rsidRPr="00EF647D" w:rsidRDefault="008B03A7" w:rsidP="0046150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584" w:type="dxa"/>
          </w:tcPr>
          <w:p w:rsidR="002F1A10" w:rsidRPr="00EF647D" w:rsidRDefault="00CD1E48" w:rsidP="001F0F4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Surface Area</w:t>
            </w:r>
            <w:r w:rsidR="002F1A10"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of a </w:t>
            </w: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Cone</w:t>
            </w:r>
            <w:r w:rsidR="002F1A10"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.(M)</w:t>
            </w:r>
          </w:p>
        </w:tc>
        <w:tc>
          <w:tcPr>
            <w:tcW w:w="770" w:type="dxa"/>
          </w:tcPr>
          <w:p w:rsidR="002F1A10" w:rsidRPr="00EF647D" w:rsidRDefault="001F0F48" w:rsidP="00060E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F1A10" w:rsidRPr="00EF647D" w:rsidTr="00977212">
        <w:tc>
          <w:tcPr>
            <w:tcW w:w="817" w:type="dxa"/>
          </w:tcPr>
          <w:p w:rsidR="002F1A10" w:rsidRPr="00EF647D" w:rsidRDefault="002F1A10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2F1A10" w:rsidRPr="00EF647D" w:rsidRDefault="002F1A10" w:rsidP="00D548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Right Trigonometry (M)</w:t>
            </w:r>
          </w:p>
        </w:tc>
        <w:tc>
          <w:tcPr>
            <w:tcW w:w="669" w:type="dxa"/>
          </w:tcPr>
          <w:p w:rsidR="002F1A10" w:rsidRPr="00EF647D" w:rsidRDefault="008B03A7" w:rsidP="0046150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584" w:type="dxa"/>
          </w:tcPr>
          <w:p w:rsidR="002F1A10" w:rsidRPr="00EF647D" w:rsidRDefault="009925F0" w:rsidP="00D54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Algebraic Fraction with Binomial Factors  (A)</w:t>
            </w:r>
          </w:p>
        </w:tc>
        <w:tc>
          <w:tcPr>
            <w:tcW w:w="770" w:type="dxa"/>
          </w:tcPr>
          <w:p w:rsidR="002F1A10" w:rsidRPr="00EF647D" w:rsidRDefault="009925F0" w:rsidP="00060E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F1A10" w:rsidRPr="00EF647D" w:rsidTr="00977212">
        <w:tc>
          <w:tcPr>
            <w:tcW w:w="817" w:type="dxa"/>
          </w:tcPr>
          <w:p w:rsidR="002F1A10" w:rsidRPr="00EF647D" w:rsidRDefault="002F1A10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2F1A10" w:rsidRPr="00EF647D" w:rsidRDefault="002F1A10" w:rsidP="00D54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Probability</w:t>
            </w:r>
            <w:r w:rsidR="0066518E"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(P</w:t>
            </w: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669" w:type="dxa"/>
          </w:tcPr>
          <w:p w:rsidR="002F1A10" w:rsidRPr="00EF647D" w:rsidRDefault="00592015" w:rsidP="0046150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584" w:type="dxa"/>
          </w:tcPr>
          <w:p w:rsidR="002F1A10" w:rsidRPr="00EF647D" w:rsidRDefault="002F1A10" w:rsidP="00D54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Congruence and Deductive Reasoning (G)</w:t>
            </w:r>
          </w:p>
        </w:tc>
        <w:tc>
          <w:tcPr>
            <w:tcW w:w="770" w:type="dxa"/>
          </w:tcPr>
          <w:p w:rsidR="002F1A10" w:rsidRPr="00EF647D" w:rsidRDefault="001F0F48" w:rsidP="0046150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2F1A10" w:rsidRPr="00EF647D" w:rsidTr="00977212">
        <w:tc>
          <w:tcPr>
            <w:tcW w:w="817" w:type="dxa"/>
          </w:tcPr>
          <w:p w:rsidR="002F1A10" w:rsidRPr="00EF647D" w:rsidRDefault="002F1A10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2F1A10" w:rsidRPr="00EF647D" w:rsidRDefault="002F1A10" w:rsidP="00D548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Data: Measures of Central Tendency and Spread. </w:t>
            </w: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669" w:type="dxa"/>
          </w:tcPr>
          <w:p w:rsidR="002F1A10" w:rsidRPr="00EF647D" w:rsidRDefault="002F1A10" w:rsidP="0046150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584" w:type="dxa"/>
          </w:tcPr>
          <w:p w:rsidR="005068FA" w:rsidRPr="00EF647D" w:rsidRDefault="009925F0" w:rsidP="009925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 Right Tr</w:t>
            </w:r>
            <w:r w:rsidR="005068FA" w:rsidRPr="00EF64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iangle Trig</w:t>
            </w:r>
            <w:r w:rsidRPr="00EF64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068FA" w:rsidRPr="00EF64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(M)</w:t>
            </w:r>
          </w:p>
          <w:p w:rsidR="002F1A10" w:rsidRPr="00EF647D" w:rsidRDefault="007B32FE" w:rsidP="009925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Sine rule – side</w:t>
            </w:r>
          </w:p>
        </w:tc>
        <w:tc>
          <w:tcPr>
            <w:tcW w:w="770" w:type="dxa"/>
          </w:tcPr>
          <w:p w:rsidR="002F1A10" w:rsidRPr="00EF647D" w:rsidRDefault="009B5BB5" w:rsidP="0046150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B03A7" w:rsidRPr="00EF647D" w:rsidTr="00977212">
        <w:tc>
          <w:tcPr>
            <w:tcW w:w="817" w:type="dxa"/>
          </w:tcPr>
          <w:p w:rsidR="008B03A7" w:rsidRPr="00EF647D" w:rsidRDefault="008B03A7" w:rsidP="008B03A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8B03A7" w:rsidRPr="00EF647D" w:rsidRDefault="008B03A7" w:rsidP="008B03A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Geometric Reasoning  (G)</w:t>
            </w:r>
          </w:p>
        </w:tc>
        <w:tc>
          <w:tcPr>
            <w:tcW w:w="669" w:type="dxa"/>
          </w:tcPr>
          <w:p w:rsidR="008B03A7" w:rsidRPr="00EF647D" w:rsidRDefault="008B03A7" w:rsidP="008B03A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584" w:type="dxa"/>
          </w:tcPr>
          <w:p w:rsidR="009B5BB5" w:rsidRPr="00EF647D" w:rsidRDefault="009B5BB5" w:rsidP="009B5B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 Right Triangle Trig (M)</w:t>
            </w:r>
          </w:p>
          <w:p w:rsidR="008B03A7" w:rsidRPr="00EF647D" w:rsidRDefault="009B5BB5" w:rsidP="009B5B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 Rule – angle</w:t>
            </w:r>
          </w:p>
        </w:tc>
        <w:tc>
          <w:tcPr>
            <w:tcW w:w="770" w:type="dxa"/>
          </w:tcPr>
          <w:p w:rsidR="008B03A7" w:rsidRPr="00EF647D" w:rsidRDefault="009B5BB5" w:rsidP="008B03A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B5BB5" w:rsidRPr="00EF647D" w:rsidTr="00977212">
        <w:tc>
          <w:tcPr>
            <w:tcW w:w="817" w:type="dxa"/>
          </w:tcPr>
          <w:p w:rsidR="009B5BB5" w:rsidRPr="00EF647D" w:rsidRDefault="009B5BB5" w:rsidP="009B5B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9B5BB5" w:rsidRPr="00EF647D" w:rsidRDefault="009B5BB5" w:rsidP="009B5BB5">
            <w:pPr>
              <w:pStyle w:val="NoSpacing"/>
              <w:rPr>
                <w:rFonts w:eastAsia="Times New Roman" w:cs="Times New Roman"/>
                <w:szCs w:val="24"/>
                <w:lang w:val="en-US"/>
              </w:rPr>
            </w:pPr>
            <w:r w:rsidRPr="00EF647D">
              <w:rPr>
                <w:rFonts w:eastAsia="Times New Roman" w:cs="Times New Roman"/>
                <w:szCs w:val="24"/>
                <w:lang w:val="en-US"/>
              </w:rPr>
              <w:t xml:space="preserve">Similarity  (G) </w:t>
            </w:r>
          </w:p>
        </w:tc>
        <w:tc>
          <w:tcPr>
            <w:tcW w:w="669" w:type="dxa"/>
          </w:tcPr>
          <w:p w:rsidR="009B5BB5" w:rsidRPr="00EF647D" w:rsidRDefault="009B5BB5" w:rsidP="009B5B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584" w:type="dxa"/>
          </w:tcPr>
          <w:p w:rsidR="009B5BB5" w:rsidRPr="00EF647D" w:rsidRDefault="009B5BB5" w:rsidP="009B5B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Quadratic Relations (A)</w:t>
            </w:r>
          </w:p>
        </w:tc>
        <w:tc>
          <w:tcPr>
            <w:tcW w:w="770" w:type="dxa"/>
          </w:tcPr>
          <w:p w:rsidR="009B5BB5" w:rsidRPr="00EF647D" w:rsidRDefault="009B5BB5" w:rsidP="009B5B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9B5BB5" w:rsidRPr="00EF647D" w:rsidTr="00977212">
        <w:tc>
          <w:tcPr>
            <w:tcW w:w="817" w:type="dxa"/>
          </w:tcPr>
          <w:p w:rsidR="009B5BB5" w:rsidRPr="00EF647D" w:rsidRDefault="009B5BB5" w:rsidP="009B5B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9B5BB5" w:rsidRPr="00EF647D" w:rsidRDefault="009B5BB5" w:rsidP="009B5BB5">
            <w:pPr>
              <w:pStyle w:val="NoSpacing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669" w:type="dxa"/>
          </w:tcPr>
          <w:p w:rsidR="009B5BB5" w:rsidRPr="00EF647D" w:rsidRDefault="009B5BB5" w:rsidP="009B5B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4" w:type="dxa"/>
          </w:tcPr>
          <w:p w:rsidR="009B5BB5" w:rsidRPr="00EF647D" w:rsidRDefault="009B5BB5" w:rsidP="009B5B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Further Probability – Counting Techniques (D)</w:t>
            </w:r>
          </w:p>
        </w:tc>
        <w:tc>
          <w:tcPr>
            <w:tcW w:w="770" w:type="dxa"/>
          </w:tcPr>
          <w:p w:rsidR="009B5BB5" w:rsidRPr="00EF647D" w:rsidRDefault="009B5BB5" w:rsidP="009B5B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B5BB5" w:rsidRPr="00007B71" w:rsidTr="00977212">
        <w:tc>
          <w:tcPr>
            <w:tcW w:w="817" w:type="dxa"/>
          </w:tcPr>
          <w:p w:rsidR="009B5BB5" w:rsidRPr="00EF647D" w:rsidRDefault="009B5BB5" w:rsidP="009B5B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9B5BB5" w:rsidRPr="00EF647D" w:rsidRDefault="009B5BB5" w:rsidP="009B5BB5">
            <w:pPr>
              <w:pStyle w:val="NoSpacing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669" w:type="dxa"/>
          </w:tcPr>
          <w:p w:rsidR="009B5BB5" w:rsidRPr="00EF647D" w:rsidRDefault="009B5BB5" w:rsidP="009B5B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4" w:type="dxa"/>
          </w:tcPr>
          <w:p w:rsidR="009B5BB5" w:rsidRPr="00EF647D" w:rsidRDefault="009B5BB5" w:rsidP="009B5B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Data: Measures of Central Tendency and Spread. </w:t>
            </w:r>
            <w:r w:rsidRPr="00EF647D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770" w:type="dxa"/>
          </w:tcPr>
          <w:p w:rsidR="009B5BB5" w:rsidRPr="00007B71" w:rsidRDefault="009B5BB5" w:rsidP="009B5B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64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:rsidR="008F6287" w:rsidRDefault="008F6287" w:rsidP="00461509"/>
    <w:sectPr w:rsidR="008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74C74"/>
    <w:multiLevelType w:val="hybridMultilevel"/>
    <w:tmpl w:val="981C06A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6F7"/>
    <w:rsid w:val="000014FB"/>
    <w:rsid w:val="00007B71"/>
    <w:rsid w:val="00017ECA"/>
    <w:rsid w:val="00020BD7"/>
    <w:rsid w:val="00030538"/>
    <w:rsid w:val="00060E80"/>
    <w:rsid w:val="000647E8"/>
    <w:rsid w:val="000B22DF"/>
    <w:rsid w:val="000C0679"/>
    <w:rsid w:val="000C47DB"/>
    <w:rsid w:val="000C687D"/>
    <w:rsid w:val="000D0683"/>
    <w:rsid w:val="000D3D92"/>
    <w:rsid w:val="00106D1A"/>
    <w:rsid w:val="00117B3B"/>
    <w:rsid w:val="00133682"/>
    <w:rsid w:val="00140309"/>
    <w:rsid w:val="001412CF"/>
    <w:rsid w:val="00145F87"/>
    <w:rsid w:val="001475D6"/>
    <w:rsid w:val="001507A0"/>
    <w:rsid w:val="001544F1"/>
    <w:rsid w:val="00165A2A"/>
    <w:rsid w:val="00167DC8"/>
    <w:rsid w:val="001807BF"/>
    <w:rsid w:val="001C03EF"/>
    <w:rsid w:val="001D0C42"/>
    <w:rsid w:val="001D507C"/>
    <w:rsid w:val="001F0F48"/>
    <w:rsid w:val="0020155F"/>
    <w:rsid w:val="002333A6"/>
    <w:rsid w:val="00236B61"/>
    <w:rsid w:val="00240F39"/>
    <w:rsid w:val="00246510"/>
    <w:rsid w:val="0026538A"/>
    <w:rsid w:val="002A5AA8"/>
    <w:rsid w:val="002C7300"/>
    <w:rsid w:val="002D2915"/>
    <w:rsid w:val="002F14A4"/>
    <w:rsid w:val="002F1A10"/>
    <w:rsid w:val="003012BA"/>
    <w:rsid w:val="00316DB4"/>
    <w:rsid w:val="00330EBA"/>
    <w:rsid w:val="0034278D"/>
    <w:rsid w:val="00347586"/>
    <w:rsid w:val="00367667"/>
    <w:rsid w:val="003717E2"/>
    <w:rsid w:val="003812CB"/>
    <w:rsid w:val="003B625A"/>
    <w:rsid w:val="003C1C7C"/>
    <w:rsid w:val="003C4E81"/>
    <w:rsid w:val="003D52A2"/>
    <w:rsid w:val="003D7DA1"/>
    <w:rsid w:val="003E6D10"/>
    <w:rsid w:val="003F56B2"/>
    <w:rsid w:val="004016F7"/>
    <w:rsid w:val="0041135D"/>
    <w:rsid w:val="0042229B"/>
    <w:rsid w:val="00425B0E"/>
    <w:rsid w:val="00452BAB"/>
    <w:rsid w:val="00461509"/>
    <w:rsid w:val="00472A17"/>
    <w:rsid w:val="0049341A"/>
    <w:rsid w:val="004A0D52"/>
    <w:rsid w:val="004A1F1E"/>
    <w:rsid w:val="004A51E9"/>
    <w:rsid w:val="004B320E"/>
    <w:rsid w:val="004B7DB5"/>
    <w:rsid w:val="004C62AE"/>
    <w:rsid w:val="00501247"/>
    <w:rsid w:val="005053E4"/>
    <w:rsid w:val="00505771"/>
    <w:rsid w:val="005068FA"/>
    <w:rsid w:val="00511C63"/>
    <w:rsid w:val="005326B6"/>
    <w:rsid w:val="0053798C"/>
    <w:rsid w:val="00543A55"/>
    <w:rsid w:val="00556C7D"/>
    <w:rsid w:val="00570034"/>
    <w:rsid w:val="00584751"/>
    <w:rsid w:val="00591D16"/>
    <w:rsid w:val="00592015"/>
    <w:rsid w:val="005A4CD8"/>
    <w:rsid w:val="005D0BA7"/>
    <w:rsid w:val="005D71AB"/>
    <w:rsid w:val="005E750D"/>
    <w:rsid w:val="0060457C"/>
    <w:rsid w:val="00655E3C"/>
    <w:rsid w:val="00660729"/>
    <w:rsid w:val="0066518E"/>
    <w:rsid w:val="006716F2"/>
    <w:rsid w:val="006F01E1"/>
    <w:rsid w:val="00715C18"/>
    <w:rsid w:val="00731EEB"/>
    <w:rsid w:val="0074404C"/>
    <w:rsid w:val="00751F7B"/>
    <w:rsid w:val="007547C0"/>
    <w:rsid w:val="007A1CBE"/>
    <w:rsid w:val="007B32FE"/>
    <w:rsid w:val="007D359C"/>
    <w:rsid w:val="007E78F5"/>
    <w:rsid w:val="008024E2"/>
    <w:rsid w:val="00805882"/>
    <w:rsid w:val="0080713C"/>
    <w:rsid w:val="008178F1"/>
    <w:rsid w:val="00855422"/>
    <w:rsid w:val="00870CB5"/>
    <w:rsid w:val="008865B6"/>
    <w:rsid w:val="00886930"/>
    <w:rsid w:val="008B03A7"/>
    <w:rsid w:val="008B1D10"/>
    <w:rsid w:val="008B4858"/>
    <w:rsid w:val="008C158F"/>
    <w:rsid w:val="008C3F0B"/>
    <w:rsid w:val="008D35A3"/>
    <w:rsid w:val="008F1456"/>
    <w:rsid w:val="008F5733"/>
    <w:rsid w:val="008F6287"/>
    <w:rsid w:val="00900D09"/>
    <w:rsid w:val="009029F6"/>
    <w:rsid w:val="00904D01"/>
    <w:rsid w:val="00910D9C"/>
    <w:rsid w:val="009163E6"/>
    <w:rsid w:val="00916CAB"/>
    <w:rsid w:val="00921271"/>
    <w:rsid w:val="00934479"/>
    <w:rsid w:val="00955744"/>
    <w:rsid w:val="0097018A"/>
    <w:rsid w:val="00977212"/>
    <w:rsid w:val="009925F0"/>
    <w:rsid w:val="00992D86"/>
    <w:rsid w:val="0099586A"/>
    <w:rsid w:val="009A411C"/>
    <w:rsid w:val="009A5460"/>
    <w:rsid w:val="009B5BB5"/>
    <w:rsid w:val="009C55F7"/>
    <w:rsid w:val="009F1178"/>
    <w:rsid w:val="009F3C17"/>
    <w:rsid w:val="009F633A"/>
    <w:rsid w:val="00A21015"/>
    <w:rsid w:val="00A21EE6"/>
    <w:rsid w:val="00A302ED"/>
    <w:rsid w:val="00A43DD7"/>
    <w:rsid w:val="00A448A3"/>
    <w:rsid w:val="00A44C06"/>
    <w:rsid w:val="00A77EB4"/>
    <w:rsid w:val="00A97F36"/>
    <w:rsid w:val="00AA5156"/>
    <w:rsid w:val="00AD4F9E"/>
    <w:rsid w:val="00AD68D9"/>
    <w:rsid w:val="00AF6DA7"/>
    <w:rsid w:val="00B535FB"/>
    <w:rsid w:val="00B603FA"/>
    <w:rsid w:val="00B776FB"/>
    <w:rsid w:val="00B94087"/>
    <w:rsid w:val="00B9558D"/>
    <w:rsid w:val="00B970A4"/>
    <w:rsid w:val="00BC283E"/>
    <w:rsid w:val="00BC2E37"/>
    <w:rsid w:val="00BC5A2F"/>
    <w:rsid w:val="00BF2531"/>
    <w:rsid w:val="00BF3E68"/>
    <w:rsid w:val="00C156E1"/>
    <w:rsid w:val="00C2262D"/>
    <w:rsid w:val="00C27246"/>
    <w:rsid w:val="00C5199A"/>
    <w:rsid w:val="00C708AB"/>
    <w:rsid w:val="00CB42EE"/>
    <w:rsid w:val="00CC24AB"/>
    <w:rsid w:val="00CD1E48"/>
    <w:rsid w:val="00CF3D66"/>
    <w:rsid w:val="00D24D68"/>
    <w:rsid w:val="00D4730E"/>
    <w:rsid w:val="00D54835"/>
    <w:rsid w:val="00D55D75"/>
    <w:rsid w:val="00D7182D"/>
    <w:rsid w:val="00D73B16"/>
    <w:rsid w:val="00D81037"/>
    <w:rsid w:val="00DD09C2"/>
    <w:rsid w:val="00DD1EDC"/>
    <w:rsid w:val="00E05835"/>
    <w:rsid w:val="00E0710B"/>
    <w:rsid w:val="00E15AF9"/>
    <w:rsid w:val="00E222AB"/>
    <w:rsid w:val="00E56061"/>
    <w:rsid w:val="00E57F4D"/>
    <w:rsid w:val="00E979A2"/>
    <w:rsid w:val="00EA1E8F"/>
    <w:rsid w:val="00EA32A3"/>
    <w:rsid w:val="00EA79A8"/>
    <w:rsid w:val="00EC2425"/>
    <w:rsid w:val="00EC58D7"/>
    <w:rsid w:val="00EE3321"/>
    <w:rsid w:val="00EF647D"/>
    <w:rsid w:val="00F050A8"/>
    <w:rsid w:val="00F246D5"/>
    <w:rsid w:val="00F27B30"/>
    <w:rsid w:val="00F42EF4"/>
    <w:rsid w:val="00F5741A"/>
    <w:rsid w:val="00F61410"/>
    <w:rsid w:val="00F6432F"/>
    <w:rsid w:val="00F859AF"/>
    <w:rsid w:val="00F86106"/>
    <w:rsid w:val="00FB7A4C"/>
    <w:rsid w:val="00FD18C8"/>
    <w:rsid w:val="00FF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EB0712-AFD7-4309-9D06-B67D5619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1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16F7"/>
    <w:pPr>
      <w:ind w:left="720"/>
      <w:contextualSpacing/>
    </w:pPr>
  </w:style>
  <w:style w:type="paragraph" w:styleId="NoSpacing">
    <w:name w:val="No Spacing"/>
    <w:uiPriority w:val="1"/>
    <w:qFormat/>
    <w:rsid w:val="0020155F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D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6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10809</TotalTime>
  <Pages>5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</dc:creator>
  <cp:keywords/>
  <dc:description/>
  <cp:lastModifiedBy>Garry Thorn</cp:lastModifiedBy>
  <cp:revision>31</cp:revision>
  <dcterms:created xsi:type="dcterms:W3CDTF">2014-07-24T00:58:00Z</dcterms:created>
  <dcterms:modified xsi:type="dcterms:W3CDTF">2014-08-26T08:39:00Z</dcterms:modified>
</cp:coreProperties>
</file>