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F04" w:rsidRPr="00AC2EC9" w:rsidRDefault="00301F04" w:rsidP="00301F04">
      <w:pPr>
        <w:tabs>
          <w:tab w:val="right" w:pos="9360"/>
        </w:tabs>
        <w:ind w:firstLine="3600"/>
        <w:outlineLvl w:val="0"/>
        <w:rPr>
          <w:rFonts w:cs="Arial"/>
          <w:b/>
          <w:bCs/>
          <w:sz w:val="36"/>
          <w:szCs w:val="36"/>
        </w:rPr>
      </w:pPr>
      <w:r w:rsidRPr="004943F0">
        <w:rPr>
          <w:rFonts w:cs="Arial"/>
          <w:noProof/>
          <w:lang w:eastAsia="en-AU"/>
        </w:rPr>
        <w:drawing>
          <wp:anchor distT="0" distB="0" distL="114300" distR="114300" simplePos="0" relativeHeight="251661312" behindDoc="0" locked="0" layoutInCell="1" allowOverlap="1" wp14:anchorId="411705EC" wp14:editId="2B4B0A86">
            <wp:simplePos x="0" y="0"/>
            <wp:positionH relativeFrom="column">
              <wp:posOffset>-495935</wp:posOffset>
            </wp:positionH>
            <wp:positionV relativeFrom="paragraph">
              <wp:posOffset>-646430</wp:posOffset>
            </wp:positionV>
            <wp:extent cx="1602740" cy="1979295"/>
            <wp:effectExtent l="0" t="0" r="0" b="1905"/>
            <wp:wrapTight wrapText="bothSides">
              <wp:wrapPolygon edited="0">
                <wp:start x="0" y="0"/>
                <wp:lineTo x="0" y="21413"/>
                <wp:lineTo x="21309" y="21413"/>
                <wp:lineTo x="21309" y="0"/>
                <wp:lineTo x="0" y="0"/>
              </wp:wrapPolygon>
            </wp:wrapTight>
            <wp:docPr id="2"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2740" cy="1979295"/>
                    </a:xfrm>
                    <a:prstGeom prst="rect">
                      <a:avLst/>
                    </a:prstGeom>
                    <a:noFill/>
                  </pic:spPr>
                </pic:pic>
              </a:graphicData>
            </a:graphic>
            <wp14:sizeRelH relativeFrom="page">
              <wp14:pctWidth>0</wp14:pctWidth>
            </wp14:sizeRelH>
            <wp14:sizeRelV relativeFrom="page">
              <wp14:pctHeight>0</wp14:pctHeight>
            </wp14:sizeRelV>
          </wp:anchor>
        </w:drawing>
      </w:r>
      <w:r w:rsidRPr="00AC2EC9">
        <w:rPr>
          <w:rFonts w:cs="Arial"/>
          <w:b/>
          <w:bCs/>
          <w:sz w:val="36"/>
          <w:szCs w:val="36"/>
        </w:rPr>
        <w:t>Greenwood College</w:t>
      </w:r>
    </w:p>
    <w:p w:rsidR="00301F04" w:rsidRPr="00AC2EC9" w:rsidRDefault="00301F04" w:rsidP="00301F04">
      <w:r w:rsidRPr="00AC2EC9">
        <w:tab/>
      </w:r>
    </w:p>
    <w:p w:rsidR="00301F04" w:rsidRPr="00AC2EC9" w:rsidRDefault="00301F04" w:rsidP="00301F04">
      <w:pPr>
        <w:tabs>
          <w:tab w:val="right" w:pos="7830"/>
          <w:tab w:val="right" w:pos="9360"/>
        </w:tabs>
      </w:pPr>
    </w:p>
    <w:p w:rsidR="00301F04" w:rsidRPr="00AC2EC9" w:rsidRDefault="00301F04" w:rsidP="00301F04">
      <w:pPr>
        <w:ind w:left="4320" w:firstLine="720"/>
        <w:outlineLvl w:val="2"/>
        <w:rPr>
          <w:rFonts w:cs="Arial"/>
          <w:b/>
          <w:spacing w:val="-4"/>
          <w:sz w:val="28"/>
          <w:szCs w:val="28"/>
        </w:rPr>
      </w:pPr>
      <w:r>
        <w:rPr>
          <w:rFonts w:cs="Arial"/>
          <w:b/>
          <w:spacing w:val="-4"/>
          <w:sz w:val="28"/>
          <w:szCs w:val="28"/>
        </w:rPr>
        <w:t>Semester One Examination, 2018</w:t>
      </w:r>
    </w:p>
    <w:p w:rsidR="00301F04" w:rsidRPr="00AC2EC9" w:rsidRDefault="00301F04" w:rsidP="00301F04"/>
    <w:p w:rsidR="00301F04" w:rsidRPr="00AC2EC9" w:rsidRDefault="00301F04" w:rsidP="00301F04">
      <w:pPr>
        <w:ind w:left="4320" w:firstLine="720"/>
        <w:outlineLvl w:val="2"/>
        <w:rPr>
          <w:rFonts w:cs="Arial"/>
          <w:b/>
          <w:spacing w:val="-4"/>
          <w:sz w:val="28"/>
          <w:szCs w:val="28"/>
        </w:rPr>
      </w:pPr>
      <w:r w:rsidRPr="00AC2EC9">
        <w:rPr>
          <w:rFonts w:cs="Arial"/>
          <w:b/>
          <w:spacing w:val="-4"/>
          <w:sz w:val="28"/>
          <w:szCs w:val="28"/>
        </w:rPr>
        <w:t>Question/Answer Booklet</w:t>
      </w:r>
    </w:p>
    <w:p w:rsidR="00301F04" w:rsidRPr="00AC2EC9" w:rsidRDefault="00301F04" w:rsidP="00301F04"/>
    <w:p w:rsidR="00301F04" w:rsidRPr="00AC2EC9" w:rsidRDefault="00301F04" w:rsidP="00301F04"/>
    <w:p w:rsidR="00301F04" w:rsidRPr="00AC2EC9" w:rsidRDefault="00301F04" w:rsidP="00301F04">
      <w:pPr>
        <w:tabs>
          <w:tab w:val="right" w:pos="9360"/>
        </w:tabs>
        <w:outlineLvl w:val="0"/>
        <w:rPr>
          <w:rFonts w:cs="Arial"/>
          <w:b/>
          <w:bCs/>
          <w:sz w:val="36"/>
          <w:szCs w:val="36"/>
        </w:rPr>
      </w:pPr>
      <w:r w:rsidRPr="00AC2EC9">
        <w:rPr>
          <w:rFonts w:cs="Arial"/>
          <w:b/>
          <w:bCs/>
          <w:sz w:val="36"/>
          <w:szCs w:val="36"/>
        </w:rPr>
        <w:t>MATHEMATICS APPLICATIONS</w:t>
      </w:r>
    </w:p>
    <w:p w:rsidR="00301F04" w:rsidRPr="00AC2EC9" w:rsidRDefault="00301F04" w:rsidP="00301F04">
      <w:pPr>
        <w:tabs>
          <w:tab w:val="right" w:pos="9360"/>
        </w:tabs>
        <w:outlineLvl w:val="0"/>
        <w:rPr>
          <w:rFonts w:cs="Arial"/>
          <w:b/>
          <w:bCs/>
          <w:sz w:val="36"/>
          <w:szCs w:val="36"/>
        </w:rPr>
      </w:pPr>
      <w:r w:rsidRPr="00AC2EC9">
        <w:rPr>
          <w:rFonts w:cs="Arial"/>
          <w:b/>
          <w:bCs/>
          <w:sz w:val="36"/>
          <w:szCs w:val="36"/>
        </w:rPr>
        <w:t>UNIT 1</w:t>
      </w:r>
    </w:p>
    <w:p w:rsidR="00301F04" w:rsidRPr="00AC2EC9" w:rsidRDefault="00301F04" w:rsidP="00301F04">
      <w:pPr>
        <w:tabs>
          <w:tab w:val="right" w:pos="9360"/>
        </w:tabs>
        <w:outlineLvl w:val="1"/>
        <w:rPr>
          <w:rFonts w:cs="Arial"/>
          <w:b/>
          <w:bCs/>
          <w:sz w:val="28"/>
          <w:szCs w:val="28"/>
        </w:rPr>
      </w:pPr>
      <w:r w:rsidRPr="00AC2EC9">
        <w:rPr>
          <w:rFonts w:cs="Arial"/>
          <w:b/>
          <w:bCs/>
          <w:sz w:val="28"/>
          <w:szCs w:val="28"/>
        </w:rPr>
        <w:t xml:space="preserve">Section </w:t>
      </w:r>
      <w:r>
        <w:rPr>
          <w:rFonts w:cs="Arial"/>
          <w:b/>
          <w:bCs/>
          <w:sz w:val="28"/>
          <w:szCs w:val="28"/>
        </w:rPr>
        <w:t>Two</w:t>
      </w:r>
      <w:r w:rsidRPr="00AC2EC9">
        <w:rPr>
          <w:rFonts w:cs="Arial"/>
          <w:b/>
          <w:bCs/>
          <w:sz w:val="28"/>
          <w:szCs w:val="28"/>
        </w:rPr>
        <w:t>:</w:t>
      </w:r>
    </w:p>
    <w:p w:rsidR="00301F04" w:rsidRPr="00AC2EC9" w:rsidRDefault="00301F04" w:rsidP="00301F04">
      <w:pPr>
        <w:tabs>
          <w:tab w:val="left" w:pos="720"/>
          <w:tab w:val="right" w:pos="9360"/>
        </w:tabs>
        <w:outlineLvl w:val="1"/>
        <w:rPr>
          <w:rFonts w:cs="Arial"/>
          <w:b/>
          <w:bCs/>
          <w:sz w:val="28"/>
          <w:szCs w:val="28"/>
        </w:rPr>
      </w:pPr>
      <w:r w:rsidRPr="00AC2EC9">
        <w:rPr>
          <w:rFonts w:cs="Arial"/>
          <w:b/>
          <w:bCs/>
          <w:sz w:val="28"/>
          <w:szCs w:val="28"/>
        </w:rPr>
        <w:t>Calculator-assumed</w:t>
      </w:r>
    </w:p>
    <w:p w:rsidR="00301F04" w:rsidRPr="00AC2EC9" w:rsidRDefault="00301F04" w:rsidP="00301F04">
      <w:pPr>
        <w:tabs>
          <w:tab w:val="left" w:pos="3119"/>
          <w:tab w:val="left" w:pos="4590"/>
          <w:tab w:val="left" w:leader="underscore" w:pos="9214"/>
        </w:tabs>
        <w:rPr>
          <w:rFonts w:cs="Arial"/>
        </w:rPr>
      </w:pPr>
      <w:r w:rsidRPr="00AC2EC9">
        <w:rPr>
          <w:rFonts w:cs="Arial"/>
        </w:rPr>
        <w:tab/>
      </w:r>
    </w:p>
    <w:p w:rsidR="00301F04" w:rsidRPr="00AC2EC9" w:rsidRDefault="00301F04" w:rsidP="00301F04">
      <w:pPr>
        <w:tabs>
          <w:tab w:val="left" w:pos="3119"/>
          <w:tab w:val="left" w:pos="4590"/>
          <w:tab w:val="left" w:leader="underscore" w:pos="9214"/>
        </w:tabs>
        <w:rPr>
          <w:rFonts w:cs="Arial"/>
        </w:rPr>
      </w:pPr>
      <w:r w:rsidRPr="00AC2EC9">
        <w:rPr>
          <w:rFonts w:cs="Arial"/>
        </w:rPr>
        <w:tab/>
        <w:t>Your name</w:t>
      </w:r>
      <w:r w:rsidRPr="00AC2EC9">
        <w:rPr>
          <w:rFonts w:cs="Arial"/>
        </w:rPr>
        <w:tab/>
      </w:r>
      <w:r w:rsidRPr="00AC2EC9">
        <w:rPr>
          <w:rFonts w:cs="Arial"/>
        </w:rPr>
        <w:tab/>
      </w:r>
    </w:p>
    <w:p w:rsidR="00301F04" w:rsidRPr="00AC2EC9" w:rsidRDefault="00301F04" w:rsidP="00301F04">
      <w:pPr>
        <w:keepNext/>
        <w:outlineLvl w:val="2"/>
        <w:rPr>
          <w:rFonts w:cs="Arial"/>
          <w:b/>
          <w:bCs/>
          <w:noProof/>
        </w:rPr>
      </w:pPr>
    </w:p>
    <w:p w:rsidR="00301F04" w:rsidRDefault="00301F04" w:rsidP="00301F04">
      <w:pPr>
        <w:tabs>
          <w:tab w:val="right" w:pos="9360"/>
        </w:tabs>
        <w:outlineLvl w:val="1"/>
        <w:rPr>
          <w:rFonts w:cs="Arial"/>
          <w:b/>
          <w:bCs/>
          <w:noProof/>
          <w:sz w:val="28"/>
          <w:szCs w:val="28"/>
        </w:rPr>
      </w:pPr>
    </w:p>
    <w:p w:rsidR="00301F04" w:rsidRDefault="00301F04" w:rsidP="00301F04">
      <w:pPr>
        <w:tabs>
          <w:tab w:val="right" w:pos="9360"/>
        </w:tabs>
        <w:outlineLvl w:val="1"/>
        <w:rPr>
          <w:rFonts w:cs="Arial"/>
          <w:b/>
          <w:bCs/>
          <w:noProof/>
          <w:sz w:val="28"/>
          <w:szCs w:val="28"/>
        </w:rPr>
      </w:pPr>
    </w:p>
    <w:p w:rsidR="00301F04" w:rsidRDefault="00301F04" w:rsidP="00301F04">
      <w:pPr>
        <w:tabs>
          <w:tab w:val="right" w:pos="9360"/>
        </w:tabs>
        <w:outlineLvl w:val="1"/>
        <w:rPr>
          <w:rFonts w:cs="Arial"/>
          <w:b/>
          <w:bCs/>
          <w:noProof/>
          <w:sz w:val="28"/>
          <w:szCs w:val="28"/>
        </w:rPr>
      </w:pPr>
    </w:p>
    <w:p w:rsidR="00301F04" w:rsidRPr="00AC2EC9" w:rsidRDefault="00301F04" w:rsidP="00301F04">
      <w:pPr>
        <w:tabs>
          <w:tab w:val="right" w:pos="9360"/>
        </w:tabs>
        <w:outlineLvl w:val="1"/>
        <w:rPr>
          <w:rFonts w:cs="Arial"/>
          <w:b/>
          <w:bCs/>
          <w:noProof/>
          <w:sz w:val="28"/>
          <w:szCs w:val="28"/>
        </w:rPr>
      </w:pPr>
      <w:r w:rsidRPr="00AC2EC9">
        <w:rPr>
          <w:rFonts w:cs="Arial"/>
          <w:b/>
          <w:bCs/>
          <w:noProof/>
          <w:sz w:val="28"/>
          <w:szCs w:val="28"/>
        </w:rPr>
        <w:t>Time allowed for this section</w:t>
      </w:r>
    </w:p>
    <w:p w:rsidR="00301F04" w:rsidRPr="00AC2EC9" w:rsidRDefault="00301F04" w:rsidP="00301F04">
      <w:pPr>
        <w:tabs>
          <w:tab w:val="left" w:pos="-720"/>
          <w:tab w:val="left" w:pos="3969"/>
        </w:tabs>
        <w:suppressAutoHyphens/>
      </w:pPr>
      <w:r w:rsidRPr="00AC2EC9">
        <w:t>Reading time before commencing work:</w:t>
      </w:r>
      <w:r w:rsidRPr="00AC2EC9">
        <w:tab/>
        <w:t xml:space="preserve">ten minutes                                    </w:t>
      </w:r>
    </w:p>
    <w:p w:rsidR="00301F04" w:rsidRPr="00AC2EC9" w:rsidRDefault="00301F04" w:rsidP="00301F04">
      <w:pPr>
        <w:tabs>
          <w:tab w:val="left" w:pos="-720"/>
          <w:tab w:val="left" w:pos="3969"/>
        </w:tabs>
        <w:suppressAutoHyphens/>
      </w:pPr>
      <w:r w:rsidRPr="00AC2EC9">
        <w:t>Working time for this section:</w:t>
      </w:r>
      <w:r w:rsidRPr="00AC2EC9">
        <w:tab/>
        <w:t>one hundred minutes</w:t>
      </w:r>
    </w:p>
    <w:p w:rsidR="00301F04" w:rsidRPr="00AC2EC9" w:rsidRDefault="00301F04" w:rsidP="00301F04">
      <w:pPr>
        <w:tabs>
          <w:tab w:val="left" w:pos="-720"/>
          <w:tab w:val="left" w:pos="1800"/>
        </w:tabs>
        <w:suppressAutoHyphens/>
      </w:pPr>
    </w:p>
    <w:p w:rsidR="00301F04" w:rsidRDefault="00301F04" w:rsidP="00301F04">
      <w:pPr>
        <w:tabs>
          <w:tab w:val="left" w:pos="-720"/>
          <w:tab w:val="left" w:pos="1800"/>
        </w:tabs>
        <w:suppressAutoHyphens/>
      </w:pPr>
    </w:p>
    <w:p w:rsidR="00301F04" w:rsidRDefault="00301F04" w:rsidP="00301F04">
      <w:pPr>
        <w:tabs>
          <w:tab w:val="left" w:pos="-720"/>
          <w:tab w:val="left" w:pos="1800"/>
        </w:tabs>
        <w:suppressAutoHyphens/>
      </w:pPr>
    </w:p>
    <w:p w:rsidR="00301F04" w:rsidRPr="00AC2EC9" w:rsidRDefault="00301F04" w:rsidP="00301F04">
      <w:pPr>
        <w:tabs>
          <w:tab w:val="left" w:pos="-720"/>
          <w:tab w:val="left" w:pos="1800"/>
        </w:tabs>
        <w:suppressAutoHyphens/>
      </w:pPr>
    </w:p>
    <w:p w:rsidR="00301F04" w:rsidRPr="00AC2EC9" w:rsidRDefault="00301F04" w:rsidP="00301F04">
      <w:pPr>
        <w:tabs>
          <w:tab w:val="right" w:pos="9360"/>
        </w:tabs>
        <w:outlineLvl w:val="1"/>
        <w:rPr>
          <w:rFonts w:cs="Arial"/>
          <w:b/>
          <w:bCs/>
          <w:sz w:val="28"/>
          <w:szCs w:val="28"/>
        </w:rPr>
      </w:pPr>
      <w:r w:rsidRPr="00AC2EC9">
        <w:rPr>
          <w:rFonts w:cs="Arial"/>
          <w:b/>
          <w:bCs/>
          <w:sz w:val="28"/>
          <w:szCs w:val="28"/>
        </w:rPr>
        <w:t>Materials required/recommended for this section</w:t>
      </w:r>
    </w:p>
    <w:p w:rsidR="00301F04" w:rsidRPr="00AC2EC9" w:rsidRDefault="00301F04" w:rsidP="00301F04">
      <w:pPr>
        <w:keepNext/>
        <w:outlineLvl w:val="4"/>
        <w:rPr>
          <w:rFonts w:cs="Arial"/>
          <w:b/>
          <w:bCs/>
          <w:i/>
          <w:kern w:val="32"/>
          <w:sz w:val="24"/>
          <w:szCs w:val="24"/>
        </w:rPr>
      </w:pPr>
      <w:r w:rsidRPr="00AC2EC9">
        <w:rPr>
          <w:rFonts w:cs="Arial"/>
          <w:b/>
          <w:bCs/>
          <w:i/>
          <w:kern w:val="32"/>
          <w:sz w:val="24"/>
          <w:szCs w:val="24"/>
        </w:rPr>
        <w:t>To be provided by the supervisor</w:t>
      </w:r>
    </w:p>
    <w:p w:rsidR="00301F04" w:rsidRPr="00AC2EC9" w:rsidRDefault="00301F04" w:rsidP="00301F04">
      <w:pPr>
        <w:tabs>
          <w:tab w:val="left" w:pos="-720"/>
          <w:tab w:val="left" w:pos="2268"/>
        </w:tabs>
        <w:suppressAutoHyphens/>
      </w:pPr>
      <w:r w:rsidRPr="00AC2EC9">
        <w:t>This Question/Answer Booklet</w:t>
      </w:r>
    </w:p>
    <w:p w:rsidR="00301F04" w:rsidRPr="00AC2EC9" w:rsidRDefault="00301F04" w:rsidP="00301F04">
      <w:pPr>
        <w:tabs>
          <w:tab w:val="left" w:pos="-720"/>
          <w:tab w:val="left" w:pos="2268"/>
        </w:tabs>
        <w:suppressAutoHyphens/>
      </w:pPr>
      <w:r w:rsidRPr="00AC2EC9">
        <w:t>Formula Sheet (retained from Section One)</w:t>
      </w:r>
    </w:p>
    <w:p w:rsidR="00301F04" w:rsidRDefault="00301F04" w:rsidP="00301F04">
      <w:pPr>
        <w:tabs>
          <w:tab w:val="left" w:pos="-720"/>
          <w:tab w:val="left" w:pos="1800"/>
        </w:tabs>
        <w:suppressAutoHyphens/>
      </w:pPr>
      <w:r w:rsidRPr="00AC2EC9">
        <w:t xml:space="preserve"> </w:t>
      </w:r>
    </w:p>
    <w:p w:rsidR="00301F04" w:rsidRDefault="00301F04" w:rsidP="00301F04">
      <w:pPr>
        <w:tabs>
          <w:tab w:val="left" w:pos="-720"/>
          <w:tab w:val="left" w:pos="1800"/>
        </w:tabs>
        <w:suppressAutoHyphens/>
      </w:pPr>
    </w:p>
    <w:p w:rsidR="00301F04" w:rsidRPr="00AC2EC9" w:rsidRDefault="00301F04" w:rsidP="00301F04">
      <w:pPr>
        <w:tabs>
          <w:tab w:val="left" w:pos="-720"/>
          <w:tab w:val="left" w:pos="1800"/>
        </w:tabs>
        <w:suppressAutoHyphens/>
      </w:pPr>
    </w:p>
    <w:p w:rsidR="00301F04" w:rsidRPr="00AC2EC9" w:rsidRDefault="00301F04" w:rsidP="00301F04">
      <w:pPr>
        <w:keepNext/>
        <w:outlineLvl w:val="4"/>
        <w:rPr>
          <w:rFonts w:cs="Arial"/>
          <w:b/>
          <w:bCs/>
          <w:i/>
          <w:kern w:val="32"/>
          <w:sz w:val="24"/>
          <w:szCs w:val="24"/>
        </w:rPr>
      </w:pPr>
      <w:r w:rsidRPr="00AC2EC9">
        <w:rPr>
          <w:rFonts w:cs="Arial"/>
          <w:b/>
          <w:bCs/>
          <w:i/>
          <w:kern w:val="32"/>
          <w:sz w:val="24"/>
          <w:szCs w:val="24"/>
        </w:rPr>
        <w:t>To be provided by the candidate</w:t>
      </w:r>
    </w:p>
    <w:p w:rsidR="00301F04" w:rsidRPr="00AC2EC9" w:rsidRDefault="00301F04" w:rsidP="00301F04">
      <w:pPr>
        <w:tabs>
          <w:tab w:val="left" w:pos="-720"/>
          <w:tab w:val="left" w:pos="1620"/>
        </w:tabs>
        <w:suppressAutoHyphens/>
      </w:pPr>
      <w:r w:rsidRPr="00AC2EC9">
        <w:t xml:space="preserve">Standard items: </w:t>
      </w:r>
      <w:r w:rsidRPr="00AC2EC9">
        <w:tab/>
        <w:t>pens (blue/black preferred), pencils (including coloured), sharpener,</w:t>
      </w:r>
    </w:p>
    <w:p w:rsidR="00301F04" w:rsidRPr="00AC2EC9" w:rsidRDefault="00301F04" w:rsidP="00301F04">
      <w:pPr>
        <w:tabs>
          <w:tab w:val="left" w:pos="-720"/>
          <w:tab w:val="left" w:pos="1620"/>
        </w:tabs>
        <w:suppressAutoHyphens/>
      </w:pPr>
      <w:r w:rsidRPr="00AC2EC9">
        <w:tab/>
      </w:r>
      <w:proofErr w:type="gramStart"/>
      <w:r w:rsidRPr="00AC2EC9">
        <w:t>correction</w:t>
      </w:r>
      <w:proofErr w:type="gramEnd"/>
      <w:r w:rsidRPr="00AC2EC9">
        <w:t xml:space="preserve"> fluid/tape, eraser, ruler, highlighters</w:t>
      </w:r>
    </w:p>
    <w:p w:rsidR="00301F04" w:rsidRPr="00AC2EC9" w:rsidRDefault="00301F04" w:rsidP="00301F04"/>
    <w:p w:rsidR="00301F04" w:rsidRPr="00AC2EC9" w:rsidRDefault="00301F04" w:rsidP="00301F04">
      <w:pPr>
        <w:tabs>
          <w:tab w:val="left" w:pos="-720"/>
          <w:tab w:val="left" w:pos="1620"/>
        </w:tabs>
        <w:suppressAutoHyphens/>
      </w:pPr>
      <w:r w:rsidRPr="00AC2EC9">
        <w:t xml:space="preserve">Special items: </w:t>
      </w:r>
      <w:r w:rsidRPr="00AC2EC9">
        <w:tab/>
        <w:t xml:space="preserve">drawing instruments, templates, notes on two unfolded sheets of A4 paper, </w:t>
      </w:r>
      <w:r w:rsidRPr="00AC2EC9">
        <w:tab/>
        <w:t>and up to three calculators approved for use in the WACE examinations</w:t>
      </w:r>
    </w:p>
    <w:p w:rsidR="00301F04" w:rsidRDefault="00301F04" w:rsidP="00301F04"/>
    <w:p w:rsidR="00301F04" w:rsidRPr="00AC2EC9" w:rsidRDefault="00301F04" w:rsidP="00301F04"/>
    <w:p w:rsidR="00301F04" w:rsidRPr="00AC2EC9" w:rsidRDefault="00301F04" w:rsidP="00301F04"/>
    <w:p w:rsidR="00301F04" w:rsidRPr="00AC2EC9" w:rsidRDefault="00301F04" w:rsidP="00301F04">
      <w:pPr>
        <w:tabs>
          <w:tab w:val="right" w:pos="9360"/>
        </w:tabs>
        <w:outlineLvl w:val="1"/>
        <w:rPr>
          <w:rFonts w:cs="Arial"/>
          <w:b/>
          <w:bCs/>
          <w:sz w:val="28"/>
          <w:szCs w:val="28"/>
        </w:rPr>
      </w:pPr>
      <w:r w:rsidRPr="00AC2EC9">
        <w:rPr>
          <w:rFonts w:cs="Arial"/>
          <w:b/>
          <w:bCs/>
          <w:sz w:val="28"/>
          <w:szCs w:val="28"/>
        </w:rPr>
        <w:t>Important note to candidates</w:t>
      </w:r>
    </w:p>
    <w:p w:rsidR="00301F04" w:rsidRPr="00AC2EC9" w:rsidRDefault="00301F04" w:rsidP="00301F04">
      <w:pPr>
        <w:rPr>
          <w:b/>
          <w:spacing w:val="-2"/>
        </w:rPr>
      </w:pPr>
      <w:r w:rsidRPr="00AC2EC9">
        <w:t xml:space="preserve">No other items may be taken into the examination room.  It is </w:t>
      </w:r>
      <w:r w:rsidRPr="00AC2EC9">
        <w:rPr>
          <w:b/>
        </w:rPr>
        <w:t>your</w:t>
      </w:r>
      <w:r w:rsidRPr="00AC2EC9">
        <w:t xml:space="preserve"> responsibility to ensure that you do not have any unauthorised notes or other items of a non-personal nature in the examination room.  If you have any unauthorised material with you, hand it to the supervisor </w:t>
      </w:r>
      <w:r w:rsidRPr="00AC2EC9">
        <w:rPr>
          <w:b/>
        </w:rPr>
        <w:t>before</w:t>
      </w:r>
      <w:r w:rsidRPr="00AC2EC9">
        <w:t xml:space="preserve"> reading any further.</w:t>
      </w:r>
    </w:p>
    <w:p w:rsidR="00301F04" w:rsidRPr="00AC2EC9" w:rsidRDefault="00301F04" w:rsidP="00301F04"/>
    <w:p w:rsidR="00301F04" w:rsidRPr="00AC2EC9" w:rsidRDefault="00301F04" w:rsidP="00301F04"/>
    <w:p w:rsidR="00E36F5D" w:rsidRPr="00CE407F" w:rsidRDefault="00E36F5D" w:rsidP="00E36F5D">
      <w:pPr>
        <w:jc w:val="center"/>
      </w:pPr>
    </w:p>
    <w:p w:rsidR="00301F04" w:rsidRDefault="00301F04" w:rsidP="00E36F5D">
      <w:pPr>
        <w:pStyle w:val="Heading3"/>
      </w:pPr>
      <w:bookmarkStart w:id="0" w:name="RightTitle"/>
      <w:bookmarkEnd w:id="0"/>
    </w:p>
    <w:p w:rsidR="00301F04" w:rsidRDefault="00301F04" w:rsidP="00E36F5D">
      <w:pPr>
        <w:pStyle w:val="Heading3"/>
      </w:pPr>
    </w:p>
    <w:p w:rsidR="00301F04" w:rsidRDefault="00301F04" w:rsidP="00E36F5D">
      <w:pPr>
        <w:pStyle w:val="Heading3"/>
      </w:pPr>
    </w:p>
    <w:p w:rsidR="00691932" w:rsidRPr="00691932" w:rsidRDefault="00691932" w:rsidP="00691932">
      <w:pPr>
        <w:keepNext/>
        <w:keepLines/>
        <w:spacing w:before="40"/>
        <w:outlineLvl w:val="1"/>
        <w:rPr>
          <w:rFonts w:eastAsiaTheme="majorEastAsia" w:cstheme="majorBidi"/>
          <w:b/>
          <w:sz w:val="28"/>
          <w:szCs w:val="26"/>
        </w:rPr>
      </w:pPr>
      <w:r w:rsidRPr="00691932">
        <w:rPr>
          <w:rFonts w:eastAsiaTheme="majorEastAsia" w:cstheme="majorBidi"/>
          <w:b/>
          <w:sz w:val="28"/>
          <w:szCs w:val="26"/>
        </w:rPr>
        <w:lastRenderedPageBreak/>
        <w:t>Structure of this paper</w:t>
      </w:r>
    </w:p>
    <w:p w:rsidR="00691932" w:rsidRPr="00691932" w:rsidRDefault="00691932" w:rsidP="00691932"/>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691932" w:rsidRPr="00691932" w:rsidTr="00F83FE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691932" w:rsidRPr="00691932" w:rsidRDefault="00691932" w:rsidP="00691932">
            <w:r w:rsidRPr="00691932">
              <w:t>Section</w:t>
            </w:r>
          </w:p>
        </w:tc>
        <w:tc>
          <w:tcPr>
            <w:tcW w:w="750" w:type="pct"/>
            <w:tcBorders>
              <w:top w:val="single" w:sz="6" w:space="0" w:color="auto"/>
              <w:left w:val="single" w:sz="4" w:space="0" w:color="auto"/>
              <w:bottom w:val="single" w:sz="4" w:space="0" w:color="auto"/>
              <w:right w:val="single" w:sz="4" w:space="0" w:color="auto"/>
            </w:tcBorders>
            <w:vAlign w:val="center"/>
          </w:tcPr>
          <w:p w:rsidR="00691932" w:rsidRPr="00691932" w:rsidRDefault="00691932" w:rsidP="00691932">
            <w:pPr>
              <w:jc w:val="center"/>
            </w:pPr>
            <w:r w:rsidRPr="00691932">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691932" w:rsidRPr="00691932" w:rsidRDefault="00691932" w:rsidP="00691932">
            <w:pPr>
              <w:jc w:val="center"/>
            </w:pPr>
            <w:r w:rsidRPr="00691932">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691932" w:rsidRPr="00691932" w:rsidRDefault="00691932" w:rsidP="00691932">
            <w:pPr>
              <w:jc w:val="center"/>
            </w:pPr>
            <w:r w:rsidRPr="00691932">
              <w:t>Working</w:t>
            </w:r>
          </w:p>
          <w:p w:rsidR="00691932" w:rsidRPr="00691932" w:rsidRDefault="00691932" w:rsidP="00691932">
            <w:pPr>
              <w:jc w:val="center"/>
            </w:pPr>
            <w:r w:rsidRPr="00691932">
              <w:t>time (minutes)</w:t>
            </w:r>
          </w:p>
        </w:tc>
        <w:tc>
          <w:tcPr>
            <w:tcW w:w="709" w:type="pct"/>
            <w:tcBorders>
              <w:top w:val="single" w:sz="6" w:space="0" w:color="auto"/>
              <w:left w:val="nil"/>
              <w:bottom w:val="single" w:sz="4" w:space="0" w:color="auto"/>
              <w:right w:val="single" w:sz="6" w:space="0" w:color="auto"/>
            </w:tcBorders>
            <w:vAlign w:val="center"/>
          </w:tcPr>
          <w:p w:rsidR="00691932" w:rsidRPr="00691932" w:rsidRDefault="00691932" w:rsidP="00691932">
            <w:pPr>
              <w:jc w:val="center"/>
            </w:pPr>
            <w:r w:rsidRPr="00691932">
              <w:t>Marks available</w:t>
            </w:r>
          </w:p>
        </w:tc>
        <w:tc>
          <w:tcPr>
            <w:tcW w:w="710" w:type="pct"/>
            <w:tcBorders>
              <w:top w:val="single" w:sz="6" w:space="0" w:color="auto"/>
              <w:left w:val="nil"/>
              <w:bottom w:val="single" w:sz="4" w:space="0" w:color="auto"/>
              <w:right w:val="single" w:sz="6" w:space="0" w:color="auto"/>
            </w:tcBorders>
            <w:vAlign w:val="center"/>
          </w:tcPr>
          <w:p w:rsidR="00691932" w:rsidRPr="00691932" w:rsidRDefault="00691932" w:rsidP="00691932">
            <w:pPr>
              <w:jc w:val="center"/>
            </w:pPr>
            <w:r w:rsidRPr="00691932">
              <w:t>Percentage of exam</w:t>
            </w:r>
          </w:p>
        </w:tc>
      </w:tr>
      <w:tr w:rsidR="00691932" w:rsidRPr="00691932" w:rsidTr="00F83FE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91932" w:rsidRPr="00691932" w:rsidRDefault="00691932" w:rsidP="00691932">
            <w:pPr>
              <w:tabs>
                <w:tab w:val="left" w:pos="900"/>
              </w:tabs>
              <w:suppressAutoHyphens/>
            </w:pPr>
            <w:r w:rsidRPr="00691932">
              <w:t>Section One:</w:t>
            </w:r>
          </w:p>
          <w:p w:rsidR="00691932" w:rsidRPr="00691932" w:rsidRDefault="00691932" w:rsidP="00691932">
            <w:pPr>
              <w:tabs>
                <w:tab w:val="left" w:pos="900"/>
              </w:tabs>
              <w:suppressAutoHyphens/>
            </w:pPr>
            <w:r w:rsidRPr="00691932">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91932" w:rsidRPr="00691932" w:rsidRDefault="00691932" w:rsidP="00691932">
            <w:pPr>
              <w:jc w:val="center"/>
            </w:pPr>
            <w:r w:rsidRPr="00691932">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91932" w:rsidRPr="00691932" w:rsidRDefault="00691932" w:rsidP="00691932">
            <w:pPr>
              <w:jc w:val="center"/>
            </w:pPr>
            <w:r w:rsidRPr="00691932">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91932" w:rsidRPr="00691932" w:rsidRDefault="00691932" w:rsidP="00691932">
            <w:pPr>
              <w:jc w:val="center"/>
            </w:pPr>
            <w:r w:rsidRPr="00691932">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91932" w:rsidRPr="00691932" w:rsidRDefault="00691932" w:rsidP="008F0CAD">
            <w:pPr>
              <w:jc w:val="center"/>
            </w:pPr>
            <w:r>
              <w:t>5</w:t>
            </w:r>
            <w:r w:rsidR="008F0CAD">
              <w:t>3</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91932" w:rsidRPr="00691932" w:rsidRDefault="00691932" w:rsidP="00691932">
            <w:pPr>
              <w:jc w:val="center"/>
            </w:pPr>
            <w:r w:rsidRPr="00691932">
              <w:t>35</w:t>
            </w:r>
          </w:p>
        </w:tc>
      </w:tr>
      <w:tr w:rsidR="00691932" w:rsidRPr="00691932" w:rsidTr="00F83FE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691932" w:rsidRPr="00691932" w:rsidRDefault="00691932" w:rsidP="00691932">
            <w:r w:rsidRPr="00691932">
              <w:t>Section Two:</w:t>
            </w:r>
          </w:p>
          <w:p w:rsidR="00691932" w:rsidRPr="00691932" w:rsidRDefault="00691932" w:rsidP="00691932">
            <w:r w:rsidRPr="00691932">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691932" w:rsidRPr="00691932" w:rsidRDefault="00691932" w:rsidP="00691932">
            <w:pPr>
              <w:jc w:val="center"/>
            </w:pPr>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691932" w:rsidRPr="00691932" w:rsidRDefault="00691932" w:rsidP="00691932">
            <w:pPr>
              <w:jc w:val="center"/>
            </w:pPr>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691932" w:rsidRPr="00691932" w:rsidRDefault="00691932" w:rsidP="00691932">
            <w:pPr>
              <w:jc w:val="center"/>
            </w:pPr>
            <w:r w:rsidRPr="00691932">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91932" w:rsidRPr="00691932" w:rsidRDefault="008F0CAD" w:rsidP="00691932">
            <w:pPr>
              <w:jc w:val="center"/>
            </w:pPr>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691932" w:rsidRPr="00691932" w:rsidRDefault="00691932" w:rsidP="00691932">
            <w:pPr>
              <w:jc w:val="center"/>
            </w:pPr>
            <w:r w:rsidRPr="00691932">
              <w:t>65</w:t>
            </w:r>
          </w:p>
        </w:tc>
      </w:tr>
      <w:tr w:rsidR="00691932" w:rsidRPr="00691932" w:rsidTr="00F83FE7">
        <w:trPr>
          <w:trHeight w:val="739"/>
        </w:trPr>
        <w:tc>
          <w:tcPr>
            <w:tcW w:w="2845" w:type="pct"/>
            <w:gridSpan w:val="3"/>
            <w:tcBorders>
              <w:top w:val="single" w:sz="4" w:space="0" w:color="auto"/>
              <w:left w:val="nil"/>
              <w:bottom w:val="nil"/>
              <w:right w:val="nil"/>
            </w:tcBorders>
            <w:vAlign w:val="center"/>
          </w:tcPr>
          <w:p w:rsidR="00691932" w:rsidRPr="00691932" w:rsidRDefault="00691932" w:rsidP="00691932">
            <w:pPr>
              <w:tabs>
                <w:tab w:val="left" w:pos="-720"/>
              </w:tabs>
              <w:suppressAutoHyphens/>
              <w:spacing w:before="80"/>
              <w:jc w:val="right"/>
              <w:rPr>
                <w:rFonts w:cs="Arial"/>
                <w:spacing w:val="-2"/>
              </w:rPr>
            </w:pPr>
          </w:p>
        </w:tc>
        <w:tc>
          <w:tcPr>
            <w:tcW w:w="736" w:type="pct"/>
            <w:tcBorders>
              <w:top w:val="single" w:sz="4" w:space="0" w:color="auto"/>
              <w:left w:val="nil"/>
              <w:bottom w:val="nil"/>
              <w:right w:val="single" w:sz="4" w:space="0" w:color="auto"/>
            </w:tcBorders>
            <w:vAlign w:val="center"/>
          </w:tcPr>
          <w:p w:rsidR="00691932" w:rsidRPr="00691932" w:rsidRDefault="00691932" w:rsidP="00691932">
            <w:pPr>
              <w:jc w:val="center"/>
              <w:rPr>
                <w:b/>
              </w:rPr>
            </w:pPr>
            <w:r w:rsidRPr="00691932">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691932" w:rsidRPr="00691932" w:rsidRDefault="00691932" w:rsidP="00691932">
            <w:pPr>
              <w:jc w:val="center"/>
            </w:pPr>
            <w:r w:rsidRPr="00691932">
              <w:t>150</w:t>
            </w:r>
          </w:p>
        </w:tc>
        <w:tc>
          <w:tcPr>
            <w:tcW w:w="710" w:type="pct"/>
            <w:tcBorders>
              <w:top w:val="single" w:sz="4" w:space="0" w:color="auto"/>
              <w:left w:val="single" w:sz="4" w:space="0" w:color="auto"/>
              <w:bottom w:val="single" w:sz="4" w:space="0" w:color="auto"/>
              <w:right w:val="single" w:sz="4" w:space="0" w:color="auto"/>
            </w:tcBorders>
            <w:vAlign w:val="center"/>
          </w:tcPr>
          <w:p w:rsidR="00691932" w:rsidRPr="00691932" w:rsidRDefault="00691932" w:rsidP="00691932">
            <w:pPr>
              <w:jc w:val="center"/>
            </w:pPr>
            <w:r w:rsidRPr="00691932">
              <w:t>100</w:t>
            </w:r>
          </w:p>
        </w:tc>
      </w:tr>
    </w:tbl>
    <w:p w:rsidR="00691932" w:rsidRPr="00691932" w:rsidRDefault="00691932" w:rsidP="00691932"/>
    <w:p w:rsidR="00691932" w:rsidRPr="00691932" w:rsidRDefault="00691932" w:rsidP="00691932"/>
    <w:p w:rsidR="00691932" w:rsidRPr="00691932" w:rsidRDefault="00691932" w:rsidP="00691932"/>
    <w:p w:rsidR="00691932" w:rsidRPr="00691932" w:rsidRDefault="00691932" w:rsidP="00691932">
      <w:pPr>
        <w:keepNext/>
        <w:keepLines/>
        <w:spacing w:before="40"/>
        <w:outlineLvl w:val="1"/>
        <w:rPr>
          <w:rFonts w:eastAsiaTheme="majorEastAsia" w:cstheme="majorBidi"/>
          <w:b/>
          <w:sz w:val="28"/>
          <w:szCs w:val="26"/>
        </w:rPr>
      </w:pPr>
      <w:r w:rsidRPr="00691932">
        <w:rPr>
          <w:rFonts w:eastAsiaTheme="majorEastAsia" w:cstheme="majorBidi"/>
          <w:b/>
          <w:sz w:val="28"/>
          <w:szCs w:val="26"/>
        </w:rPr>
        <w:t>Instructions to candidates</w:t>
      </w:r>
    </w:p>
    <w:p w:rsidR="00691932" w:rsidRPr="00691932" w:rsidRDefault="00691932" w:rsidP="00691932"/>
    <w:p w:rsidR="00691932" w:rsidRPr="00691932" w:rsidRDefault="00691932" w:rsidP="00691932">
      <w:pPr>
        <w:ind w:left="720" w:hanging="720"/>
        <w:rPr>
          <w:szCs w:val="22"/>
        </w:rPr>
      </w:pPr>
      <w:r w:rsidRPr="00691932">
        <w:rPr>
          <w:szCs w:val="22"/>
        </w:rPr>
        <w:t>1.</w:t>
      </w:r>
      <w:r w:rsidRPr="00691932">
        <w:rPr>
          <w:szCs w:val="22"/>
        </w:rPr>
        <w:tab/>
        <w:t xml:space="preserve">The </w:t>
      </w:r>
      <w:r w:rsidRPr="00691932">
        <w:t xml:space="preserve">rules for the conduct of examinations are detailed in the school handbook. Sitting this examination implies that you agree to abide by these </w:t>
      </w:r>
      <w:r w:rsidRPr="00691932">
        <w:rPr>
          <w:szCs w:val="22"/>
        </w:rPr>
        <w:t>rules.</w:t>
      </w:r>
    </w:p>
    <w:p w:rsidR="00691932" w:rsidRPr="00691932" w:rsidRDefault="00691932" w:rsidP="00691932">
      <w:pPr>
        <w:ind w:left="720" w:hanging="720"/>
        <w:rPr>
          <w:szCs w:val="22"/>
        </w:rPr>
      </w:pPr>
    </w:p>
    <w:p w:rsidR="00691932" w:rsidRPr="00691932" w:rsidRDefault="00691932" w:rsidP="00691932">
      <w:pPr>
        <w:ind w:left="720" w:hanging="720"/>
        <w:rPr>
          <w:szCs w:val="22"/>
        </w:rPr>
      </w:pPr>
      <w:r w:rsidRPr="00691932">
        <w:rPr>
          <w:szCs w:val="22"/>
        </w:rPr>
        <w:t>2.</w:t>
      </w:r>
      <w:r w:rsidRPr="00691932">
        <w:rPr>
          <w:szCs w:val="22"/>
        </w:rPr>
        <w:tab/>
        <w:t xml:space="preserve">Write </w:t>
      </w:r>
      <w:r w:rsidRPr="00691932">
        <w:rPr>
          <w:rFonts w:cs="Arial"/>
          <w:szCs w:val="22"/>
        </w:rPr>
        <w:t xml:space="preserve">your answers in this Question/Answer </w:t>
      </w:r>
      <w:r w:rsidRPr="00691932">
        <w:rPr>
          <w:szCs w:val="22"/>
        </w:rPr>
        <w:t>Booklet.</w:t>
      </w:r>
    </w:p>
    <w:p w:rsidR="00691932" w:rsidRPr="00691932" w:rsidRDefault="00691932" w:rsidP="00691932">
      <w:pPr>
        <w:ind w:left="720" w:hanging="720"/>
        <w:rPr>
          <w:szCs w:val="22"/>
        </w:rPr>
      </w:pPr>
    </w:p>
    <w:p w:rsidR="00691932" w:rsidRPr="00691932" w:rsidRDefault="00691932" w:rsidP="00691932">
      <w:pPr>
        <w:ind w:left="720" w:hanging="720"/>
        <w:rPr>
          <w:szCs w:val="22"/>
        </w:rPr>
      </w:pPr>
      <w:r w:rsidRPr="00691932">
        <w:rPr>
          <w:szCs w:val="22"/>
        </w:rPr>
        <w:t>3.</w:t>
      </w:r>
      <w:r w:rsidRPr="00691932">
        <w:rPr>
          <w:szCs w:val="22"/>
        </w:rPr>
        <w:tab/>
        <w:t xml:space="preserve">You </w:t>
      </w:r>
      <w:r w:rsidRPr="00691932">
        <w:t xml:space="preserve">must be careful to confine your response to the specific question asked and to follow any instructions that are specified to a particular </w:t>
      </w:r>
      <w:r w:rsidRPr="00691932">
        <w:rPr>
          <w:szCs w:val="22"/>
        </w:rPr>
        <w:t>question.</w:t>
      </w:r>
    </w:p>
    <w:p w:rsidR="00691932" w:rsidRPr="00691932" w:rsidRDefault="00691932" w:rsidP="00691932">
      <w:pPr>
        <w:ind w:left="720" w:hanging="720"/>
      </w:pPr>
    </w:p>
    <w:p w:rsidR="00691932" w:rsidRPr="00691932" w:rsidRDefault="00691932" w:rsidP="00691932">
      <w:pPr>
        <w:ind w:left="720" w:hanging="720"/>
      </w:pPr>
      <w:r w:rsidRPr="00691932">
        <w:t>4.</w:t>
      </w:r>
      <w:r w:rsidRPr="00691932">
        <w:tab/>
        <w:t>Spare pages are included at the end of this booklet. They can be used for planning your responses and/or as additional space if required to continue an answer.</w:t>
      </w:r>
    </w:p>
    <w:p w:rsidR="00691932" w:rsidRPr="00691932" w:rsidRDefault="00691932" w:rsidP="00691932">
      <w:pPr>
        <w:numPr>
          <w:ilvl w:val="0"/>
          <w:numId w:val="1"/>
        </w:numPr>
        <w:tabs>
          <w:tab w:val="left" w:pos="720"/>
          <w:tab w:val="left" w:pos="1080"/>
        </w:tabs>
      </w:pPr>
      <w:r w:rsidRPr="00691932">
        <w:t>Planning: If you use the spare pages for planning, indicate this clearly at the top of the page.</w:t>
      </w:r>
    </w:p>
    <w:p w:rsidR="00691932" w:rsidRPr="00691932" w:rsidRDefault="00691932" w:rsidP="00691932">
      <w:pPr>
        <w:numPr>
          <w:ilvl w:val="0"/>
          <w:numId w:val="1"/>
        </w:numPr>
        <w:tabs>
          <w:tab w:val="left" w:pos="720"/>
          <w:tab w:val="left" w:pos="1080"/>
        </w:tabs>
      </w:pPr>
      <w:r w:rsidRPr="00691932">
        <w:t>Continuing an answer: If you need to use the space to continue an answer, indicate in the original answer space where the answer is continued, i.e. give the page number. Fill in the number of the question that you are continuing to answer at the top of the page.</w:t>
      </w:r>
    </w:p>
    <w:p w:rsidR="00691932" w:rsidRPr="00691932" w:rsidRDefault="00691932" w:rsidP="00691932">
      <w:pPr>
        <w:ind w:left="720" w:hanging="720"/>
      </w:pPr>
    </w:p>
    <w:p w:rsidR="00691932" w:rsidRPr="00691932" w:rsidRDefault="00691932" w:rsidP="00691932">
      <w:pPr>
        <w:ind w:left="720" w:hanging="720"/>
      </w:pPr>
      <w:r w:rsidRPr="00691932">
        <w:t>5.</w:t>
      </w:r>
      <w:r w:rsidRPr="00691932">
        <w:tab/>
      </w:r>
      <w:r w:rsidRPr="00691932">
        <w:rPr>
          <w:b/>
        </w:rPr>
        <w:t>Show</w:t>
      </w:r>
      <w:r w:rsidRPr="00691932">
        <w:t xml:space="preserve"> </w:t>
      </w:r>
      <w:r w:rsidRPr="00691932">
        <w:rPr>
          <w:rFonts w:cs="Arial"/>
          <w:b/>
        </w:rPr>
        <w:t xml:space="preserve">all </w:t>
      </w:r>
      <w:proofErr w:type="gramStart"/>
      <w:r w:rsidRPr="00691932">
        <w:rPr>
          <w:rFonts w:cs="Arial"/>
          <w:b/>
        </w:rPr>
        <w:t>your</w:t>
      </w:r>
      <w:proofErr w:type="gramEnd"/>
      <w:r w:rsidRPr="00691932">
        <w:rPr>
          <w:rFonts w:cs="Arial"/>
          <w:b/>
        </w:rPr>
        <w:t xml:space="preserve"> working clearly</w:t>
      </w:r>
      <w:r w:rsidRPr="00691932">
        <w:rPr>
          <w:rFonts w:cs="Arial"/>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w:t>
      </w:r>
      <w:r w:rsidRPr="00691932">
        <w:t>marked.</w:t>
      </w:r>
    </w:p>
    <w:p w:rsidR="00691932" w:rsidRPr="00691932" w:rsidRDefault="00691932" w:rsidP="00691932">
      <w:pPr>
        <w:ind w:left="720" w:hanging="720"/>
        <w:rPr>
          <w:szCs w:val="22"/>
        </w:rPr>
      </w:pPr>
    </w:p>
    <w:p w:rsidR="00691932" w:rsidRPr="00691932" w:rsidRDefault="00691932" w:rsidP="00691932">
      <w:pPr>
        <w:ind w:left="720" w:hanging="720"/>
        <w:rPr>
          <w:szCs w:val="22"/>
        </w:rPr>
      </w:pPr>
      <w:r w:rsidRPr="00691932">
        <w:rPr>
          <w:szCs w:val="22"/>
        </w:rPr>
        <w:t>6.</w:t>
      </w:r>
      <w:r w:rsidRPr="00691932">
        <w:rPr>
          <w:szCs w:val="22"/>
        </w:rPr>
        <w:tab/>
        <w:t xml:space="preserve">It </w:t>
      </w:r>
      <w:r w:rsidRPr="00691932">
        <w:rPr>
          <w:rFonts w:cs="Arial"/>
          <w:szCs w:val="22"/>
        </w:rPr>
        <w:t xml:space="preserve">is recommended that you </w:t>
      </w:r>
      <w:r w:rsidRPr="00691932">
        <w:rPr>
          <w:rFonts w:cs="Arial"/>
          <w:b/>
          <w:szCs w:val="22"/>
        </w:rPr>
        <w:t>do not use pencil</w:t>
      </w:r>
      <w:r w:rsidRPr="00691932">
        <w:rPr>
          <w:rFonts w:cs="Arial"/>
          <w:szCs w:val="22"/>
        </w:rPr>
        <w:t xml:space="preserve">, except in </w:t>
      </w:r>
      <w:r w:rsidRPr="00691932">
        <w:rPr>
          <w:szCs w:val="22"/>
        </w:rPr>
        <w:t>diagrams.</w:t>
      </w:r>
    </w:p>
    <w:p w:rsidR="00691932" w:rsidRPr="00691932" w:rsidRDefault="00691932" w:rsidP="00691932">
      <w:pPr>
        <w:ind w:left="720" w:hanging="720"/>
        <w:rPr>
          <w:szCs w:val="22"/>
        </w:rPr>
      </w:pPr>
    </w:p>
    <w:p w:rsidR="00691932" w:rsidRPr="00691932" w:rsidRDefault="00691932" w:rsidP="00691932">
      <w:pPr>
        <w:ind w:left="720" w:hanging="720"/>
        <w:rPr>
          <w:szCs w:val="22"/>
        </w:rPr>
      </w:pPr>
      <w:r w:rsidRPr="00691932">
        <w:rPr>
          <w:szCs w:val="22"/>
        </w:rPr>
        <w:t>7.</w:t>
      </w:r>
      <w:r w:rsidRPr="00691932">
        <w:rPr>
          <w:szCs w:val="22"/>
        </w:rPr>
        <w:tab/>
        <w:t xml:space="preserve">The Formula </w:t>
      </w:r>
      <w:r w:rsidRPr="00691932">
        <w:t xml:space="preserve">Sheet is </w:t>
      </w:r>
      <w:r w:rsidRPr="00691932">
        <w:rPr>
          <w:b/>
        </w:rPr>
        <w:t>not</w:t>
      </w:r>
      <w:r w:rsidRPr="00691932">
        <w:t xml:space="preserve"> to be handed in with your Question/</w:t>
      </w:r>
      <w:r w:rsidRPr="00691932">
        <w:rPr>
          <w:szCs w:val="22"/>
        </w:rPr>
        <w:t>Booklet.</w:t>
      </w:r>
    </w:p>
    <w:p w:rsidR="00691932" w:rsidRPr="00691932" w:rsidRDefault="00691932" w:rsidP="00691932"/>
    <w:p w:rsidR="00691932" w:rsidRDefault="00691932" w:rsidP="00691932">
      <w:pPr>
        <w:pStyle w:val="Heading2"/>
      </w:pPr>
      <w:r w:rsidRPr="00691932">
        <w:rPr>
          <w:rFonts w:eastAsia="Times New Roman" w:cs="Times New Roman"/>
          <w:b w:val="0"/>
          <w:sz w:val="22"/>
          <w:szCs w:val="20"/>
        </w:rPr>
        <w:br w:type="page"/>
      </w:r>
      <w:r>
        <w:lastRenderedPageBreak/>
        <w:t xml:space="preserve"> </w:t>
      </w:r>
    </w:p>
    <w:p w:rsidR="00E36F5D" w:rsidRDefault="00E36F5D" w:rsidP="00E36F5D">
      <w:pPr>
        <w:pStyle w:val="QNum"/>
      </w:pPr>
      <w:r>
        <w:t xml:space="preserve">Section </w:t>
      </w:r>
      <w:bookmarkStart w:id="1" w:name="bmSec2"/>
      <w:bookmarkEnd w:id="1"/>
      <w:r>
        <w:t>Two: Calculator-</w:t>
      </w:r>
      <w:bookmarkStart w:id="2" w:name="bmCal2"/>
      <w:bookmarkEnd w:id="2"/>
      <w:r>
        <w:t>assumed</w:t>
      </w:r>
      <w:r>
        <w:tab/>
        <w:t xml:space="preserve"> </w:t>
      </w:r>
      <w:bookmarkStart w:id="3" w:name="bmPercent"/>
      <w:bookmarkEnd w:id="3"/>
      <w:r>
        <w:t>65% (</w:t>
      </w:r>
      <w:bookmarkStart w:id="4" w:name="MPT"/>
      <w:bookmarkEnd w:id="4"/>
      <w:r>
        <w:t>9</w:t>
      </w:r>
      <w:r w:rsidR="008F0CAD">
        <w:t>7</w:t>
      </w:r>
      <w:r>
        <w:t xml:space="preserve"> Marks)</w:t>
      </w:r>
    </w:p>
    <w:p w:rsidR="00E36F5D" w:rsidRDefault="00E36F5D" w:rsidP="00E36F5D">
      <w:r>
        <w:t>This section has</w:t>
      </w:r>
      <w:r w:rsidRPr="008E4C95">
        <w:rPr>
          <w:b/>
        </w:rPr>
        <w:t xml:space="preserve"> </w:t>
      </w:r>
      <w:bookmarkStart w:id="5" w:name="MPW"/>
      <w:bookmarkEnd w:id="5"/>
      <w:r>
        <w:rPr>
          <w:b/>
        </w:rPr>
        <w:t>twelve</w:t>
      </w:r>
      <w:r w:rsidRPr="008E4C95">
        <w:rPr>
          <w:b/>
        </w:rPr>
        <w:t xml:space="preserve"> </w:t>
      </w:r>
      <w:r w:rsidRPr="00A556DC">
        <w:rPr>
          <w:b/>
        </w:rPr>
        <w:t>(</w:t>
      </w:r>
      <w:bookmarkStart w:id="6" w:name="MP"/>
      <w:bookmarkEnd w:id="6"/>
      <w:r>
        <w:rPr>
          <w:b/>
        </w:rPr>
        <w:t>12</w:t>
      </w:r>
      <w:r w:rsidRPr="00A556DC">
        <w:rPr>
          <w:b/>
        </w:rPr>
        <w:t>)</w:t>
      </w:r>
      <w:r>
        <w:t xml:space="preserve"> questions. Answer </w:t>
      </w:r>
      <w:r w:rsidRPr="00A556DC">
        <w:rPr>
          <w:b/>
        </w:rPr>
        <w:t>all</w:t>
      </w:r>
      <w:r>
        <w:t xml:space="preserve"> questions. Write your answers in the spaces provided.</w:t>
      </w:r>
    </w:p>
    <w:p w:rsidR="00E36F5D" w:rsidRDefault="00E36F5D" w:rsidP="00E36F5D"/>
    <w:p w:rsidR="00E36F5D" w:rsidRDefault="00E36F5D" w:rsidP="00E36F5D">
      <w:proofErr w:type="gramStart"/>
      <w:r>
        <w:t xml:space="preserve">Working time: </w:t>
      </w:r>
      <w:bookmarkStart w:id="7" w:name="bmWT2"/>
      <w:bookmarkEnd w:id="7"/>
      <w:r>
        <w:t>100 minutes.</w:t>
      </w:r>
      <w:proofErr w:type="gramEnd"/>
    </w:p>
    <w:p w:rsidR="00E36F5D" w:rsidRDefault="00E36F5D" w:rsidP="00E36F5D">
      <w:pPr>
        <w:pBdr>
          <w:bottom w:val="single" w:sz="4" w:space="1" w:color="auto"/>
        </w:pBdr>
      </w:pPr>
    </w:p>
    <w:p w:rsidR="00E36F5D" w:rsidRDefault="00E36F5D" w:rsidP="00E36F5D"/>
    <w:p w:rsidR="00E36F5D" w:rsidRPr="005F4A72" w:rsidRDefault="00E36F5D" w:rsidP="00E36F5D"/>
    <w:p w:rsidR="00E36F5D" w:rsidRDefault="00E36F5D" w:rsidP="00E36F5D">
      <w:pPr>
        <w:pStyle w:val="QNum"/>
      </w:pPr>
      <w:r>
        <w:t>Question 8</w:t>
      </w:r>
      <w:r>
        <w:tab/>
        <w:t>(6 marks)</w:t>
      </w:r>
    </w:p>
    <w:p w:rsidR="00E36F5D" w:rsidRDefault="00E36F5D" w:rsidP="00E36F5D">
      <w:pPr>
        <w:pStyle w:val="Parta"/>
        <w:rPr>
          <w:rFonts w:eastAsiaTheme="minorEastAsia"/>
        </w:rPr>
      </w:pPr>
      <w:r>
        <w:t>(</w:t>
      </w:r>
      <w:proofErr w:type="gramStart"/>
      <w:r>
        <w:t>a</w:t>
      </w:r>
      <w:proofErr w:type="gramEnd"/>
      <w:r>
        <w:t>)</w:t>
      </w:r>
      <w:r>
        <w:tab/>
        <w:t xml:space="preserve">Evaluate </w:t>
      </w:r>
      <m:oMath>
        <m:m>
          <m:mPr>
            <m:mcs>
              <m:mc>
                <m:mcPr>
                  <m:count m:val="1"/>
                  <m:mcJc m:val="center"/>
                </m:mcPr>
              </m:mc>
            </m:mcs>
            <m:ctrlPr>
              <w:rPr>
                <w:rFonts w:ascii="Cambria Math" w:hAnsi="Cambria Math"/>
                <w:i/>
              </w:rPr>
            </m:ctrlPr>
          </m:mPr>
          <m:mr>
            <m:e>
              <m:r>
                <w:rPr>
                  <w:rFonts w:ascii="Cambria Math" w:hAnsi="Cambria Math"/>
                </w:rPr>
                <m:t>175</m:t>
              </m:r>
            </m:e>
          </m:mr>
          <m:mr>
            <m:e>
              <m:bar>
                <m:barPr>
                  <m:pos m:val="top"/>
                  <m:ctrlPr>
                    <w:rPr>
                      <w:rFonts w:ascii="Cambria Math" w:hAnsi="Cambria Math"/>
                      <w:i/>
                    </w:rPr>
                  </m:ctrlPr>
                </m:barPr>
                <m:e>
                  <m:r>
                    <w:rPr>
                      <w:rFonts w:ascii="Cambria Math" w:hAnsi="Cambria Math"/>
                    </w:rPr>
                    <m:t>2</m:t>
                  </m:r>
                  <m:rad>
                    <m:radPr>
                      <m:degHide m:val="1"/>
                      <m:ctrlPr>
                        <w:rPr>
                          <w:rFonts w:ascii="Cambria Math" w:hAnsi="Cambria Math"/>
                          <w:i/>
                        </w:rPr>
                      </m:ctrlPr>
                    </m:radPr>
                    <m:deg/>
                    <m:e>
                      <m:r>
                        <w:rPr>
                          <w:rFonts w:ascii="Cambria Math" w:hAnsi="Cambria Math"/>
                        </w:rPr>
                        <m:t>15</m:t>
                      </m:r>
                    </m:e>
                  </m:rad>
                </m:e>
              </m:bar>
            </m:e>
          </m:mr>
        </m:m>
      </m:oMath>
      <w:r>
        <w:rPr>
          <w:rFonts w:eastAsiaTheme="minorEastAsia"/>
        </w:rPr>
        <w:t xml:space="preserve"> , rounding your answer to the nearest whole number.</w:t>
      </w:r>
      <w:r>
        <w:rPr>
          <w:rFonts w:eastAsiaTheme="minorEastAsia"/>
        </w:rP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rPr>
          <w:rFonts w:eastAsiaTheme="minorEastAsia"/>
        </w:rPr>
      </w:pPr>
      <w:r>
        <w:t>(b)</w:t>
      </w:r>
      <w:r>
        <w:tab/>
        <w:t xml:space="preserve">Calculate the value of the expression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-5x+3y</m:t>
        </m:r>
      </m:oMath>
      <w:r>
        <w:rPr>
          <w:rFonts w:eastAsiaTheme="minorEastAsia"/>
        </w:rPr>
        <w:t xml:space="preserve"> when </w:t>
      </w:r>
      <m:oMath>
        <m:r>
          <w:rPr>
            <w:rFonts w:ascii="Cambria Math" w:eastAsiaTheme="minorEastAsia" w:hAnsi="Cambria Math"/>
          </w:rPr>
          <m:t>x=2.5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y=-3.5</m:t>
        </m:r>
      </m:oMath>
      <w:r>
        <w:rPr>
          <w:rFonts w:eastAsiaTheme="minorEastAsia"/>
        </w:rPr>
        <w:t>.</w:t>
      </w:r>
    </w:p>
    <w:p w:rsidR="00E36F5D" w:rsidRDefault="00E36F5D" w:rsidP="00E36F5D">
      <w:pPr>
        <w:pStyle w:val="Parta"/>
      </w:pPr>
      <w:r>
        <w:tab/>
      </w:r>
      <w: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(c)</w:t>
      </w:r>
      <w:r>
        <w:tab/>
        <w:t xml:space="preserve">Use the formula </w:t>
      </w:r>
      <m:oMath>
        <m:r>
          <w:rPr>
            <w:rFonts w:ascii="Cambria Math" w:hAnsi="Cambria Math"/>
          </w:rPr>
          <m:t>s=vt-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to calculate the value of </w:t>
      </w:r>
      <m:oMath>
        <m:r>
          <w:rPr>
            <w:rFonts w:ascii="Cambria Math" w:eastAsiaTheme="minorEastAsia" w:hAnsi="Cambria Math"/>
          </w:rPr>
          <m:t>s</m:t>
        </m:r>
      </m:oMath>
      <w:r>
        <w:rPr>
          <w:rFonts w:eastAsiaTheme="minorEastAsia"/>
        </w:rPr>
        <w:t xml:space="preserve"> when the values of the other pronumerals </w:t>
      </w:r>
      <w:proofErr w:type="gramStart"/>
      <w:r>
        <w:rPr>
          <w:rFonts w:eastAsiaTheme="minorEastAsia"/>
        </w:rPr>
        <w:t xml:space="preserve">are </w:t>
      </w:r>
      <w:proofErr w:type="gramEnd"/>
      <m:oMath>
        <m:r>
          <w:rPr>
            <w:rFonts w:ascii="Cambria Math" w:eastAsiaTheme="minorEastAsia" w:hAnsi="Cambria Math"/>
          </w:rPr>
          <m:t>a=14.8</m:t>
        </m:r>
      </m:oMath>
      <w:r>
        <w:rPr>
          <w:rFonts w:eastAsiaTheme="minorEastAsia"/>
        </w:rPr>
        <w:t xml:space="preserve">, </w:t>
      </w:r>
      <m:oMath>
        <m:r>
          <w:rPr>
            <w:rFonts w:ascii="Cambria Math" w:eastAsiaTheme="minorEastAsia" w:hAnsi="Cambria Math"/>
          </w:rPr>
          <m:t>t=9.5</m:t>
        </m:r>
      </m:oMath>
      <w:r>
        <w:rPr>
          <w:rFonts w:eastAsiaTheme="minorEastAsia"/>
        </w:rPr>
        <w:t xml:space="preserve"> and </w:t>
      </w:r>
      <m:oMath>
        <m:r>
          <w:rPr>
            <w:rFonts w:ascii="Cambria Math" w:eastAsiaTheme="minorEastAsia" w:hAnsi="Cambria Math"/>
          </w:rPr>
          <m:t>v=115</m:t>
        </m:r>
      </m:oMath>
      <w:r>
        <w:rPr>
          <w:rFonts w:eastAsiaTheme="minorEastAsia"/>
        </w:rPr>
        <w:t>.</w:t>
      </w:r>
      <w:r>
        <w:rPr>
          <w:rFonts w:eastAsiaTheme="minorEastAsia"/>
        </w:rPr>
        <w:tab/>
        <w:t>(2 marks)</w:t>
      </w: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9</w:t>
      </w:r>
      <w:r>
        <w:tab/>
        <w:t>(7 marks)</w:t>
      </w:r>
    </w:p>
    <w:p w:rsidR="00F83FE7" w:rsidRDefault="00F83FE7" w:rsidP="00E36F5D">
      <w:pPr>
        <w:pStyle w:val="Part"/>
      </w:pPr>
      <w:r>
        <w:t xml:space="preserve">The network </w:t>
      </w:r>
      <w:r w:rsidR="00AF2FF2" w:rsidRPr="00AF2FF2">
        <w:rPr>
          <w:b/>
        </w:rPr>
        <w:t>T</w:t>
      </w:r>
      <w:r w:rsidR="00AF2FF2">
        <w:t xml:space="preserve"> </w:t>
      </w:r>
      <w:r>
        <w:t xml:space="preserve">below represents the number of ways you can travel between four towns </w:t>
      </w:r>
      <w:proofErr w:type="spellStart"/>
      <w:r w:rsidR="00E36F5D">
        <w:t>A</w:t>
      </w:r>
      <w:r>
        <w:t>town</w:t>
      </w:r>
      <w:proofErr w:type="spellEnd"/>
      <w:r>
        <w:t xml:space="preserve">, </w:t>
      </w:r>
      <w:proofErr w:type="spellStart"/>
      <w:r>
        <w:t>Btown</w:t>
      </w:r>
      <w:proofErr w:type="spellEnd"/>
      <w:r>
        <w:t xml:space="preserve">, </w:t>
      </w:r>
      <w:proofErr w:type="spellStart"/>
      <w:r>
        <w:t>Ctown</w:t>
      </w:r>
      <w:proofErr w:type="spellEnd"/>
      <w:r>
        <w:t xml:space="preserve"> and </w:t>
      </w:r>
      <w:proofErr w:type="spellStart"/>
      <w:r>
        <w:t>Dtown</w:t>
      </w:r>
      <w:proofErr w:type="spellEnd"/>
      <w:r>
        <w:t xml:space="preserve"> with a single train trip.</w:t>
      </w:r>
    </w:p>
    <w:p w:rsidR="00F83FE7" w:rsidRDefault="00F83FE7" w:rsidP="00E36F5D">
      <w:pPr>
        <w:pStyle w:val="Part"/>
      </w:pPr>
    </w:p>
    <w:p w:rsidR="00AF2FF2" w:rsidRDefault="00AF2FF2" w:rsidP="00E36F5D">
      <w:pPr>
        <w:pStyle w:val="Part"/>
      </w:pPr>
      <w:r>
        <w:t xml:space="preserve">             A  </w:t>
      </w:r>
      <w:proofErr w:type="gramStart"/>
      <w:r>
        <w:t>B  C</w:t>
      </w:r>
      <w:proofErr w:type="gramEnd"/>
      <w:r>
        <w:t xml:space="preserve">  D</w:t>
      </w:r>
    </w:p>
    <w:p w:rsidR="00AF2FF2" w:rsidRDefault="00184808" w:rsidP="00E36F5D">
      <w:pPr>
        <w:pStyle w:val="Part"/>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1.2pt;margin-top:1.1pt;width:68.8pt;height:51.35pt;z-index:251658240;mso-position-horizontal-relative:text;mso-position-vertical-relative:text">
            <v:imagedata r:id="rId9" o:title=""/>
          </v:shape>
          <o:OLEObject Type="Embed" ProgID="FXEquation.Equation" ShapeID="_x0000_s1030" DrawAspect="Content" ObjectID="_1588504495" r:id="rId10"/>
        </w:pict>
      </w:r>
      <w:r w:rsidR="00AF2FF2">
        <w:t xml:space="preserve">                                  A</w:t>
      </w:r>
    </w:p>
    <w:p w:rsidR="00AF2FF2" w:rsidRDefault="00AF2FF2" w:rsidP="00AF2FF2">
      <w:pPr>
        <w:pStyle w:val="Part"/>
      </w:pPr>
      <w:r w:rsidRPr="00AF2FF2">
        <w:rPr>
          <w:b/>
        </w:rPr>
        <w:t>T</w:t>
      </w:r>
      <w:r>
        <w:t xml:space="preserve"> =                             B</w:t>
      </w:r>
    </w:p>
    <w:p w:rsidR="00F83FE7" w:rsidRDefault="00AF2FF2" w:rsidP="00E36F5D">
      <w:pPr>
        <w:pStyle w:val="Part"/>
      </w:pPr>
      <w:r>
        <w:t xml:space="preserve">                                  C</w:t>
      </w:r>
    </w:p>
    <w:p w:rsidR="00F83FE7" w:rsidRDefault="00AF2FF2" w:rsidP="00E36F5D">
      <w:pPr>
        <w:pStyle w:val="Part"/>
      </w:pPr>
      <w:r>
        <w:t xml:space="preserve">                                  D</w:t>
      </w:r>
    </w:p>
    <w:p w:rsidR="00F83FE7" w:rsidRDefault="00F83FE7" w:rsidP="00E36F5D">
      <w:pPr>
        <w:pStyle w:val="Part"/>
      </w:pPr>
    </w:p>
    <w:p w:rsidR="00AF2FF2" w:rsidRDefault="00E36F5D" w:rsidP="00E36F5D">
      <w:pPr>
        <w:pStyle w:val="Parta"/>
      </w:pPr>
      <w:r>
        <w:t>(a)</w:t>
      </w:r>
      <w:r>
        <w:tab/>
      </w:r>
      <w:r w:rsidR="00AF2FF2">
        <w:t>Draw a network below to represent the information given in Matrix N.</w:t>
      </w:r>
    </w:p>
    <w:p w:rsidR="00E36F5D" w:rsidRDefault="00E36F5D" w:rsidP="00E36F5D">
      <w:pPr>
        <w:pStyle w:val="Parta"/>
      </w:pPr>
      <w:r>
        <w:tab/>
      </w:r>
      <w:r w:rsidR="00AF2FF2">
        <w:tab/>
      </w:r>
      <w:r>
        <w:t>(</w:t>
      </w:r>
      <w:r w:rsidR="00184808">
        <w:t>3</w:t>
      </w:r>
      <w:r>
        <w:t xml:space="preserve">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Pr="00184808" w:rsidRDefault="00E36F5D" w:rsidP="00184808">
      <w:pPr>
        <w:pStyle w:val="Parta"/>
        <w:rPr>
          <w:b/>
        </w:rPr>
      </w:pPr>
      <w:r>
        <w:t>(b)</w:t>
      </w:r>
      <w:r>
        <w:tab/>
      </w:r>
      <w:r w:rsidR="00184808">
        <w:t xml:space="preserve">For matrix </w:t>
      </w:r>
      <w:r w:rsidR="00184808" w:rsidRPr="00184808">
        <w:rPr>
          <w:b/>
        </w:rPr>
        <w:t>T</w:t>
      </w:r>
      <w:r w:rsidR="00184808">
        <w:tab/>
      </w:r>
    </w:p>
    <w:p w:rsidR="00E36F5D" w:rsidRDefault="00E36F5D" w:rsidP="00E36F5D">
      <w:pPr>
        <w:pStyle w:val="Parta"/>
      </w:pPr>
    </w:p>
    <w:p w:rsidR="00184808" w:rsidRPr="00184808" w:rsidRDefault="00184808" w:rsidP="00E36F5D">
      <w:pPr>
        <w:pStyle w:val="Parta"/>
      </w:pPr>
      <w:r>
        <w:tab/>
      </w:r>
      <w:proofErr w:type="spellStart"/>
      <w:r>
        <w:t>i</w:t>
      </w:r>
      <w:proofErr w:type="spellEnd"/>
      <w:r>
        <w:t xml:space="preserve">)  Give the matrix </w:t>
      </w:r>
      <w:r w:rsidRPr="00184808">
        <w:rPr>
          <w:b/>
        </w:rPr>
        <w:t>T</w:t>
      </w:r>
      <w:r>
        <w:rPr>
          <w:vertAlign w:val="superscript"/>
        </w:rPr>
        <w:t>2</w:t>
      </w:r>
      <w:r>
        <w:tab/>
        <w:t>(1 mark</w:t>
      </w:r>
      <w:bookmarkStart w:id="8" w:name="_GoBack"/>
      <w:bookmarkEnd w:id="8"/>
      <w:r>
        <w:t>)</w:t>
      </w:r>
    </w:p>
    <w:p w:rsidR="00184808" w:rsidRDefault="00184808" w:rsidP="00E36F5D">
      <w:pPr>
        <w:pStyle w:val="Parta"/>
      </w:pPr>
    </w:p>
    <w:p w:rsidR="00184808" w:rsidRDefault="00184808" w:rsidP="00E36F5D">
      <w:pPr>
        <w:pStyle w:val="Parta"/>
      </w:pPr>
    </w:p>
    <w:p w:rsidR="00184808" w:rsidRDefault="00184808" w:rsidP="00E36F5D">
      <w:pPr>
        <w:pStyle w:val="Parta"/>
      </w:pPr>
      <w:r>
        <w:tab/>
      </w:r>
    </w:p>
    <w:p w:rsidR="00184808" w:rsidRDefault="00184808" w:rsidP="00E36F5D">
      <w:pPr>
        <w:pStyle w:val="Parta"/>
      </w:pPr>
    </w:p>
    <w:p w:rsidR="00184808" w:rsidRDefault="00184808" w:rsidP="00E36F5D">
      <w:pPr>
        <w:pStyle w:val="Parta"/>
      </w:pPr>
    </w:p>
    <w:p w:rsidR="00184808" w:rsidRDefault="00184808" w:rsidP="00E36F5D">
      <w:pPr>
        <w:pStyle w:val="Parta"/>
      </w:pPr>
    </w:p>
    <w:p w:rsidR="00184808" w:rsidRDefault="00184808" w:rsidP="00E36F5D">
      <w:pPr>
        <w:pStyle w:val="Parta"/>
      </w:pPr>
    </w:p>
    <w:p w:rsidR="00184808" w:rsidRDefault="00184808" w:rsidP="00E36F5D">
      <w:pPr>
        <w:pStyle w:val="Parta"/>
      </w:pPr>
    </w:p>
    <w:p w:rsidR="00184808" w:rsidRDefault="00184808" w:rsidP="00E36F5D">
      <w:pPr>
        <w:pStyle w:val="Parta"/>
      </w:pPr>
      <w:r>
        <w:tab/>
        <w:t xml:space="preserve">ii)  Give the value of the element </w:t>
      </w:r>
      <w:proofErr w:type="gramStart"/>
      <w:r w:rsidRPr="00184808">
        <w:rPr>
          <w:b/>
        </w:rPr>
        <w:t>T</w:t>
      </w:r>
      <w:r>
        <w:rPr>
          <w:vertAlign w:val="superscript"/>
        </w:rPr>
        <w:t>2</w:t>
      </w:r>
      <w:r>
        <w:rPr>
          <w:vertAlign w:val="subscript"/>
        </w:rPr>
        <w:t>24</w:t>
      </w:r>
      <w:r>
        <w:t xml:space="preserve">  and</w:t>
      </w:r>
      <w:proofErr w:type="gramEnd"/>
      <w:r>
        <w:t xml:space="preserve"> explain what it represents in the context of the  </w:t>
      </w:r>
    </w:p>
    <w:p w:rsidR="00184808" w:rsidRPr="00184808" w:rsidRDefault="00184808" w:rsidP="00E36F5D">
      <w:pPr>
        <w:pStyle w:val="Parta"/>
      </w:pPr>
      <w:r>
        <w:t xml:space="preserve"> </w:t>
      </w:r>
      <w:r>
        <w:tab/>
        <w:t xml:space="preserve">     </w:t>
      </w:r>
      <w:proofErr w:type="gramStart"/>
      <w:r>
        <w:t>question</w:t>
      </w:r>
      <w:proofErr w:type="gramEnd"/>
      <w:r>
        <w:t>.</w:t>
      </w:r>
      <w:r w:rsidRPr="00184808">
        <w:t xml:space="preserve"> </w:t>
      </w:r>
      <w:r>
        <w:tab/>
        <w:t>(2 marks)</w:t>
      </w:r>
    </w:p>
    <w:p w:rsidR="00E36F5D" w:rsidRDefault="00E36F5D" w:rsidP="00E36F5D">
      <w:pPr>
        <w:pStyle w:val="Parta"/>
      </w:pPr>
    </w:p>
    <w:p w:rsidR="00184808" w:rsidRDefault="00184808" w:rsidP="00E36F5D">
      <w:pPr>
        <w:pStyle w:val="Parta"/>
      </w:pPr>
    </w:p>
    <w:p w:rsidR="00184808" w:rsidRDefault="00184808" w:rsidP="00E36F5D">
      <w:pPr>
        <w:pStyle w:val="Parta"/>
      </w:pPr>
    </w:p>
    <w:p w:rsidR="00184808" w:rsidRDefault="00184808" w:rsidP="00E36F5D">
      <w:pPr>
        <w:pStyle w:val="Parta"/>
      </w:pPr>
    </w:p>
    <w:p w:rsidR="00184808" w:rsidRDefault="00184808" w:rsidP="00E36F5D">
      <w:pPr>
        <w:pStyle w:val="Parta"/>
      </w:pPr>
    </w:p>
    <w:p w:rsidR="009417B5" w:rsidRDefault="009417B5" w:rsidP="00E36F5D">
      <w:pPr>
        <w:pStyle w:val="Parta"/>
      </w:pPr>
    </w:p>
    <w:p w:rsidR="009417B5" w:rsidRDefault="009417B5" w:rsidP="00E36F5D">
      <w:pPr>
        <w:pStyle w:val="Parta"/>
      </w:pPr>
    </w:p>
    <w:p w:rsidR="00184808" w:rsidRDefault="00184808" w:rsidP="00E36F5D">
      <w:pPr>
        <w:pStyle w:val="Parta"/>
      </w:pPr>
    </w:p>
    <w:p w:rsidR="00E36F5D" w:rsidRDefault="00184808" w:rsidP="00E36F5D">
      <w:pPr>
        <w:spacing w:after="160" w:line="259" w:lineRule="auto"/>
        <w:contextualSpacing w:val="0"/>
        <w:rPr>
          <w:b/>
          <w:szCs w:val="24"/>
          <w:lang w:val="en-US"/>
        </w:rPr>
      </w:pPr>
      <w:r>
        <w:t>(c)</w:t>
      </w:r>
      <w:r>
        <w:tab/>
        <w:t>Is it possible to travel from every town to every other town using 3 train trips?</w:t>
      </w:r>
      <w:r w:rsidR="009417B5">
        <w:t xml:space="preserve">     </w:t>
      </w:r>
      <w:r w:rsidR="009417B5" w:rsidRPr="009417B5">
        <w:t xml:space="preserve"> </w:t>
      </w:r>
      <w:r w:rsidR="009417B5">
        <w:t>(1 mark)</w:t>
      </w:r>
      <w:r w:rsidR="00E36F5D">
        <w:br w:type="page"/>
      </w:r>
    </w:p>
    <w:p w:rsidR="00E36F5D" w:rsidRDefault="00E36F5D" w:rsidP="00E36F5D">
      <w:pPr>
        <w:pStyle w:val="QNum"/>
      </w:pPr>
      <w:r>
        <w:lastRenderedPageBreak/>
        <w:t>Question 10</w:t>
      </w:r>
      <w:r>
        <w:tab/>
        <w:t>(7 marks)</w:t>
      </w:r>
    </w:p>
    <w:p w:rsidR="00E36F5D" w:rsidRDefault="00E36F5D" w:rsidP="00E36F5D">
      <w:pPr>
        <w:pStyle w:val="Part"/>
      </w:pPr>
      <w:r>
        <w:t>A person who qualifies for a government allowance will be paid $645.90 per fortnight, so long as they do not work. In any fortnight that they do work and earn over $210, their allowance will be reduced by 50 cents in the dollar for earnings over $210.</w:t>
      </w:r>
    </w:p>
    <w:p w:rsidR="00E36F5D" w:rsidRDefault="00E36F5D" w:rsidP="00E36F5D">
      <w:pPr>
        <w:pStyle w:val="Part"/>
      </w:pPr>
    </w:p>
    <w:p w:rsidR="00E36F5D" w:rsidRDefault="00E36F5D" w:rsidP="00E36F5D">
      <w:pPr>
        <w:pStyle w:val="Parta"/>
      </w:pPr>
      <w:r>
        <w:t>(a)</w:t>
      </w:r>
      <w:r>
        <w:tab/>
        <w:t>A student who qualifies for the allowance earns $250 in a fortnight. Calculate the amount of allowance they will receive.</w:t>
      </w:r>
      <w: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Another student who qualifies for the allowance has a part-time job for 12 hours each week, earning $18.60 per hour. Calculate</w:t>
      </w:r>
    </w:p>
    <w:p w:rsidR="00E36F5D" w:rsidRDefault="00E36F5D" w:rsidP="00E36F5D">
      <w:pPr>
        <w:pStyle w:val="Parta"/>
      </w:pPr>
    </w:p>
    <w:p w:rsidR="00E36F5D" w:rsidRDefault="00E36F5D" w:rsidP="00E36F5D">
      <w:pPr>
        <w:pStyle w:val="Partai"/>
      </w:pPr>
      <w:r>
        <w:t>(</w:t>
      </w:r>
      <w:proofErr w:type="spellStart"/>
      <w:r>
        <w:t>i</w:t>
      </w:r>
      <w:proofErr w:type="spellEnd"/>
      <w:r>
        <w:t>)</w:t>
      </w:r>
      <w:r>
        <w:tab/>
      </w:r>
      <w:proofErr w:type="gramStart"/>
      <w:r>
        <w:t>their</w:t>
      </w:r>
      <w:proofErr w:type="gramEnd"/>
      <w:r>
        <w:t xml:space="preserve"> fortnightly wage.</w:t>
      </w:r>
      <w:r>
        <w:tab/>
        <w:t>(1 mark)</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r>
        <w:t>(ii)</w:t>
      </w:r>
      <w:r>
        <w:tab/>
      </w:r>
      <w:proofErr w:type="gramStart"/>
      <w:r>
        <w:t>the</w:t>
      </w:r>
      <w:proofErr w:type="gramEnd"/>
      <w:r>
        <w:t xml:space="preserve"> amount that the fortnightly allowance is reduced.</w:t>
      </w:r>
      <w:r>
        <w:tab/>
        <w:t>(2 marks)</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Pr="005463BD" w:rsidRDefault="00E36F5D" w:rsidP="00E36F5D">
      <w:pPr>
        <w:pStyle w:val="Partai"/>
      </w:pPr>
      <w:r>
        <w:t>(iii)</w:t>
      </w:r>
      <w:r>
        <w:tab/>
      </w:r>
      <w:proofErr w:type="gramStart"/>
      <w:r>
        <w:t>the</w:t>
      </w:r>
      <w:proofErr w:type="gramEnd"/>
      <w:r>
        <w:t xml:space="preserve"> fortnightly sum of their allowance and wage.</w:t>
      </w:r>
      <w:r>
        <w:tab/>
        <w:t>(2 marks)</w:t>
      </w: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11</w:t>
      </w:r>
      <w:r>
        <w:tab/>
        <w:t>(9 marks)</w:t>
      </w:r>
    </w:p>
    <w:p w:rsidR="00E36F5D" w:rsidRDefault="00E36F5D" w:rsidP="00E36F5D">
      <w:pPr>
        <w:pStyle w:val="Part"/>
      </w:pPr>
      <w:r>
        <w:t>A grocery store has the same brand of instant coffee for sale in three different sized jars.</w:t>
      </w:r>
    </w:p>
    <w:p w:rsidR="00E36F5D" w:rsidRDefault="00E36F5D" w:rsidP="00E36F5D">
      <w:pPr>
        <w:pStyle w:val="Part"/>
      </w:pPr>
      <w:r>
        <w:t>The 95, 210 and 350 gram jars are priced at $8.20, $17.85 and 31.85 respectively.</w:t>
      </w:r>
    </w:p>
    <w:p w:rsidR="00E36F5D" w:rsidRDefault="00E36F5D" w:rsidP="00E36F5D">
      <w:pPr>
        <w:pStyle w:val="Part"/>
      </w:pPr>
    </w:p>
    <w:p w:rsidR="00E36F5D" w:rsidRDefault="00E36F5D" w:rsidP="00E36F5D">
      <w:pPr>
        <w:pStyle w:val="Parta"/>
      </w:pPr>
      <w:r>
        <w:t>(a)</w:t>
      </w:r>
      <w:r>
        <w:tab/>
        <w:t>Calculate the price per 100 grams for each jar of coffee.</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Assuming price is the only consideration, list the jars in order of value, best value first.</w:t>
      </w:r>
    </w:p>
    <w:p w:rsidR="00E36F5D" w:rsidRDefault="00E36F5D" w:rsidP="00E36F5D">
      <w:pPr>
        <w:pStyle w:val="Parta"/>
      </w:pPr>
      <w:r>
        <w:tab/>
      </w:r>
      <w:r>
        <w:tab/>
        <w:t>(1 mark)</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(c)</w:t>
      </w:r>
      <w:r>
        <w:tab/>
        <w:t>The store is considering stocking a 485 gram jar, priced at $42.30.</w:t>
      </w:r>
    </w:p>
    <w:p w:rsidR="00E36F5D" w:rsidRDefault="00E36F5D" w:rsidP="00E36F5D">
      <w:pPr>
        <w:pStyle w:val="Parta"/>
      </w:pPr>
    </w:p>
    <w:p w:rsidR="00E36F5D" w:rsidRDefault="00E36F5D" w:rsidP="00E36F5D">
      <w:pPr>
        <w:pStyle w:val="Partai"/>
      </w:pPr>
      <w:r>
        <w:t>(</w:t>
      </w:r>
      <w:proofErr w:type="spellStart"/>
      <w:r>
        <w:t>i</w:t>
      </w:r>
      <w:proofErr w:type="spellEnd"/>
      <w:r>
        <w:t>)</w:t>
      </w:r>
      <w:r>
        <w:tab/>
        <w:t>Determine how many of the existing jars are better value than this jar.</w:t>
      </w:r>
      <w:r>
        <w:tab/>
        <w:t>(2 marks)</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r>
        <w:t>(ii)</w:t>
      </w:r>
      <w:r>
        <w:tab/>
        <w:t>Would your answer to (</w:t>
      </w:r>
      <w:proofErr w:type="spellStart"/>
      <w:r>
        <w:t>i</w:t>
      </w:r>
      <w:proofErr w:type="spellEnd"/>
      <w:r>
        <w:t>) change if the price of the 485 g jar was decreased by 3%? Justify your response.</w:t>
      </w:r>
      <w:r>
        <w:tab/>
        <w:t>(3 marks)</w:t>
      </w:r>
    </w:p>
    <w:p w:rsidR="00E36F5D" w:rsidRDefault="00E36F5D" w:rsidP="00E36F5D">
      <w:pPr>
        <w:pStyle w:val="Partai"/>
      </w:pPr>
    </w:p>
    <w:p w:rsidR="00E36F5D" w:rsidRDefault="00E36F5D" w:rsidP="00E36F5D">
      <w:pPr>
        <w:pStyle w:val="Partai"/>
      </w:pPr>
    </w:p>
    <w:p w:rsidR="00E36F5D" w:rsidRDefault="00E36F5D" w:rsidP="00E36F5D">
      <w:pPr>
        <w:pStyle w:val="Part"/>
      </w:pPr>
    </w:p>
    <w:p w:rsidR="00E36F5D" w:rsidRDefault="00E36F5D" w:rsidP="00E36F5D">
      <w:pPr>
        <w:pStyle w:val="Part"/>
      </w:pPr>
      <w:r>
        <w:t xml:space="preserve">  </w:t>
      </w: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12</w:t>
      </w:r>
      <w:r>
        <w:tab/>
        <w:t>(9 marks)</w:t>
      </w:r>
    </w:p>
    <w:p w:rsidR="00E36F5D" w:rsidRDefault="00E36F5D" w:rsidP="00E36F5D">
      <w:pPr>
        <w:pStyle w:val="Part"/>
      </w:pPr>
      <w:r>
        <w:t>A straight ladder has its foot on level ground and its top resting against a vertical wall. The ladder is 4.65 m long and its foot is 1.80 m away from the bottom of the wall.</w:t>
      </w:r>
    </w:p>
    <w:p w:rsidR="00E36F5D" w:rsidRDefault="00E36F5D" w:rsidP="00E36F5D">
      <w:pPr>
        <w:pStyle w:val="Part"/>
      </w:pPr>
    </w:p>
    <w:p w:rsidR="00E36F5D" w:rsidRDefault="00E36F5D" w:rsidP="00E36F5D">
      <w:pPr>
        <w:pStyle w:val="Parta"/>
      </w:pPr>
      <w:r>
        <w:t>(a)</w:t>
      </w:r>
      <w:r>
        <w:tab/>
        <w:t>Sketch a diagram to show this situation and determine how far up the wall the top of the ladder reaches.</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One of the rungs of the ladder is 1.20 m horizontally from the wall and 1.43 m vertically above the ground. Determine how far the rung is from the bottom of the wall.</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(c)</w:t>
      </w:r>
      <w:r>
        <w:tab/>
        <w:t>The foot of the ladder is pushed 45 cm closer to the base of the wall. Calculate how far up the wall the top of the ladder moves.</w:t>
      </w:r>
      <w:r>
        <w:tab/>
        <w:t>(3 marks)</w:t>
      </w: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13</w:t>
      </w:r>
      <w:r>
        <w:tab/>
        <w:t>(8 marks)</w:t>
      </w:r>
    </w:p>
    <w:p w:rsidR="00E36F5D" w:rsidRDefault="00E36F5D" w:rsidP="00E36F5D">
      <w:pPr>
        <w:pStyle w:val="Parta"/>
      </w:pPr>
      <w:r>
        <w:t>(a)</w:t>
      </w:r>
      <w:r>
        <w:tab/>
        <w:t>$23 500 is invested in a 60-day term deposit offering simple interest of 3.15% pa.</w:t>
      </w:r>
    </w:p>
    <w:p w:rsidR="00E36F5D" w:rsidRDefault="00E36F5D" w:rsidP="00E36F5D">
      <w:pPr>
        <w:pStyle w:val="Parta"/>
      </w:pPr>
    </w:p>
    <w:p w:rsidR="00E36F5D" w:rsidRDefault="00E36F5D" w:rsidP="00E36F5D">
      <w:pPr>
        <w:pStyle w:val="Parta"/>
      </w:pPr>
      <w:r>
        <w:tab/>
        <w:t>Calculate the value of the investment at the end of the 60 days.</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 xml:space="preserve">A sum of $16 000 is invested at 3.6% per annum for three years. </w:t>
      </w:r>
    </w:p>
    <w:p w:rsidR="00E36F5D" w:rsidRDefault="00E36F5D" w:rsidP="00E36F5D">
      <w:pPr>
        <w:pStyle w:val="Parta"/>
      </w:pPr>
    </w:p>
    <w:p w:rsidR="00E36F5D" w:rsidRDefault="00E36F5D" w:rsidP="00E36F5D">
      <w:pPr>
        <w:pStyle w:val="Partai"/>
      </w:pPr>
      <w:r>
        <w:t>(</w:t>
      </w:r>
      <w:proofErr w:type="spellStart"/>
      <w:r>
        <w:t>i</w:t>
      </w:r>
      <w:proofErr w:type="spellEnd"/>
      <w:r>
        <w:t>)</w:t>
      </w:r>
      <w:r>
        <w:tab/>
        <w:t>Determine the value of the investment after three years if the interest is compounded annually.</w:t>
      </w:r>
      <w:r>
        <w:tab/>
        <w:t>(2 marks)</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r>
        <w:t>(ii)</w:t>
      </w:r>
      <w:r>
        <w:tab/>
        <w:t>Calculate the additional interest earned over three years if the interest is compounded twice a year</w:t>
      </w:r>
      <w:r w:rsidRPr="00C56727">
        <w:t xml:space="preserve"> </w:t>
      </w:r>
      <w:r>
        <w:t>rather than annually.</w:t>
      </w:r>
      <w:r>
        <w:tab/>
        <w:t>(3 marks)</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14</w:t>
      </w:r>
      <w:r>
        <w:tab/>
        <w:t>(8 marks)</w:t>
      </w:r>
    </w:p>
    <w:p w:rsidR="00E36F5D" w:rsidRDefault="00E36F5D" w:rsidP="00E36F5D">
      <w:pPr>
        <w:pStyle w:val="Part"/>
      </w:pPr>
      <w:r>
        <w:t xml:space="preserve">An engineering company produces gussets with the shape of the shaded area shown. </w:t>
      </w:r>
      <m:oMath>
        <m:r>
          <w:rPr>
            <w:rFonts w:ascii="Cambria Math" w:hAnsi="Cambria Math"/>
          </w:rPr>
          <m:t>ACE</m:t>
        </m:r>
      </m:oMath>
      <w:r>
        <w:rPr>
          <w:rFonts w:eastAsiaTheme="minorEastAsia"/>
        </w:rPr>
        <w:t xml:space="preserve"> </w:t>
      </w:r>
      <w:proofErr w:type="gramStart"/>
      <w:r>
        <w:rPr>
          <w:rFonts w:eastAsiaTheme="minorEastAsia"/>
        </w:rPr>
        <w:t>is</w:t>
      </w:r>
      <w:proofErr w:type="gramEnd"/>
      <w:r>
        <w:rPr>
          <w:rFonts w:eastAsiaTheme="minorEastAsia"/>
        </w:rPr>
        <w:t xml:space="preserve"> a right triangle, </w:t>
      </w:r>
      <m:oMath>
        <m:r>
          <w:rPr>
            <w:rFonts w:ascii="Cambria Math" w:eastAsiaTheme="minorEastAsia" w:hAnsi="Cambria Math"/>
          </w:rPr>
          <m:t>BD</m:t>
        </m:r>
      </m:oMath>
      <w:r>
        <w:rPr>
          <w:rFonts w:eastAsiaTheme="minorEastAsia"/>
        </w:rPr>
        <w:t xml:space="preserve"> is an arc of a circle of radius </w:t>
      </w:r>
      <m:oMath>
        <m:r>
          <w:rPr>
            <w:rFonts w:ascii="Cambria Math" w:eastAsiaTheme="minorEastAsia" w:hAnsi="Cambria Math"/>
          </w:rPr>
          <m:t>58</m:t>
        </m:r>
      </m:oMath>
      <w:r>
        <w:rPr>
          <w:rFonts w:eastAsiaTheme="minorEastAsia"/>
        </w:rPr>
        <w:t xml:space="preserve"> cm, </w:t>
      </w:r>
      <m:oMath>
        <m:r>
          <w:rPr>
            <w:rFonts w:ascii="Cambria Math" w:eastAsiaTheme="minorEastAsia" w:hAnsi="Cambria Math"/>
          </w:rPr>
          <m:t>AB=16</m:t>
        </m:r>
      </m:oMath>
      <w:r>
        <w:rPr>
          <w:rFonts w:eastAsiaTheme="minorEastAsia"/>
        </w:rPr>
        <w:t xml:space="preserve"> cm and </w:t>
      </w:r>
      <m:oMath>
        <m:r>
          <w:rPr>
            <w:rFonts w:ascii="Cambria Math" w:eastAsiaTheme="minorEastAsia" w:hAnsi="Cambria Math"/>
          </w:rPr>
          <m:t>DE=70</m:t>
        </m:r>
      </m:oMath>
      <w:r>
        <w:rPr>
          <w:rFonts w:eastAsiaTheme="minorEastAsia"/>
        </w:rPr>
        <w:t xml:space="preserve"> cm.</w:t>
      </w:r>
    </w:p>
    <w:p w:rsidR="00E36F5D" w:rsidRDefault="00E36F5D" w:rsidP="00E36F5D">
      <w:pPr>
        <w:pStyle w:val="Part"/>
      </w:pPr>
    </w:p>
    <w:p w:rsidR="00E36F5D" w:rsidRDefault="00E36F5D" w:rsidP="00E36F5D">
      <w:pPr>
        <w:pStyle w:val="Part"/>
        <w:jc w:val="center"/>
      </w:pPr>
      <w:r>
        <w:object w:dxaOrig="2717" w:dyaOrig="1262">
          <v:shape id="_x0000_i1026" type="#_x0000_t75" style="width:136pt;height:63.5pt" o:ole="">
            <v:imagedata r:id="rId11" o:title=""/>
          </v:shape>
          <o:OLEObject Type="Embed" ProgID="FXDraw.Graphic" ShapeID="_x0000_i1026" DrawAspect="Content" ObjectID="_1588504492" r:id="rId12"/>
        </w:object>
      </w:r>
    </w:p>
    <w:p w:rsidR="00E36F5D" w:rsidRDefault="00E36F5D" w:rsidP="00E36F5D">
      <w:pPr>
        <w:pStyle w:val="Parta"/>
      </w:pPr>
    </w:p>
    <w:p w:rsidR="00E36F5D" w:rsidRDefault="00E36F5D" w:rsidP="00E36F5D">
      <w:pPr>
        <w:pStyle w:val="Parta"/>
      </w:pPr>
    </w:p>
    <w:p w:rsidR="00E36F5D" w:rsidRDefault="00E36F5D" w:rsidP="00E36F5D">
      <w:pPr>
        <w:pStyle w:val="Parta"/>
      </w:pPr>
      <w:r>
        <w:t>(a)</w:t>
      </w:r>
      <w:r>
        <w:tab/>
        <w:t>Determine, to the nearest cm, the perimeter of the shaded region.</w:t>
      </w:r>
      <w:r>
        <w:tab/>
        <w:t>(5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Determine, to the nearest cm</w:t>
      </w:r>
      <w:r>
        <w:rPr>
          <w:vertAlign w:val="superscript"/>
        </w:rPr>
        <w:t>2</w:t>
      </w:r>
      <w:r>
        <w:t>, the area of the shaded region.</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15</w:t>
      </w:r>
      <w:r>
        <w:tab/>
        <w:t>(7 marks)</w:t>
      </w:r>
    </w:p>
    <w:p w:rsidR="00E36F5D" w:rsidRDefault="00E36F5D" w:rsidP="00E36F5D">
      <w:pPr>
        <w:pStyle w:val="Part"/>
      </w:pPr>
      <w:r>
        <w:t>A scale model of a rectangular-based pyramid has a height of 6 cm.</w:t>
      </w:r>
    </w:p>
    <w:p w:rsidR="00E36F5D" w:rsidRDefault="00E36F5D" w:rsidP="00E36F5D">
      <w:pPr>
        <w:pStyle w:val="Part"/>
      </w:pPr>
    </w:p>
    <w:p w:rsidR="00E36F5D" w:rsidRDefault="00E36F5D" w:rsidP="00E36F5D">
      <w:pPr>
        <w:pStyle w:val="Parta"/>
      </w:pPr>
      <w:r>
        <w:t>(a)</w:t>
      </w:r>
      <w:r>
        <w:tab/>
        <w:t>Calculate the scale factor of the model, given that the real pyramid has a height of 18 cm.</w:t>
      </w:r>
    </w:p>
    <w:p w:rsidR="00E36F5D" w:rsidRDefault="00E36F5D" w:rsidP="00E36F5D">
      <w:pPr>
        <w:pStyle w:val="Parta"/>
      </w:pPr>
      <w:r>
        <w:tab/>
      </w:r>
      <w: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Given that</w:t>
      </w:r>
    </w:p>
    <w:p w:rsidR="00E36F5D" w:rsidRDefault="00E36F5D" w:rsidP="00E36F5D">
      <w:pPr>
        <w:pStyle w:val="Parta"/>
      </w:pPr>
    </w:p>
    <w:p w:rsidR="00E36F5D" w:rsidRDefault="00E36F5D" w:rsidP="00E36F5D">
      <w:pPr>
        <w:pStyle w:val="Partai"/>
      </w:pPr>
      <w:r>
        <w:t>(</w:t>
      </w:r>
      <w:proofErr w:type="spellStart"/>
      <w:r>
        <w:t>i</w:t>
      </w:r>
      <w:proofErr w:type="spellEnd"/>
      <w:r>
        <w:t>)</w:t>
      </w:r>
      <w:r>
        <w:tab/>
      </w:r>
      <w:proofErr w:type="gramStart"/>
      <w:r>
        <w:t>the</w:t>
      </w:r>
      <w:proofErr w:type="gramEnd"/>
      <w:r>
        <w:t xml:space="preserve"> length of the diagonal of the base of the scale model is 6.4 cm, calculate the length of the diagonal of the base of the real pyramid.</w:t>
      </w:r>
      <w:r>
        <w:tab/>
        <w:t>(1 mark)</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r>
        <w:t>(ii)</w:t>
      </w:r>
      <w:r>
        <w:tab/>
      </w:r>
      <w:proofErr w:type="gramStart"/>
      <w:r>
        <w:t>the</w:t>
      </w:r>
      <w:proofErr w:type="gramEnd"/>
      <w:r>
        <w:t xml:space="preserve"> volume of the scale model is 40 cm</w:t>
      </w:r>
      <w:r>
        <w:rPr>
          <w:vertAlign w:val="superscript"/>
        </w:rPr>
        <w:t>3</w:t>
      </w:r>
      <w:r>
        <w:t>, calculate the volume of the real pyramid.</w:t>
      </w:r>
    </w:p>
    <w:p w:rsidR="00E36F5D" w:rsidRDefault="00E36F5D" w:rsidP="00E36F5D">
      <w:pPr>
        <w:pStyle w:val="Partai"/>
      </w:pPr>
      <w:r>
        <w:tab/>
      </w:r>
      <w:r>
        <w:tab/>
        <w:t>(2 marks)</w:t>
      </w: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r>
        <w:t>(iii)</w:t>
      </w:r>
      <w:r>
        <w:tab/>
      </w:r>
      <w:proofErr w:type="gramStart"/>
      <w:r>
        <w:t>the</w:t>
      </w:r>
      <w:proofErr w:type="gramEnd"/>
      <w:r>
        <w:t xml:space="preserve"> total surface area of the real pyramid is 702 cm</w:t>
      </w:r>
      <w:r>
        <w:rPr>
          <w:vertAlign w:val="superscript"/>
        </w:rPr>
        <w:t>2</w:t>
      </w:r>
      <w:r>
        <w:t>, calculate the total surface area of the scale model.</w:t>
      </w:r>
      <w:r>
        <w:tab/>
        <w:t>(2 marks)</w:t>
      </w:r>
    </w:p>
    <w:p w:rsidR="00E36F5D" w:rsidRDefault="00E36F5D" w:rsidP="00E36F5D">
      <w:pPr>
        <w:pStyle w:val="Partai"/>
      </w:pPr>
    </w:p>
    <w:p w:rsidR="00E36F5D" w:rsidRDefault="00E36F5D" w:rsidP="00E36F5D">
      <w:pPr>
        <w:pStyle w:val="Partai"/>
      </w:pPr>
    </w:p>
    <w:p w:rsidR="00E36F5D" w:rsidRDefault="00E36F5D" w:rsidP="00E36F5D">
      <w:pPr>
        <w:pStyle w:val="Part"/>
      </w:pPr>
    </w:p>
    <w:p w:rsidR="00E36F5D" w:rsidRDefault="00E36F5D" w:rsidP="00E36F5D">
      <w:pPr>
        <w:pStyle w:val="Part"/>
      </w:pPr>
    </w:p>
    <w:p w:rsidR="00E36F5D" w:rsidRDefault="00E36F5D" w:rsidP="00E36F5D">
      <w:pPr>
        <w:spacing w:after="160" w:line="259" w:lineRule="auto"/>
        <w:contextualSpacing w:val="0"/>
        <w:rPr>
          <w:b/>
          <w:szCs w:val="24"/>
          <w:lang w:val="en-US"/>
        </w:rPr>
      </w:pPr>
      <w:r>
        <w:br w:type="page"/>
      </w:r>
    </w:p>
    <w:p w:rsidR="00E36F5D" w:rsidRDefault="008F0CAD" w:rsidP="00E36F5D">
      <w:pPr>
        <w:pStyle w:val="QNum"/>
      </w:pPr>
      <w:r>
        <w:lastRenderedPageBreak/>
        <w:t>Question 16</w:t>
      </w:r>
      <w:r>
        <w:tab/>
        <w:t>(8</w:t>
      </w:r>
      <w:r w:rsidR="00E36F5D">
        <w:t xml:space="preserve"> marks)</w:t>
      </w:r>
    </w:p>
    <w:p w:rsidR="00E36F5D" w:rsidRDefault="00E36F5D" w:rsidP="00E36F5D">
      <w:pPr>
        <w:pStyle w:val="Part"/>
      </w:pPr>
      <w:r>
        <w:t>Solid plastic decorations are made by joining the flat surfaces of two cones together, as shown below. The dimensions of the individual cones are shown in the table.</w:t>
      </w:r>
    </w:p>
    <w:p w:rsidR="00E36F5D" w:rsidRDefault="00E36F5D" w:rsidP="00E36F5D">
      <w:pPr>
        <w:pStyle w:val="Part"/>
        <w:rPr>
          <w:rFonts w:eastAsiaTheme="minorEastAsia"/>
        </w:rPr>
      </w:pPr>
    </w:p>
    <w:tbl>
      <w:tblPr>
        <w:tblStyle w:val="TableGrid"/>
        <w:tblW w:w="0" w:type="auto"/>
        <w:tblInd w:w="681" w:type="dxa"/>
        <w:tblLook w:val="04A0" w:firstRow="1" w:lastRow="0" w:firstColumn="1" w:lastColumn="0" w:noHBand="0" w:noVBand="1"/>
      </w:tblPr>
      <w:tblGrid>
        <w:gridCol w:w="2154"/>
        <w:gridCol w:w="993"/>
        <w:gridCol w:w="1615"/>
        <w:gridCol w:w="1576"/>
        <w:gridCol w:w="1577"/>
      </w:tblGrid>
      <w:tr w:rsidR="00E36F5D" w:rsidTr="00301F04">
        <w:tc>
          <w:tcPr>
            <w:tcW w:w="2154" w:type="dxa"/>
            <w:vMerge w:val="restart"/>
            <w:tcBorders>
              <w:top w:val="nil"/>
              <w:left w:val="nil"/>
              <w:bottom w:val="nil"/>
              <w:right w:val="single" w:sz="4" w:space="0" w:color="auto"/>
            </w:tcBorders>
          </w:tcPr>
          <w:p w:rsidR="00E36F5D" w:rsidRDefault="00E36F5D" w:rsidP="00E36F5D">
            <w:pPr>
              <w:pStyle w:val="Part"/>
              <w:spacing w:after="120"/>
              <w:rPr>
                <w:rFonts w:eastAsiaTheme="minorEastAsia"/>
              </w:rPr>
            </w:pPr>
            <w:r>
              <w:rPr>
                <w:rFonts w:eastAsiaTheme="minorEastAsia"/>
              </w:rPr>
              <w:object w:dxaOrig="1488" w:dyaOrig="1353">
                <v:shape id="_x0000_i1027" type="#_x0000_t75" style="width:74.45pt;height:67.5pt" o:ole="">
                  <v:imagedata r:id="rId13" o:title=""/>
                </v:shape>
                <o:OLEObject Type="Embed" ProgID="FXDraw.Graphic" ShapeID="_x0000_i1027" DrawAspect="Content" ObjectID="_1588504493" r:id="rId14"/>
              </w:object>
            </w:r>
          </w:p>
        </w:tc>
        <w:tc>
          <w:tcPr>
            <w:tcW w:w="993" w:type="dxa"/>
            <w:tcBorders>
              <w:left w:val="single" w:sz="4" w:space="0" w:color="auto"/>
            </w:tcBorders>
            <w:vAlign w:val="center"/>
          </w:tcPr>
          <w:p w:rsidR="00E36F5D" w:rsidRDefault="00E36F5D" w:rsidP="00E36F5D">
            <w:pPr>
              <w:pStyle w:val="Part"/>
              <w:spacing w:after="120"/>
              <w:jc w:val="center"/>
              <w:rPr>
                <w:rFonts w:eastAsiaTheme="minorEastAsia"/>
              </w:rPr>
            </w:pPr>
            <w:r>
              <w:rPr>
                <w:rFonts w:eastAsiaTheme="minorEastAsia"/>
              </w:rPr>
              <w:t>Cone</w:t>
            </w:r>
          </w:p>
        </w:tc>
        <w:tc>
          <w:tcPr>
            <w:tcW w:w="1615" w:type="dxa"/>
            <w:vAlign w:val="center"/>
          </w:tcPr>
          <w:p w:rsidR="00E36F5D" w:rsidRDefault="00E36F5D" w:rsidP="00E36F5D">
            <w:pPr>
              <w:pStyle w:val="Part"/>
              <w:spacing w:after="120"/>
              <w:jc w:val="center"/>
              <w:rPr>
                <w:rFonts w:eastAsiaTheme="minorEastAsia"/>
              </w:rPr>
            </w:pPr>
            <w:r>
              <w:rPr>
                <w:rFonts w:eastAsiaTheme="minorEastAsia"/>
              </w:rPr>
              <w:t>Radius</w:t>
            </w:r>
          </w:p>
          <w:p w:rsidR="00E36F5D" w:rsidRDefault="00E36F5D" w:rsidP="00E36F5D">
            <w:pPr>
              <w:pStyle w:val="Part"/>
              <w:spacing w:after="120"/>
              <w:jc w:val="center"/>
              <w:rPr>
                <w:rFonts w:eastAsiaTheme="minorEastAsia"/>
              </w:rPr>
            </w:pPr>
            <w:r>
              <w:rPr>
                <w:rFonts w:eastAsiaTheme="minorEastAsia"/>
              </w:rPr>
              <w:t>(mm)</w:t>
            </w:r>
          </w:p>
        </w:tc>
        <w:tc>
          <w:tcPr>
            <w:tcW w:w="1576" w:type="dxa"/>
            <w:vAlign w:val="center"/>
          </w:tcPr>
          <w:p w:rsidR="00E36F5D" w:rsidRDefault="00E36F5D" w:rsidP="00E36F5D">
            <w:pPr>
              <w:pStyle w:val="Part"/>
              <w:spacing w:after="120"/>
              <w:jc w:val="center"/>
              <w:rPr>
                <w:rFonts w:eastAsiaTheme="minorEastAsia"/>
              </w:rPr>
            </w:pPr>
            <w:r>
              <w:rPr>
                <w:rFonts w:eastAsiaTheme="minorEastAsia"/>
              </w:rPr>
              <w:t>Slant height (mm)</w:t>
            </w:r>
          </w:p>
        </w:tc>
        <w:tc>
          <w:tcPr>
            <w:tcW w:w="1577" w:type="dxa"/>
            <w:vAlign w:val="center"/>
          </w:tcPr>
          <w:p w:rsidR="00E36F5D" w:rsidRDefault="00E36F5D" w:rsidP="00E36F5D">
            <w:pPr>
              <w:pStyle w:val="Part"/>
              <w:spacing w:after="120"/>
              <w:jc w:val="center"/>
              <w:rPr>
                <w:rFonts w:eastAsiaTheme="minorEastAsia"/>
              </w:rPr>
            </w:pPr>
            <w:r>
              <w:rPr>
                <w:rFonts w:eastAsiaTheme="minorEastAsia"/>
              </w:rPr>
              <w:t>Perpendicular height (mm)</w:t>
            </w:r>
          </w:p>
        </w:tc>
      </w:tr>
      <w:tr w:rsidR="00E36F5D" w:rsidTr="00301F04">
        <w:trPr>
          <w:trHeight w:val="510"/>
        </w:trPr>
        <w:tc>
          <w:tcPr>
            <w:tcW w:w="2154" w:type="dxa"/>
            <w:vMerge/>
            <w:tcBorders>
              <w:top w:val="nil"/>
              <w:left w:val="nil"/>
              <w:bottom w:val="nil"/>
              <w:right w:val="single" w:sz="4" w:space="0" w:color="auto"/>
            </w:tcBorders>
          </w:tcPr>
          <w:p w:rsidR="00E36F5D" w:rsidRDefault="00E36F5D" w:rsidP="00E36F5D">
            <w:pPr>
              <w:pStyle w:val="Part"/>
              <w:spacing w:after="120"/>
              <w:rPr>
                <w:rFonts w:eastAsiaTheme="minorEastAsia"/>
              </w:rPr>
            </w:pPr>
          </w:p>
        </w:tc>
        <w:tc>
          <w:tcPr>
            <w:tcW w:w="993" w:type="dxa"/>
            <w:tcBorders>
              <w:left w:val="single" w:sz="4" w:space="0" w:color="auto"/>
            </w:tcBorders>
            <w:vAlign w:val="center"/>
          </w:tcPr>
          <w:p w:rsidR="00E36F5D" w:rsidRDefault="00E36F5D" w:rsidP="00E36F5D">
            <w:pPr>
              <w:pStyle w:val="Part"/>
              <w:spacing w:after="120"/>
              <w:jc w:val="center"/>
              <w:rPr>
                <w:rFonts w:eastAsiaTheme="minorEastAsia"/>
              </w:rPr>
            </w:pPr>
            <w:r>
              <w:rPr>
                <w:rFonts w:eastAsiaTheme="minorEastAsia"/>
              </w:rPr>
              <w:t>Top</w:t>
            </w:r>
          </w:p>
        </w:tc>
        <w:tc>
          <w:tcPr>
            <w:tcW w:w="1615" w:type="dxa"/>
            <w:vAlign w:val="center"/>
          </w:tcPr>
          <w:p w:rsidR="00E36F5D" w:rsidRDefault="00E36F5D" w:rsidP="00E36F5D">
            <w:pPr>
              <w:pStyle w:val="Part"/>
              <w:spacing w:after="120"/>
              <w:jc w:val="center"/>
              <w:rPr>
                <w:rFonts w:eastAsiaTheme="minorEastAsia"/>
              </w:rPr>
            </w:pPr>
            <w:r>
              <w:rPr>
                <w:rFonts w:eastAsiaTheme="minorEastAsia"/>
              </w:rPr>
              <w:t>4.8</w:t>
            </w:r>
          </w:p>
        </w:tc>
        <w:tc>
          <w:tcPr>
            <w:tcW w:w="1576" w:type="dxa"/>
            <w:vAlign w:val="center"/>
          </w:tcPr>
          <w:p w:rsidR="00E36F5D" w:rsidRDefault="00E36F5D" w:rsidP="00E36F5D">
            <w:pPr>
              <w:pStyle w:val="Part"/>
              <w:spacing w:after="120"/>
              <w:jc w:val="center"/>
              <w:rPr>
                <w:rFonts w:eastAsiaTheme="minorEastAsia"/>
              </w:rPr>
            </w:pPr>
            <w:r>
              <w:rPr>
                <w:rFonts w:eastAsiaTheme="minorEastAsia"/>
              </w:rPr>
              <w:t>10.2</w:t>
            </w:r>
          </w:p>
        </w:tc>
        <w:tc>
          <w:tcPr>
            <w:tcW w:w="1577" w:type="dxa"/>
            <w:vAlign w:val="center"/>
          </w:tcPr>
          <w:p w:rsidR="00E36F5D" w:rsidRDefault="00E36F5D" w:rsidP="00E36F5D">
            <w:pPr>
              <w:pStyle w:val="Part"/>
              <w:spacing w:after="120"/>
              <w:jc w:val="center"/>
              <w:rPr>
                <w:rFonts w:eastAsiaTheme="minorEastAsia"/>
              </w:rPr>
            </w:pPr>
            <w:r>
              <w:rPr>
                <w:rFonts w:eastAsiaTheme="minorEastAsia"/>
              </w:rPr>
              <w:t>9.0</w:t>
            </w:r>
          </w:p>
        </w:tc>
      </w:tr>
      <w:tr w:rsidR="00E36F5D" w:rsidTr="00301F04">
        <w:trPr>
          <w:trHeight w:val="510"/>
        </w:trPr>
        <w:tc>
          <w:tcPr>
            <w:tcW w:w="2154" w:type="dxa"/>
            <w:vMerge/>
            <w:tcBorders>
              <w:top w:val="nil"/>
              <w:left w:val="nil"/>
              <w:bottom w:val="nil"/>
              <w:right w:val="single" w:sz="4" w:space="0" w:color="auto"/>
            </w:tcBorders>
          </w:tcPr>
          <w:p w:rsidR="00E36F5D" w:rsidRDefault="00E36F5D" w:rsidP="00E36F5D">
            <w:pPr>
              <w:pStyle w:val="Part"/>
              <w:spacing w:after="120"/>
              <w:rPr>
                <w:rFonts w:eastAsiaTheme="minorEastAsia"/>
              </w:rPr>
            </w:pPr>
          </w:p>
        </w:tc>
        <w:tc>
          <w:tcPr>
            <w:tcW w:w="993" w:type="dxa"/>
            <w:tcBorders>
              <w:left w:val="single" w:sz="4" w:space="0" w:color="auto"/>
            </w:tcBorders>
            <w:vAlign w:val="center"/>
          </w:tcPr>
          <w:p w:rsidR="00E36F5D" w:rsidRDefault="00E36F5D" w:rsidP="00E36F5D">
            <w:pPr>
              <w:pStyle w:val="Part"/>
              <w:spacing w:after="120"/>
              <w:jc w:val="center"/>
              <w:rPr>
                <w:rFonts w:eastAsiaTheme="minorEastAsia"/>
              </w:rPr>
            </w:pPr>
            <w:r>
              <w:rPr>
                <w:rFonts w:eastAsiaTheme="minorEastAsia"/>
              </w:rPr>
              <w:t>Bottom</w:t>
            </w:r>
          </w:p>
        </w:tc>
        <w:tc>
          <w:tcPr>
            <w:tcW w:w="1615" w:type="dxa"/>
            <w:vAlign w:val="center"/>
          </w:tcPr>
          <w:p w:rsidR="00E36F5D" w:rsidRDefault="00E36F5D" w:rsidP="00E36F5D">
            <w:pPr>
              <w:pStyle w:val="Part"/>
              <w:spacing w:after="120"/>
              <w:jc w:val="center"/>
              <w:rPr>
                <w:rFonts w:eastAsiaTheme="minorEastAsia"/>
              </w:rPr>
            </w:pPr>
            <w:r>
              <w:rPr>
                <w:rFonts w:eastAsiaTheme="minorEastAsia"/>
              </w:rPr>
              <w:t>4.8</w:t>
            </w:r>
          </w:p>
        </w:tc>
        <w:tc>
          <w:tcPr>
            <w:tcW w:w="1576" w:type="dxa"/>
            <w:vAlign w:val="center"/>
          </w:tcPr>
          <w:p w:rsidR="00E36F5D" w:rsidRDefault="00E36F5D" w:rsidP="00E36F5D">
            <w:pPr>
              <w:pStyle w:val="Part"/>
              <w:spacing w:after="120"/>
              <w:jc w:val="center"/>
              <w:rPr>
                <w:rFonts w:eastAsiaTheme="minorEastAsia"/>
              </w:rPr>
            </w:pPr>
            <w:r>
              <w:rPr>
                <w:rFonts w:eastAsiaTheme="minorEastAsia"/>
              </w:rPr>
              <w:t>19.5</w:t>
            </w:r>
          </w:p>
        </w:tc>
        <w:tc>
          <w:tcPr>
            <w:tcW w:w="1577" w:type="dxa"/>
            <w:vAlign w:val="center"/>
          </w:tcPr>
          <w:p w:rsidR="00E36F5D" w:rsidRDefault="00E36F5D" w:rsidP="00E36F5D">
            <w:pPr>
              <w:pStyle w:val="Part"/>
              <w:spacing w:after="120"/>
              <w:jc w:val="center"/>
              <w:rPr>
                <w:rFonts w:eastAsiaTheme="minorEastAsia"/>
              </w:rPr>
            </w:pPr>
            <w:r>
              <w:rPr>
                <w:rFonts w:eastAsiaTheme="minorEastAsia"/>
              </w:rPr>
              <w:t>18.9</w:t>
            </w:r>
          </w:p>
        </w:tc>
      </w:tr>
    </w:tbl>
    <w:p w:rsidR="00E36F5D" w:rsidRDefault="00E36F5D" w:rsidP="00E36F5D">
      <w:pPr>
        <w:pStyle w:val="Part"/>
      </w:pPr>
    </w:p>
    <w:p w:rsidR="00E36F5D" w:rsidRDefault="00E36F5D" w:rsidP="00E36F5D">
      <w:pPr>
        <w:pStyle w:val="Parta"/>
      </w:pPr>
      <w:r>
        <w:t>(a)</w:t>
      </w:r>
      <w:r>
        <w:tab/>
        <w:t>Calculate the volume of the top cone.</w:t>
      </w:r>
      <w:r>
        <w:tab/>
        <w:t>(</w:t>
      </w:r>
      <w:r w:rsidR="008F0CAD">
        <w:t>1</w:t>
      </w:r>
      <w:r>
        <w:t xml:space="preserve">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Determine the total volume of one decoration.</w:t>
      </w:r>
      <w: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(c)</w:t>
      </w:r>
      <w:r>
        <w:tab/>
        <w:t xml:space="preserve">A rectangular prism of plastic, measuring </w:t>
      </w:r>
      <m:oMath>
        <m:r>
          <w:rPr>
            <w:rFonts w:ascii="Cambria Math" w:hAnsi="Cambria Math"/>
          </w:rPr>
          <m:t>55×65×100</m:t>
        </m:r>
      </m:oMath>
      <w:r>
        <w:t xml:space="preserve"> mm is to be melted and re-cast into decorations. Assuming there is no </w:t>
      </w:r>
      <w:proofErr w:type="gramStart"/>
      <w:r>
        <w:t>wastage,</w:t>
      </w:r>
      <w:proofErr w:type="gramEnd"/>
      <w:r>
        <w:t xml:space="preserve"> determine the largest number of decorations that can be made.</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(d)</w:t>
      </w:r>
      <w:r>
        <w:tab/>
        <w:t>Calculate the total surface area of one decoration.</w:t>
      </w:r>
      <w: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17</w:t>
      </w:r>
      <w:r>
        <w:tab/>
        <w:t>(8 marks)</w:t>
      </w:r>
    </w:p>
    <w:p w:rsidR="00E36F5D" w:rsidRDefault="00E36F5D" w:rsidP="00E36F5D">
      <w:pPr>
        <w:pStyle w:val="Part"/>
      </w:pPr>
      <w:r>
        <w:t xml:space="preserve">A person invested a sum of $48 000 for a period of six months, depositing </w:t>
      </w:r>
      <w:r w:rsidR="008F0CAD">
        <w:t>$24 000</w:t>
      </w:r>
      <w:r>
        <w:t xml:space="preserve"> in a simple interest account paying 3.16% pa and using the remainder to buy shares in a technology company</w:t>
      </w:r>
      <w:r w:rsidRPr="00390E2D">
        <w:t xml:space="preserve"> </w:t>
      </w:r>
      <w:r>
        <w:t>for $1.60 each.</w:t>
      </w:r>
    </w:p>
    <w:p w:rsidR="00E36F5D" w:rsidRDefault="00E36F5D" w:rsidP="00E36F5D">
      <w:pPr>
        <w:pStyle w:val="Part"/>
      </w:pPr>
    </w:p>
    <w:p w:rsidR="00E36F5D" w:rsidRDefault="00E36F5D" w:rsidP="00E36F5D">
      <w:pPr>
        <w:pStyle w:val="Parta"/>
      </w:pPr>
      <w:r>
        <w:t>(a)</w:t>
      </w:r>
      <w:r>
        <w:tab/>
        <w:t>Calculate the amount of interest earnt in the deposit account.</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Ignoring any costs such as brokerage and so on, determine how many shares the person bought in the company.</w:t>
      </w:r>
      <w:r>
        <w:tab/>
        <w:t>(1 mark)</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During the six months, the company paid the person a dividend of 5.4 cents per share.</w:t>
      </w:r>
    </w:p>
    <w:p w:rsidR="00E36F5D" w:rsidRDefault="00E36F5D" w:rsidP="00E36F5D">
      <w:pPr>
        <w:pStyle w:val="Parta"/>
      </w:pPr>
    </w:p>
    <w:p w:rsidR="00E36F5D" w:rsidRDefault="00E36F5D" w:rsidP="00E36F5D">
      <w:pPr>
        <w:pStyle w:val="Parta"/>
      </w:pPr>
      <w:r>
        <w:t>(c)</w:t>
      </w:r>
      <w:r>
        <w:tab/>
        <w:t>Calculate the dividend they received.</w:t>
      </w:r>
      <w:r>
        <w:tab/>
        <w:t>(1 mark)</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(d)</w:t>
      </w:r>
      <w:r>
        <w:tab/>
        <w:t>At the end of the six months, the person withdrew the principal and interest from the simple interest account and sold the shares for $1.54 each. Calculate the total gain or loss this person made with their investment of $48 000.</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
      </w:pPr>
    </w:p>
    <w:p w:rsidR="00E36F5D" w:rsidRDefault="00E36F5D" w:rsidP="00E36F5D">
      <w:pPr>
        <w:spacing w:after="160" w:line="259" w:lineRule="auto"/>
        <w:contextualSpacing w:val="0"/>
        <w:rPr>
          <w:b/>
          <w:szCs w:val="24"/>
          <w:lang w:val="en-US"/>
        </w:rPr>
      </w:pPr>
      <w:r>
        <w:br w:type="page"/>
      </w:r>
    </w:p>
    <w:p w:rsidR="00E36F5D" w:rsidRDefault="00E36F5D" w:rsidP="00E36F5D">
      <w:pPr>
        <w:pStyle w:val="QNum"/>
      </w:pPr>
      <w:r>
        <w:lastRenderedPageBreak/>
        <w:t>Question 18</w:t>
      </w:r>
      <w:r>
        <w:tab/>
        <w:t>(9 marks)</w:t>
      </w:r>
    </w:p>
    <w:p w:rsidR="00E36F5D" w:rsidRDefault="00E36F5D" w:rsidP="00E36F5D">
      <w:pPr>
        <w:pStyle w:val="Part"/>
      </w:pPr>
      <w:r>
        <w:t>The diagram below,</w:t>
      </w:r>
      <w:r w:rsidRPr="00F71957">
        <w:t xml:space="preserve"> </w:t>
      </w:r>
      <w:r>
        <w:t>on two mm grid paper, shows a scale drawing of the floor plan of four small storage areas in the basement of an apartment block, drawn with a scale of 1 to 50.</w:t>
      </w:r>
    </w:p>
    <w:p w:rsidR="00E36F5D" w:rsidRDefault="00E36F5D" w:rsidP="00E36F5D">
      <w:pPr>
        <w:pStyle w:val="Part"/>
      </w:pPr>
    </w:p>
    <w:p w:rsidR="00E36F5D" w:rsidRDefault="00E36F5D" w:rsidP="00E36F5D">
      <w:pPr>
        <w:pStyle w:val="Part"/>
        <w:jc w:val="center"/>
      </w:pPr>
      <w:r>
        <w:object w:dxaOrig="9125" w:dyaOrig="3797">
          <v:shape id="_x0000_i1028" type="#_x0000_t75" style="width:456.7pt;height:190.05pt" o:ole="">
            <v:imagedata r:id="rId15" o:title=""/>
          </v:shape>
          <o:OLEObject Type="Embed" ProgID="FXDraw.Graphic" ShapeID="_x0000_i1028" DrawAspect="Content" ObjectID="_1588504494" r:id="rId16"/>
        </w:object>
      </w:r>
    </w:p>
    <w:p w:rsidR="00E36F5D" w:rsidRDefault="00E36F5D" w:rsidP="00E36F5D">
      <w:pPr>
        <w:pStyle w:val="Part"/>
      </w:pPr>
    </w:p>
    <w:p w:rsidR="00E36F5D" w:rsidRDefault="00E36F5D" w:rsidP="00E36F5D">
      <w:pPr>
        <w:pStyle w:val="Part"/>
      </w:pPr>
      <w:r>
        <w:t>Use dimensions from the scale drawing to answer the following questions about the actual storage areas in the apartment.</w:t>
      </w:r>
    </w:p>
    <w:p w:rsidR="00E36F5D" w:rsidRDefault="00E36F5D" w:rsidP="00E36F5D">
      <w:pPr>
        <w:pStyle w:val="Parta"/>
      </w:pPr>
    </w:p>
    <w:p w:rsidR="00E36F5D" w:rsidRDefault="00E36F5D" w:rsidP="00E36F5D">
      <w:pPr>
        <w:pStyle w:val="Parta"/>
      </w:pPr>
      <w:r>
        <w:t>(a)</w:t>
      </w:r>
      <w:r>
        <w:tab/>
        <w:t>Determine the perimeter, in metres, of storage area B2.</w:t>
      </w:r>
      <w:r>
        <w:tab/>
        <w:t>(3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r>
        <w:t>(b)</w:t>
      </w:r>
      <w:r>
        <w:tab/>
        <w:t>Calculate the area, in square metres, of storage area B3.</w:t>
      </w:r>
      <w:r>
        <w:tab/>
        <w:t>(2 marks)</w:t>
      </w: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Default="00E36F5D" w:rsidP="00E36F5D">
      <w:pPr>
        <w:pStyle w:val="Parta"/>
      </w:pPr>
    </w:p>
    <w:p w:rsidR="00E36F5D" w:rsidRPr="007E1FFF" w:rsidRDefault="00E36F5D" w:rsidP="00E36F5D">
      <w:pPr>
        <w:pStyle w:val="Parta"/>
      </w:pPr>
      <w:r w:rsidRPr="007E1FFF">
        <w:t>(c)</w:t>
      </w:r>
      <w:r w:rsidRPr="007E1FFF">
        <w:tab/>
        <w:t>Apartment owners can rent any of the storage areas</w:t>
      </w:r>
      <w:r>
        <w:t xml:space="preserve"> at a</w:t>
      </w:r>
      <w:r w:rsidRPr="007E1FFF">
        <w:t xml:space="preserve"> cost </w:t>
      </w:r>
      <w:r>
        <w:t>of</w:t>
      </w:r>
      <w:r w:rsidRPr="007E1FFF">
        <w:t xml:space="preserve"> $28</w:t>
      </w:r>
      <w:r>
        <w:t>.50</w:t>
      </w:r>
      <w:r w:rsidRPr="007E1FFF">
        <w:t xml:space="preserve"> per square metre per month. Determine the cost to rent storage area B1 for a year.</w:t>
      </w:r>
      <w:r w:rsidRPr="007E1FFF">
        <w:tab/>
        <w:t>(4 marks)</w:t>
      </w: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pStyle w:val="Part"/>
      </w:pPr>
    </w:p>
    <w:p w:rsidR="00E36F5D" w:rsidRDefault="00E36F5D" w:rsidP="00E36F5D">
      <w:pPr>
        <w:pStyle w:val="QNum"/>
        <w:sectPr w:rsidR="00E36F5D" w:rsidSect="00301F04">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rsidR="00E36F5D" w:rsidRDefault="00E36F5D" w:rsidP="00E36F5D">
      <w:pPr>
        <w:pStyle w:val="QNum"/>
      </w:pPr>
      <w:r>
        <w:lastRenderedPageBreak/>
        <w:t>Question 19</w:t>
      </w:r>
      <w:r>
        <w:tab/>
        <w:t>(11 marks)</w:t>
      </w:r>
    </w:p>
    <w:p w:rsidR="00E36F5D" w:rsidRDefault="00E36F5D" w:rsidP="00E36F5D">
      <w:pPr>
        <w:pStyle w:val="Part"/>
      </w:pPr>
      <w:r>
        <w:t>A wine club offers its members Premium (</w:t>
      </w:r>
      <m:oMath>
        <m:r>
          <w:rPr>
            <w:rFonts w:ascii="Cambria Math" w:hAnsi="Cambria Math"/>
          </w:rPr>
          <m:t>P</m:t>
        </m:r>
      </m:oMath>
      <w:r>
        <w:t>) or Ultimate (</w:t>
      </w:r>
      <m:oMath>
        <m:r>
          <w:rPr>
            <w:rFonts w:ascii="Cambria Math" w:hAnsi="Cambria Math"/>
          </w:rPr>
          <m:t>U</m:t>
        </m:r>
      </m:oMath>
      <w:r>
        <w:t>) boxes of wine containing a mixture of Red (</w:t>
      </w:r>
      <m:oMath>
        <m:r>
          <w:rPr>
            <w:rFonts w:ascii="Cambria Math" w:hAnsi="Cambria Math"/>
          </w:rPr>
          <m:t>R</m:t>
        </m:r>
      </m:oMath>
      <w:r>
        <w:t>), White (</w:t>
      </w:r>
      <m:oMath>
        <m:r>
          <w:rPr>
            <w:rFonts w:ascii="Cambria Math" w:hAnsi="Cambria Math"/>
          </w:rPr>
          <m:t>W</m:t>
        </m:r>
      </m:oMath>
      <w:r>
        <w:t>) or Sparkling (</w:t>
      </w:r>
      <m:oMath>
        <m:r>
          <w:rPr>
            <w:rFonts w:ascii="Cambria Math" w:hAnsi="Cambria Math"/>
          </w:rPr>
          <m:t>S</m:t>
        </m:r>
      </m:oMath>
      <w:r>
        <w:t xml:space="preserve">) bottles of wine. The matrix </w:t>
      </w:r>
      <m:oMath>
        <m:r>
          <w:rPr>
            <w:rFonts w:ascii="Cambria Math" w:hAnsi="Cambria Math"/>
          </w:rPr>
          <m:t>M</m:t>
        </m:r>
      </m:oMath>
      <w:r>
        <w:t xml:space="preserve"> below shows the number of bottles of each type of wine in each type of box.</w:t>
      </w:r>
    </w:p>
    <w:p w:rsidR="00E36F5D" w:rsidRDefault="00E36F5D" w:rsidP="00E36F5D">
      <w:pPr>
        <w:pStyle w:val="Part"/>
      </w:pPr>
    </w:p>
    <w:p w:rsidR="00E36F5D" w:rsidRDefault="00184808" w:rsidP="00E36F5D">
      <w:pPr>
        <w:pStyle w:val="Part"/>
      </w:pPr>
      <m:oMathPara>
        <m:oMath>
          <m:m>
            <m:mPr>
              <m:mcs>
                <m:mc>
                  <m:mcPr>
                    <m:count m:val="2"/>
                    <m:mcJc m:val="center"/>
                  </m:mcPr>
                </m:mc>
              </m:mcs>
              <m:ctrlPr>
                <w:rPr>
                  <w:rFonts w:ascii="Cambria Math" w:hAnsi="Cambria Math"/>
                  <w:i/>
                </w:rPr>
              </m:ctrlPr>
            </m:mPr>
            <m:mr>
              <m:e>
                <m:r>
                  <w:rPr>
                    <w:rFonts w:ascii="Cambria Math" w:hAnsi="Cambria Math"/>
                  </w:rPr>
                  <m:t xml:space="preserve"> </m:t>
                </m:r>
              </m:e>
              <m:e>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W</m:t>
                      </m:r>
                    </m:e>
                    <m:e>
                      <m:r>
                        <w:rPr>
                          <w:rFonts w:ascii="Cambria Math" w:hAnsi="Cambria Math"/>
                        </w:rPr>
                        <m:t>S</m:t>
                      </m:r>
                    </m:e>
                  </m:mr>
                </m:m>
              </m:e>
            </m:m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U</m:t>
                      </m:r>
                    </m:e>
                  </m:mr>
                </m:m>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6</m:t>
                          </m:r>
                        </m:e>
                        <m:e>
                          <m:r>
                            <w:rPr>
                              <w:rFonts w:ascii="Cambria Math" w:hAnsi="Cambria Math"/>
                            </w:rPr>
                            <m:t>4</m:t>
                          </m:r>
                        </m:e>
                      </m:mr>
                    </m:m>
                  </m:e>
                </m:d>
              </m:e>
            </m:mr>
          </m:m>
        </m:oMath>
      </m:oMathPara>
    </w:p>
    <w:p w:rsidR="00E36F5D" w:rsidRDefault="00E36F5D" w:rsidP="00E36F5D">
      <w:pPr>
        <w:pStyle w:val="Part"/>
      </w:pPr>
    </w:p>
    <w:p w:rsidR="00E36F5D" w:rsidRDefault="00E36F5D" w:rsidP="00E36F5D">
      <w:pPr>
        <w:pStyle w:val="Part"/>
      </w:pPr>
      <w:r>
        <w:t>The club purchases the bottles of wine from a wholesaler who charges them $</w:t>
      </w:r>
      <w:proofErr w:type="gramStart"/>
      <w:r>
        <w:t>19.50,</w:t>
      </w:r>
      <w:proofErr w:type="gramEnd"/>
      <w:r>
        <w:t xml:space="preserve"> $22.50 and $27.50 for one bottle of red, white and sparkling wine respectively.</w:t>
      </w:r>
    </w:p>
    <w:p w:rsidR="00E36F5D" w:rsidRDefault="00E36F5D" w:rsidP="00E36F5D">
      <w:pPr>
        <w:pStyle w:val="Part"/>
      </w:pPr>
    </w:p>
    <w:p w:rsidR="00E36F5D" w:rsidRDefault="00E36F5D" w:rsidP="00E36F5D">
      <w:pPr>
        <w:pStyle w:val="Parta"/>
        <w:rPr>
          <w:rFonts w:eastAsiaTheme="minorEastAsia"/>
        </w:rPr>
      </w:pPr>
      <w:r>
        <w:t>(a)</w:t>
      </w:r>
      <w:r>
        <w:tab/>
        <w:t>Write the cost of a bottle</w:t>
      </w:r>
      <w:r w:rsidRPr="00977DEC">
        <w:t xml:space="preserve"> </w:t>
      </w:r>
      <w:r>
        <w:t xml:space="preserve">of red, white and sparkling wine, in that order, in column </w:t>
      </w:r>
      <w:proofErr w:type="gramStart"/>
      <w:r>
        <w:t xml:space="preserve">matrix </w:t>
      </w:r>
      <w:proofErr w:type="gramEnd"/>
      <m:oMath>
        <m:r>
          <w:rPr>
            <w:rFonts w:ascii="Cambria Math" w:hAnsi="Cambria Math"/>
          </w:rPr>
          <m:t>A</m:t>
        </m:r>
      </m:oMath>
      <w:r>
        <w:rPr>
          <w:rFonts w:eastAsiaTheme="minorEastAsia"/>
        </w:rPr>
        <w:t>.</w:t>
      </w:r>
      <w:r>
        <w:rPr>
          <w:rFonts w:eastAsiaTheme="minorEastAsia"/>
        </w:rPr>
        <w:tab/>
        <w:t>(1 mark)</w:t>
      </w: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r>
        <w:rPr>
          <w:rFonts w:eastAsiaTheme="minorEastAsia"/>
        </w:rPr>
        <w:t>(b)</w:t>
      </w:r>
      <w:r>
        <w:rPr>
          <w:rFonts w:eastAsiaTheme="minorEastAsia"/>
        </w:rPr>
        <w:tab/>
        <w:t xml:space="preserve">Use your calculator to multiply matrices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A</m:t>
        </m:r>
      </m:oMath>
      <w:r>
        <w:rPr>
          <w:rFonts w:eastAsiaTheme="minorEastAsia"/>
        </w:rPr>
        <w:t xml:space="preserve"> together to obtain </w:t>
      </w:r>
      <w:proofErr w:type="gramStart"/>
      <w:r>
        <w:rPr>
          <w:rFonts w:eastAsiaTheme="minorEastAsia"/>
        </w:rPr>
        <w:t xml:space="preserve">matrix </w:t>
      </w:r>
      <w:proofErr w:type="gramEnd"/>
      <m:oMath>
        <m:r>
          <w:rPr>
            <w:rFonts w:ascii="Cambria Math" w:eastAsiaTheme="minorEastAsia" w:hAnsi="Cambria Math"/>
          </w:rPr>
          <m:t>B</m:t>
        </m:r>
      </m:oMath>
      <w:r>
        <w:rPr>
          <w:rFonts w:eastAsiaTheme="minorEastAsia"/>
        </w:rPr>
        <w:t>.</w:t>
      </w:r>
      <w:r>
        <w:rPr>
          <w:rFonts w:eastAsiaTheme="minorEastAsia"/>
        </w:rPr>
        <w:tab/>
        <w:t>(2 marks)</w:t>
      </w: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r>
        <w:rPr>
          <w:rFonts w:eastAsiaTheme="minorEastAsia"/>
        </w:rPr>
        <w:t>(c)</w:t>
      </w:r>
      <w:r>
        <w:rPr>
          <w:rFonts w:eastAsiaTheme="minorEastAsia"/>
        </w:rPr>
        <w:tab/>
        <w:t xml:space="preserve">Explain what information matrix </w:t>
      </w:r>
      <m:oMath>
        <m:r>
          <w:rPr>
            <w:rFonts w:ascii="Cambria Math" w:eastAsiaTheme="minorEastAsia" w:hAnsi="Cambria Math"/>
          </w:rPr>
          <m:t>B</m:t>
        </m:r>
      </m:oMath>
      <w:r>
        <w:rPr>
          <w:rFonts w:eastAsiaTheme="minorEastAsia"/>
        </w:rPr>
        <w:t xml:space="preserve"> represents.</w:t>
      </w:r>
      <w:r>
        <w:rPr>
          <w:rFonts w:eastAsiaTheme="minorEastAsia"/>
        </w:rPr>
        <w:tab/>
        <w:t>(1 mark)</w:t>
      </w: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r>
        <w:rPr>
          <w:rFonts w:eastAsiaTheme="minorEastAsia"/>
        </w:rPr>
        <w:t>(d)</w:t>
      </w:r>
      <w:r>
        <w:rPr>
          <w:rFonts w:eastAsiaTheme="minorEastAsia"/>
        </w:rPr>
        <w:tab/>
        <w:t>The club has orders for 195 Premium and 85 Ultimate boxes.</w:t>
      </w:r>
    </w:p>
    <w:p w:rsidR="00E36F5D" w:rsidRDefault="00E36F5D" w:rsidP="00E36F5D">
      <w:pPr>
        <w:pStyle w:val="Parta"/>
        <w:rPr>
          <w:rFonts w:eastAsiaTheme="minorEastAsia"/>
        </w:rPr>
      </w:pPr>
    </w:p>
    <w:p w:rsidR="00E36F5D" w:rsidRDefault="00E36F5D" w:rsidP="00E36F5D">
      <w:pPr>
        <w:pStyle w:val="Partai"/>
        <w:rPr>
          <w:rFonts w:eastAsiaTheme="minorEastAsia"/>
        </w:rPr>
      </w:pPr>
      <w:bookmarkStart w:id="9" w:name="_Hlk505079926"/>
      <w:r>
        <w:rPr>
          <w:rFonts w:eastAsiaTheme="minorEastAsia"/>
        </w:rPr>
        <w:t>(</w:t>
      </w:r>
      <w:proofErr w:type="spellStart"/>
      <w:proofErr w:type="gramStart"/>
      <w:r>
        <w:rPr>
          <w:rFonts w:eastAsiaTheme="minorEastAsia"/>
        </w:rPr>
        <w:t>i</w:t>
      </w:r>
      <w:proofErr w:type="spellEnd"/>
      <w:proofErr w:type="gramEnd"/>
      <w:r>
        <w:rPr>
          <w:rFonts w:eastAsiaTheme="minorEastAsia"/>
        </w:rPr>
        <w:t>)</w:t>
      </w:r>
      <w:r>
        <w:rPr>
          <w:rFonts w:eastAsiaTheme="minorEastAsia"/>
        </w:rPr>
        <w:tab/>
        <w:t xml:space="preserve">Write these numbers in matrix </w:t>
      </w:r>
      <m:oMath>
        <m:r>
          <w:rPr>
            <w:rFonts w:ascii="Cambria Math" w:eastAsiaTheme="minorEastAsia" w:hAnsi="Cambria Math"/>
          </w:rPr>
          <m:t>C</m:t>
        </m:r>
      </m:oMath>
      <w:r>
        <w:rPr>
          <w:rFonts w:eastAsiaTheme="minorEastAsia"/>
        </w:rPr>
        <w:t xml:space="preserve">, so that </w:t>
      </w:r>
      <m:oMath>
        <m:r>
          <w:rPr>
            <w:rFonts w:ascii="Cambria Math" w:eastAsiaTheme="minorEastAsia" w:hAnsi="Cambria Math"/>
          </w:rPr>
          <m:t>C×M</m:t>
        </m:r>
      </m:oMath>
      <w:r>
        <w:rPr>
          <w:rFonts w:eastAsiaTheme="minorEastAsia"/>
        </w:rPr>
        <w:t xml:space="preserve"> shows the number of bottles of each type of wine required to meet the orders and evaluate </w:t>
      </w:r>
      <m:oMath>
        <m:r>
          <w:rPr>
            <w:rFonts w:ascii="Cambria Math" w:eastAsiaTheme="minorEastAsia" w:hAnsi="Cambria Math"/>
          </w:rPr>
          <m:t>C×M</m:t>
        </m:r>
      </m:oMath>
      <w:r>
        <w:rPr>
          <w:rFonts w:eastAsiaTheme="minorEastAsia"/>
        </w:rPr>
        <w:t>.</w:t>
      </w:r>
      <w:r>
        <w:rPr>
          <w:rFonts w:eastAsiaTheme="minorEastAsia"/>
        </w:rPr>
        <w:tab/>
        <w:t>(2 marks)</w:t>
      </w:r>
    </w:p>
    <w:bookmarkEnd w:id="9"/>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spacing w:after="160" w:line="259" w:lineRule="auto"/>
      </w:pPr>
      <w:r>
        <w:br w:type="page"/>
      </w:r>
    </w:p>
    <w:p w:rsidR="00E36F5D" w:rsidRDefault="00E36F5D" w:rsidP="00E36F5D">
      <w:pPr>
        <w:pStyle w:val="Partai"/>
      </w:pPr>
      <w:bookmarkStart w:id="10" w:name="_Hlk505080016"/>
      <w:r>
        <w:lastRenderedPageBreak/>
        <w:t>(ii)</w:t>
      </w:r>
      <w:r>
        <w:tab/>
        <w:t xml:space="preserve">Show use of a matrix method to determine the total cost of buying the bottles of wine to meet the orders for </w:t>
      </w:r>
      <w:r>
        <w:rPr>
          <w:rFonts w:eastAsiaTheme="minorEastAsia"/>
        </w:rPr>
        <w:t>195 Premium and 85 Ultimate boxes.</w:t>
      </w:r>
      <w:r>
        <w:tab/>
        <w:t>(3 marks)</w:t>
      </w:r>
    </w:p>
    <w:bookmarkEnd w:id="10"/>
    <w:p w:rsidR="00E36F5D" w:rsidRDefault="00E36F5D" w:rsidP="00E36F5D">
      <w:pPr>
        <w:pStyle w:val="Partai"/>
      </w:pPr>
    </w:p>
    <w:p w:rsidR="00E36F5D" w:rsidRDefault="00E36F5D" w:rsidP="00E36F5D">
      <w:pPr>
        <w:pStyle w:val="Partai"/>
      </w:pPr>
    </w:p>
    <w:p w:rsidR="00E36F5D" w:rsidRDefault="00E36F5D" w:rsidP="00E36F5D">
      <w:pPr>
        <w:pStyle w:val="Partai"/>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bookmarkStart w:id="11" w:name="_Hlk505079791"/>
      <w:r>
        <w:rPr>
          <w:rFonts w:eastAsiaTheme="minorEastAsia"/>
        </w:rPr>
        <w:t>(e)</w:t>
      </w:r>
      <w:r>
        <w:rPr>
          <w:rFonts w:eastAsiaTheme="minorEastAsia"/>
        </w:rPr>
        <w:tab/>
        <w:t xml:space="preserve">The club makes a profit of 9% and 15% on each Premium and Ultimate box respectively. Square matrix </w:t>
      </w:r>
      <m:oMath>
        <m:r>
          <w:rPr>
            <w:rFonts w:ascii="Cambria Math" w:eastAsiaTheme="minorEastAsia" w:hAnsi="Cambria Math"/>
          </w:rPr>
          <m:t>D</m:t>
        </m:r>
      </m:oMath>
      <w:r>
        <w:rPr>
          <w:rFonts w:eastAsiaTheme="minorEastAsia"/>
        </w:rPr>
        <w:t xml:space="preserve"> can be multiplied by matrix </w:t>
      </w:r>
      <m:oMath>
        <m:r>
          <w:rPr>
            <w:rFonts w:ascii="Cambria Math" w:eastAsiaTheme="minorEastAsia" w:hAnsi="Cambria Math"/>
          </w:rPr>
          <m:t>B</m:t>
        </m:r>
      </m:oMath>
      <w:r>
        <w:rPr>
          <w:rFonts w:eastAsiaTheme="minorEastAsia"/>
        </w:rPr>
        <w:t xml:space="preserve"> to calculate the selling price for each type of box. Write down </w:t>
      </w:r>
      <w:proofErr w:type="gramStart"/>
      <w:r>
        <w:rPr>
          <w:rFonts w:eastAsiaTheme="minorEastAsia"/>
        </w:rPr>
        <w:t xml:space="preserve">matrix </w:t>
      </w:r>
      <w:proofErr w:type="gramEnd"/>
      <m:oMath>
        <m:r>
          <w:rPr>
            <w:rFonts w:ascii="Cambria Math" w:eastAsiaTheme="minorEastAsia" w:hAnsi="Cambria Math"/>
          </w:rPr>
          <m:t>D</m:t>
        </m:r>
      </m:oMath>
      <w:r>
        <w:rPr>
          <w:rFonts w:eastAsiaTheme="minorEastAsia"/>
        </w:rPr>
        <w:t>.</w:t>
      </w:r>
      <w:r>
        <w:rPr>
          <w:rFonts w:eastAsiaTheme="minorEastAsia"/>
        </w:rPr>
        <w:tab/>
        <w:t>(2 marks)</w:t>
      </w:r>
    </w:p>
    <w:bookmarkEnd w:id="11"/>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a"/>
        <w:rPr>
          <w:rFonts w:eastAsiaTheme="minorEastAsia"/>
        </w:rPr>
      </w:pPr>
    </w:p>
    <w:p w:rsidR="00E36F5D" w:rsidRDefault="00E36F5D" w:rsidP="00E36F5D">
      <w:pPr>
        <w:pStyle w:val="Part"/>
      </w:pPr>
    </w:p>
    <w:p w:rsidR="00E36F5D" w:rsidRDefault="00E36F5D" w:rsidP="00E36F5D">
      <w:pPr>
        <w:pStyle w:val="QNum"/>
        <w:sectPr w:rsidR="00E36F5D" w:rsidSect="00301F04">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E36F5D" w:rsidRPr="00B167A1" w:rsidRDefault="00E36F5D" w:rsidP="00E36F5D">
      <w:pPr>
        <w:pStyle w:val="QNum"/>
        <w:rPr>
          <w:b w:val="0"/>
        </w:rPr>
      </w:pPr>
      <w:r>
        <w:rPr>
          <w:b w:val="0"/>
        </w:rPr>
        <w:lastRenderedPageBreak/>
        <w:t>Supplementary page</w:t>
      </w:r>
    </w:p>
    <w:p w:rsidR="00E36F5D" w:rsidRPr="008A70F8" w:rsidRDefault="00E36F5D" w:rsidP="00E36F5D"/>
    <w:p w:rsidR="00E36F5D" w:rsidRDefault="00E36F5D" w:rsidP="00E36F5D">
      <w:r>
        <w:t>Question number: _________</w:t>
      </w:r>
    </w:p>
    <w:p w:rsidR="00E36F5D" w:rsidRDefault="00E36F5D" w:rsidP="00E36F5D"/>
    <w:p w:rsidR="00E36F5D" w:rsidRPr="008A70F8" w:rsidRDefault="00E36F5D" w:rsidP="00E36F5D"/>
    <w:p w:rsidR="00E36F5D" w:rsidRPr="008103B4" w:rsidRDefault="00E36F5D" w:rsidP="00E36F5D">
      <w:r>
        <w:br w:type="page"/>
      </w:r>
    </w:p>
    <w:p w:rsidR="00E36F5D" w:rsidRPr="00B167A1" w:rsidRDefault="00E36F5D" w:rsidP="00E36F5D">
      <w:pPr>
        <w:pStyle w:val="QNum"/>
        <w:rPr>
          <w:b w:val="0"/>
        </w:rPr>
      </w:pPr>
      <w:r>
        <w:rPr>
          <w:b w:val="0"/>
        </w:rPr>
        <w:lastRenderedPageBreak/>
        <w:t>Supplementary page</w:t>
      </w:r>
    </w:p>
    <w:p w:rsidR="00E36F5D" w:rsidRPr="008A70F8" w:rsidRDefault="00E36F5D" w:rsidP="00E36F5D"/>
    <w:p w:rsidR="00E36F5D" w:rsidRDefault="00E36F5D" w:rsidP="00E36F5D">
      <w:r>
        <w:t>Question number: _________</w:t>
      </w:r>
    </w:p>
    <w:p w:rsidR="00E36F5D" w:rsidRDefault="00E36F5D" w:rsidP="00E36F5D"/>
    <w:p w:rsidR="00E36F5D" w:rsidRPr="008A70F8" w:rsidRDefault="00E36F5D" w:rsidP="00E36F5D"/>
    <w:p w:rsidR="00E36F5D" w:rsidRPr="008103B4" w:rsidRDefault="00E36F5D" w:rsidP="00E36F5D">
      <w:r>
        <w:br w:type="page"/>
      </w:r>
    </w:p>
    <w:p w:rsidR="00E36F5D" w:rsidRPr="00B167A1" w:rsidRDefault="00E36F5D" w:rsidP="00E36F5D">
      <w:pPr>
        <w:pStyle w:val="QNum"/>
        <w:rPr>
          <w:b w:val="0"/>
        </w:rPr>
      </w:pPr>
      <w:r>
        <w:rPr>
          <w:b w:val="0"/>
        </w:rPr>
        <w:lastRenderedPageBreak/>
        <w:t>Supplementary page</w:t>
      </w:r>
    </w:p>
    <w:p w:rsidR="00E36F5D" w:rsidRPr="008A70F8" w:rsidRDefault="00E36F5D" w:rsidP="00E36F5D"/>
    <w:p w:rsidR="00E36F5D" w:rsidRDefault="00E36F5D" w:rsidP="00E36F5D">
      <w:r>
        <w:t>Question number: _________</w:t>
      </w:r>
    </w:p>
    <w:p w:rsidR="00E36F5D" w:rsidRDefault="00E36F5D" w:rsidP="00E36F5D"/>
    <w:p w:rsidR="00E36F5D" w:rsidRPr="008A70F8" w:rsidRDefault="00E36F5D" w:rsidP="00E36F5D"/>
    <w:p w:rsidR="00E36F5D" w:rsidRPr="008103B4" w:rsidRDefault="00E36F5D" w:rsidP="00E36F5D">
      <w:r>
        <w:br w:type="page"/>
      </w:r>
    </w:p>
    <w:p w:rsidR="00E36F5D" w:rsidRPr="00761F37" w:rsidRDefault="00E36F5D" w:rsidP="00E36F5D">
      <w:pPr>
        <w:pStyle w:val="QNum"/>
        <w:rPr>
          <w:b w:val="0"/>
        </w:rPr>
      </w:pPr>
      <w:r>
        <w:rPr>
          <w:b w:val="0"/>
        </w:rPr>
        <w:lastRenderedPageBreak/>
        <w:t>Supplementary page</w:t>
      </w:r>
    </w:p>
    <w:p w:rsidR="00E36F5D" w:rsidRPr="008A70F8" w:rsidRDefault="00E36F5D" w:rsidP="00E36F5D"/>
    <w:p w:rsidR="00E36F5D" w:rsidRDefault="00E36F5D" w:rsidP="00E36F5D">
      <w:r>
        <w:t>Question number: _________</w:t>
      </w:r>
    </w:p>
    <w:p w:rsidR="00E36F5D" w:rsidRDefault="00E36F5D" w:rsidP="00E36F5D"/>
    <w:p w:rsidR="00E36F5D" w:rsidRDefault="00E36F5D" w:rsidP="00E36F5D"/>
    <w:p w:rsidR="00E36F5D" w:rsidRDefault="00E36F5D" w:rsidP="00E36F5D">
      <w:pPr>
        <w:sectPr w:rsidR="00E36F5D" w:rsidSect="00301F04">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E36F5D" w:rsidRDefault="00E36F5D" w:rsidP="00E36F5D">
      <w:bookmarkStart w:id="12" w:name="bMkTab2"/>
      <w:bookmarkEnd w:id="12"/>
    </w:p>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Default="00E36F5D" w:rsidP="00E36F5D"/>
    <w:p w:rsidR="00E36F5D" w:rsidRPr="007629AB" w:rsidRDefault="00E36F5D" w:rsidP="00E36F5D">
      <w:pPr>
        <w:pStyle w:val="QNum"/>
      </w:pPr>
    </w:p>
    <w:p w:rsidR="0046046E" w:rsidRDefault="0046046E"/>
    <w:sectPr w:rsidR="0046046E" w:rsidSect="00301F04">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08" w:rsidRDefault="00184808">
      <w:r>
        <w:separator/>
      </w:r>
    </w:p>
  </w:endnote>
  <w:endnote w:type="continuationSeparator" w:id="0">
    <w:p w:rsidR="00184808" w:rsidRDefault="00184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r>
      <w:rPr>
        <w:noProof/>
        <w:lang w:eastAsia="en-AU"/>
      </w:rPr>
      <mc:AlternateContent>
        <mc:Choice Requires="wps">
          <w:drawing>
            <wp:anchor distT="0" distB="0" distL="114300" distR="114300" simplePos="0" relativeHeight="251660288" behindDoc="0" locked="0" layoutInCell="1" allowOverlap="1" wp14:anchorId="7D3B1AFE" wp14:editId="5F877630">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84808" w:rsidRPr="00CC6CC8" w:rsidRDefault="00184808">
                          <w:pPr>
                            <w:rPr>
                              <w:rFonts w:cs="Arial"/>
                              <w:sz w:val="12"/>
                            </w:rPr>
                          </w:pPr>
                          <w:r>
                            <w:rPr>
                              <w:rFonts w:cs="Arial"/>
                              <w:sz w:val="12"/>
                            </w:rPr>
                            <w:t>SN033-113-3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rsidR="00184808" w:rsidRPr="00CC6CC8" w:rsidRDefault="00184808">
                    <w:pPr>
                      <w:rPr>
                        <w:rFonts w:cs="Arial"/>
                        <w:sz w:val="12"/>
                      </w:rPr>
                    </w:pPr>
                    <w:r>
                      <w:rPr>
                        <w:rFonts w:cs="Arial"/>
                        <w:sz w:val="12"/>
                      </w:rPr>
                      <w:t>SN033-113-3</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r>
      <w:rPr>
        <w:noProof/>
        <w:lang w:eastAsia="en-AU"/>
      </w:rPr>
      <mc:AlternateContent>
        <mc:Choice Requires="wps">
          <w:drawing>
            <wp:anchor distT="0" distB="0" distL="114300" distR="114300" simplePos="0" relativeHeight="251659264" behindDoc="0" locked="0" layoutInCell="1" allowOverlap="1" wp14:anchorId="7C3B0650" wp14:editId="7F6E1A07">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84808" w:rsidRPr="00CC6CC8" w:rsidRDefault="00184808">
                          <w:pPr>
                            <w:rPr>
                              <w:rFonts w:cs="Arial"/>
                              <w:sz w:val="12"/>
                            </w:rPr>
                          </w:pPr>
                          <w:r>
                            <w:rPr>
                              <w:rFonts w:cs="Arial"/>
                              <w:sz w:val="12"/>
                            </w:rPr>
                            <w:t>SN033-113-3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rsidR="00184808" w:rsidRPr="00CC6CC8" w:rsidRDefault="00184808">
                    <w:pPr>
                      <w:rPr>
                        <w:rFonts w:cs="Arial"/>
                        <w:sz w:val="12"/>
                      </w:rPr>
                    </w:pPr>
                    <w:r>
                      <w:rPr>
                        <w:rFonts w:cs="Arial"/>
                        <w:sz w:val="12"/>
                      </w:rPr>
                      <w:t>SN033-113-3</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r>
      <w:rPr>
        <w:noProof/>
        <w:lang w:eastAsia="en-AU"/>
      </w:rPr>
      <mc:AlternateContent>
        <mc:Choice Requires="wps">
          <w:drawing>
            <wp:anchor distT="0" distB="0" distL="114300" distR="114300" simplePos="0" relativeHeight="251662336" behindDoc="0" locked="0" layoutInCell="1" allowOverlap="1" wp14:anchorId="6864FE0C" wp14:editId="0572F8A4">
              <wp:simplePos x="0" y="0"/>
              <wp:positionH relativeFrom="page">
                <wp:posOffset>825500</wp:posOffset>
              </wp:positionH>
              <wp:positionV relativeFrom="page">
                <wp:posOffset>10198100</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84808" w:rsidRPr="00CC6CC8" w:rsidRDefault="00184808">
                          <w:pPr>
                            <w:rPr>
                              <w:rFonts w:cs="Arial"/>
                              <w:sz w:val="12"/>
                            </w:rPr>
                          </w:pPr>
                          <w:r>
                            <w:rPr>
                              <w:rFonts w:cs="Arial"/>
                              <w:sz w:val="12"/>
                            </w:rPr>
                            <w:t>SN033-113-3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e3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&#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ZfbXt5ICAAA5BQAADgAAAAAAAAAAAAAAAAAuAgAAZHJzL2Uyb0RvYy54bWxQ&#10;SwECLQAUAAYACAAAACEAP/KhB94AAAANAQAADwAAAAAAAAAAAAAAAADsBAAAZHJzL2Rvd25yZXYu&#10;eG1sUEsFBgAAAAAEAAQA8wAAAPcFAAAAAA==&#10;" filled="f" stroked="f" strokeweight=".5pt">
              <v:textbox style="mso-fit-shape-to-text:t" inset="0,0,0">
                <w:txbxContent>
                  <w:p w:rsidR="00184808" w:rsidRPr="00CC6CC8" w:rsidRDefault="00184808">
                    <w:pPr>
                      <w:rPr>
                        <w:rFonts w:cs="Arial"/>
                        <w:sz w:val="12"/>
                      </w:rPr>
                    </w:pPr>
                    <w:r>
                      <w:rPr>
                        <w:rFonts w:cs="Arial"/>
                        <w:sz w:val="12"/>
                      </w:rPr>
                      <w:t>SN033-113-3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r>
      <w:rPr>
        <w:noProof/>
        <w:lang w:eastAsia="en-AU"/>
      </w:rPr>
      <mc:AlternateContent>
        <mc:Choice Requires="wps">
          <w:drawing>
            <wp:anchor distT="0" distB="0" distL="114300" distR="114300" simplePos="0" relativeHeight="251661312" behindDoc="0" locked="0" layoutInCell="1" allowOverlap="1" wp14:anchorId="2231D5B8" wp14:editId="6CE0AB23">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84808" w:rsidRPr="00CC6CC8" w:rsidRDefault="00184808">
                          <w:pPr>
                            <w:rPr>
                              <w:rFonts w:cs="Arial"/>
                              <w:sz w:val="12"/>
                            </w:rPr>
                          </w:pPr>
                          <w:r>
                            <w:rPr>
                              <w:rFonts w:cs="Arial"/>
                              <w:sz w:val="12"/>
                            </w:rPr>
                            <w:t>SN033-113-3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ey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Bp9qeykwIAADkFAAAOAAAAAAAAAAAAAAAAAC4CAABkcnMvZTJvRG9jLnht&#10;bFBLAQItABQABgAIAAAAIQAbPD+Y3wAAAA8BAAAPAAAAAAAAAAAAAAAAAO0EAABkcnMvZG93bnJl&#10;di54bWxQSwUGAAAAAAQABADzAAAA+QUAAAAA&#10;" filled="f" stroked="f" strokeweight=".5pt">
              <v:textbox style="mso-fit-shape-to-text:t" inset="0,0,0">
                <w:txbxContent>
                  <w:p w:rsidR="00184808" w:rsidRPr="00CC6CC8" w:rsidRDefault="00184808">
                    <w:pPr>
                      <w:rPr>
                        <w:rFonts w:cs="Arial"/>
                        <w:sz w:val="12"/>
                      </w:rPr>
                    </w:pPr>
                    <w:r>
                      <w:rPr>
                        <w:rFonts w:cs="Arial"/>
                        <w:sz w:val="12"/>
                      </w:rPr>
                      <w:t>SN033-113-3</w:t>
                    </w:r>
                  </w:p>
                </w:txbxContent>
              </v:textbox>
              <w10:wrap anchorx="page" anchory="page"/>
            </v:shape>
          </w:pict>
        </mc:Fallback>
      </mc:AlternateContent>
    </w:r>
    <w: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08" w:rsidRDefault="00184808">
      <w:r>
        <w:separator/>
      </w:r>
    </w:p>
  </w:footnote>
  <w:footnote w:type="continuationSeparator" w:id="0">
    <w:p w:rsidR="00184808" w:rsidRDefault="001848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Pr="00BF74EE" w:rsidRDefault="00184808" w:rsidP="00301F04">
    <w:pPr>
      <w:pStyle w:val="Header"/>
    </w:pPr>
    <w:r>
      <w:t>APPLICATIONS UNIT 1</w:t>
    </w:r>
    <w:r>
      <w:tab/>
    </w:r>
    <w:r>
      <w:fldChar w:fldCharType="begin"/>
    </w:r>
    <w:r>
      <w:instrText xml:space="preserve"> PAGE  \* MERGEFORMAT </w:instrText>
    </w:r>
    <w:r>
      <w:fldChar w:fldCharType="separate"/>
    </w:r>
    <w:r>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Pr="00BF74EE" w:rsidRDefault="00184808" w:rsidP="00301F04">
    <w:pPr>
      <w:pStyle w:val="Header"/>
    </w:pPr>
    <w:r>
      <w:t>CALCULATOR-ASSUMED</w:t>
    </w:r>
    <w:r>
      <w:tab/>
    </w:r>
    <w:r>
      <w:fldChar w:fldCharType="begin"/>
    </w:r>
    <w:r>
      <w:instrText xml:space="preserve"> PAGE  \* MERGEFORMAT </w:instrText>
    </w:r>
    <w:r>
      <w:fldChar w:fldCharType="separate"/>
    </w:r>
    <w:r w:rsidR="009417B5">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Pr="00BF74EE" w:rsidRDefault="00184808" w:rsidP="00301F04">
    <w:pPr>
      <w:pStyle w:val="Header"/>
    </w:pPr>
    <w:r>
      <w:t>APPLICATIONS UNIT 1</w:t>
    </w:r>
    <w:r>
      <w:tab/>
    </w:r>
    <w:r>
      <w:fldChar w:fldCharType="begin"/>
    </w:r>
    <w:r>
      <w:instrText xml:space="preserve"> PAGE  \* MERGEFORMAT </w:instrText>
    </w:r>
    <w:r>
      <w:fldChar w:fldCharType="separate"/>
    </w:r>
    <w:r w:rsidR="009417B5">
      <w:rPr>
        <w:noProof/>
      </w:rPr>
      <w:t>14</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Pr="00BF74EE" w:rsidRDefault="00184808" w:rsidP="00301F04">
    <w:pPr>
      <w:pStyle w:val="Header"/>
    </w:pPr>
    <w:r>
      <w:t>APPLICATIONS UNIT 1</w:t>
    </w:r>
    <w:r>
      <w:tab/>
    </w:r>
    <w:r>
      <w:fldChar w:fldCharType="begin"/>
    </w:r>
    <w:r>
      <w:instrText xml:space="preserve"> PAGE  \* MERGEFORMAT </w:instrText>
    </w:r>
    <w:r>
      <w:fldChar w:fldCharType="separate"/>
    </w:r>
    <w:r w:rsidR="009417B5">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08" w:rsidRDefault="00184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455F1FF7"/>
    <w:multiLevelType w:val="hybridMultilevel"/>
    <w:tmpl w:val="EB3CE3B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F5D"/>
    <w:rsid w:val="00184808"/>
    <w:rsid w:val="00301F04"/>
    <w:rsid w:val="0046046E"/>
    <w:rsid w:val="00691932"/>
    <w:rsid w:val="008F0CAD"/>
    <w:rsid w:val="009417B5"/>
    <w:rsid w:val="00AF2FF2"/>
    <w:rsid w:val="00CA08C6"/>
    <w:rsid w:val="00E36F5D"/>
    <w:rsid w:val="00F83F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F5D"/>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E36F5D"/>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E36F5D"/>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E36F5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6F5D"/>
    <w:rPr>
      <w:rFonts w:ascii="Arial" w:eastAsiaTheme="majorEastAsia" w:hAnsi="Arial" w:cstheme="majorBidi"/>
      <w:b/>
      <w:sz w:val="36"/>
      <w:szCs w:val="32"/>
    </w:rPr>
  </w:style>
  <w:style w:type="character" w:customStyle="1" w:styleId="Heading2Char">
    <w:name w:val="Heading 2 Char"/>
    <w:basedOn w:val="DefaultParagraphFont"/>
    <w:link w:val="Heading2"/>
    <w:rsid w:val="00E36F5D"/>
    <w:rPr>
      <w:rFonts w:ascii="Arial" w:eastAsiaTheme="majorEastAsia" w:hAnsi="Arial" w:cstheme="majorBidi"/>
      <w:b/>
      <w:sz w:val="28"/>
      <w:szCs w:val="26"/>
    </w:rPr>
  </w:style>
  <w:style w:type="character" w:customStyle="1" w:styleId="Heading3Char">
    <w:name w:val="Heading 3 Char"/>
    <w:basedOn w:val="DefaultParagraphFont"/>
    <w:link w:val="Heading3"/>
    <w:rsid w:val="00E36F5D"/>
    <w:rPr>
      <w:rFonts w:ascii="Arial" w:eastAsia="Times New Roman" w:hAnsi="Arial" w:cs="Arial"/>
      <w:b/>
      <w:spacing w:val="-4"/>
      <w:sz w:val="28"/>
      <w:szCs w:val="28"/>
    </w:rPr>
  </w:style>
  <w:style w:type="paragraph" w:customStyle="1" w:styleId="Parta">
    <w:name w:val="Part(a)"/>
    <w:basedOn w:val="Normal"/>
    <w:qFormat/>
    <w:rsid w:val="00E36F5D"/>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36F5D"/>
    <w:pPr>
      <w:ind w:left="1360"/>
    </w:pPr>
  </w:style>
  <w:style w:type="paragraph" w:styleId="Header">
    <w:name w:val="header"/>
    <w:basedOn w:val="Normal"/>
    <w:link w:val="HeaderChar"/>
    <w:uiPriority w:val="99"/>
    <w:unhideWhenUsed/>
    <w:qFormat/>
    <w:rsid w:val="00E36F5D"/>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E36F5D"/>
    <w:rPr>
      <w:rFonts w:ascii="Arial" w:hAnsi="Arial"/>
      <w:b/>
    </w:rPr>
  </w:style>
  <w:style w:type="paragraph" w:styleId="Footer">
    <w:name w:val="footer"/>
    <w:basedOn w:val="Normal"/>
    <w:link w:val="FooterChar"/>
    <w:uiPriority w:val="99"/>
    <w:unhideWhenUsed/>
    <w:qFormat/>
    <w:rsid w:val="00E36F5D"/>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E36F5D"/>
    <w:rPr>
      <w:rFonts w:ascii="Arial" w:hAnsi="Arial"/>
      <w:b/>
    </w:rPr>
  </w:style>
  <w:style w:type="table" w:styleId="TableGrid">
    <w:name w:val="Table Grid"/>
    <w:basedOn w:val="TableNormal"/>
    <w:uiPriority w:val="39"/>
    <w:rsid w:val="00E3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E36F5D"/>
    <w:pPr>
      <w:tabs>
        <w:tab w:val="right" w:pos="9469"/>
      </w:tabs>
      <w:spacing w:afterLines="50" w:after="120"/>
    </w:pPr>
    <w:rPr>
      <w:b/>
      <w:szCs w:val="24"/>
      <w:lang w:val="en-US"/>
    </w:rPr>
  </w:style>
  <w:style w:type="paragraph" w:customStyle="1" w:styleId="InsToC">
    <w:name w:val="InsToC"/>
    <w:basedOn w:val="Normal"/>
    <w:rsid w:val="00E36F5D"/>
    <w:pPr>
      <w:ind w:left="720" w:hanging="720"/>
    </w:pPr>
  </w:style>
  <w:style w:type="paragraph" w:customStyle="1" w:styleId="Part">
    <w:name w:val="Part"/>
    <w:qFormat/>
    <w:rsid w:val="00E36F5D"/>
    <w:pPr>
      <w:spacing w:after="0" w:line="240" w:lineRule="auto"/>
    </w:pPr>
    <w:rPr>
      <w:rFonts w:ascii="Arial" w:hAnsi="Arial"/>
    </w:rPr>
  </w:style>
  <w:style w:type="paragraph" w:customStyle="1" w:styleId="WAXCopy">
    <w:name w:val="WAXCopy"/>
    <w:basedOn w:val="Normal"/>
    <w:rsid w:val="00E36F5D"/>
    <w:pPr>
      <w:ind w:left="1134" w:right="1134"/>
      <w:contextualSpacing w:val="0"/>
      <w:jc w:val="center"/>
    </w:pPr>
    <w:rPr>
      <w:sz w:val="18"/>
    </w:rPr>
  </w:style>
  <w:style w:type="paragraph" w:styleId="BalloonText">
    <w:name w:val="Balloon Text"/>
    <w:basedOn w:val="Normal"/>
    <w:link w:val="BalloonTextChar"/>
    <w:uiPriority w:val="99"/>
    <w:semiHidden/>
    <w:unhideWhenUsed/>
    <w:rsid w:val="00E36F5D"/>
    <w:rPr>
      <w:rFonts w:ascii="Tahoma" w:hAnsi="Tahoma" w:cs="Tahoma"/>
      <w:sz w:val="16"/>
      <w:szCs w:val="16"/>
    </w:rPr>
  </w:style>
  <w:style w:type="character" w:customStyle="1" w:styleId="BalloonTextChar">
    <w:name w:val="Balloon Text Char"/>
    <w:basedOn w:val="DefaultParagraphFont"/>
    <w:link w:val="BalloonText"/>
    <w:uiPriority w:val="99"/>
    <w:semiHidden/>
    <w:rsid w:val="00E36F5D"/>
    <w:rPr>
      <w:rFonts w:ascii="Tahoma" w:eastAsia="Times New Roman" w:hAnsi="Tahoma" w:cs="Tahoma"/>
      <w:sz w:val="16"/>
      <w:szCs w:val="16"/>
    </w:rPr>
  </w:style>
  <w:style w:type="character" w:styleId="PlaceholderText">
    <w:name w:val="Placeholder Text"/>
    <w:basedOn w:val="DefaultParagraphFont"/>
    <w:uiPriority w:val="99"/>
    <w:semiHidden/>
    <w:rsid w:val="00F83F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F5D"/>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E36F5D"/>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E36F5D"/>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E36F5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6F5D"/>
    <w:rPr>
      <w:rFonts w:ascii="Arial" w:eastAsiaTheme="majorEastAsia" w:hAnsi="Arial" w:cstheme="majorBidi"/>
      <w:b/>
      <w:sz w:val="36"/>
      <w:szCs w:val="32"/>
    </w:rPr>
  </w:style>
  <w:style w:type="character" w:customStyle="1" w:styleId="Heading2Char">
    <w:name w:val="Heading 2 Char"/>
    <w:basedOn w:val="DefaultParagraphFont"/>
    <w:link w:val="Heading2"/>
    <w:rsid w:val="00E36F5D"/>
    <w:rPr>
      <w:rFonts w:ascii="Arial" w:eastAsiaTheme="majorEastAsia" w:hAnsi="Arial" w:cstheme="majorBidi"/>
      <w:b/>
      <w:sz w:val="28"/>
      <w:szCs w:val="26"/>
    </w:rPr>
  </w:style>
  <w:style w:type="character" w:customStyle="1" w:styleId="Heading3Char">
    <w:name w:val="Heading 3 Char"/>
    <w:basedOn w:val="DefaultParagraphFont"/>
    <w:link w:val="Heading3"/>
    <w:rsid w:val="00E36F5D"/>
    <w:rPr>
      <w:rFonts w:ascii="Arial" w:eastAsia="Times New Roman" w:hAnsi="Arial" w:cs="Arial"/>
      <w:b/>
      <w:spacing w:val="-4"/>
      <w:sz w:val="28"/>
      <w:szCs w:val="28"/>
    </w:rPr>
  </w:style>
  <w:style w:type="paragraph" w:customStyle="1" w:styleId="Parta">
    <w:name w:val="Part(a)"/>
    <w:basedOn w:val="Normal"/>
    <w:qFormat/>
    <w:rsid w:val="00E36F5D"/>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36F5D"/>
    <w:pPr>
      <w:ind w:left="1360"/>
    </w:pPr>
  </w:style>
  <w:style w:type="paragraph" w:styleId="Header">
    <w:name w:val="header"/>
    <w:basedOn w:val="Normal"/>
    <w:link w:val="HeaderChar"/>
    <w:uiPriority w:val="99"/>
    <w:unhideWhenUsed/>
    <w:qFormat/>
    <w:rsid w:val="00E36F5D"/>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E36F5D"/>
    <w:rPr>
      <w:rFonts w:ascii="Arial" w:hAnsi="Arial"/>
      <w:b/>
    </w:rPr>
  </w:style>
  <w:style w:type="paragraph" w:styleId="Footer">
    <w:name w:val="footer"/>
    <w:basedOn w:val="Normal"/>
    <w:link w:val="FooterChar"/>
    <w:uiPriority w:val="99"/>
    <w:unhideWhenUsed/>
    <w:qFormat/>
    <w:rsid w:val="00E36F5D"/>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E36F5D"/>
    <w:rPr>
      <w:rFonts w:ascii="Arial" w:hAnsi="Arial"/>
      <w:b/>
    </w:rPr>
  </w:style>
  <w:style w:type="table" w:styleId="TableGrid">
    <w:name w:val="Table Grid"/>
    <w:basedOn w:val="TableNormal"/>
    <w:uiPriority w:val="39"/>
    <w:rsid w:val="00E3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E36F5D"/>
    <w:pPr>
      <w:tabs>
        <w:tab w:val="right" w:pos="9469"/>
      </w:tabs>
      <w:spacing w:afterLines="50" w:after="120"/>
    </w:pPr>
    <w:rPr>
      <w:b/>
      <w:szCs w:val="24"/>
      <w:lang w:val="en-US"/>
    </w:rPr>
  </w:style>
  <w:style w:type="paragraph" w:customStyle="1" w:styleId="InsToC">
    <w:name w:val="InsToC"/>
    <w:basedOn w:val="Normal"/>
    <w:rsid w:val="00E36F5D"/>
    <w:pPr>
      <w:ind w:left="720" w:hanging="720"/>
    </w:pPr>
  </w:style>
  <w:style w:type="paragraph" w:customStyle="1" w:styleId="Part">
    <w:name w:val="Part"/>
    <w:qFormat/>
    <w:rsid w:val="00E36F5D"/>
    <w:pPr>
      <w:spacing w:after="0" w:line="240" w:lineRule="auto"/>
    </w:pPr>
    <w:rPr>
      <w:rFonts w:ascii="Arial" w:hAnsi="Arial"/>
    </w:rPr>
  </w:style>
  <w:style w:type="paragraph" w:customStyle="1" w:styleId="WAXCopy">
    <w:name w:val="WAXCopy"/>
    <w:basedOn w:val="Normal"/>
    <w:rsid w:val="00E36F5D"/>
    <w:pPr>
      <w:ind w:left="1134" w:right="1134"/>
      <w:contextualSpacing w:val="0"/>
      <w:jc w:val="center"/>
    </w:pPr>
    <w:rPr>
      <w:sz w:val="18"/>
    </w:rPr>
  </w:style>
  <w:style w:type="paragraph" w:styleId="BalloonText">
    <w:name w:val="Balloon Text"/>
    <w:basedOn w:val="Normal"/>
    <w:link w:val="BalloonTextChar"/>
    <w:uiPriority w:val="99"/>
    <w:semiHidden/>
    <w:unhideWhenUsed/>
    <w:rsid w:val="00E36F5D"/>
    <w:rPr>
      <w:rFonts w:ascii="Tahoma" w:hAnsi="Tahoma" w:cs="Tahoma"/>
      <w:sz w:val="16"/>
      <w:szCs w:val="16"/>
    </w:rPr>
  </w:style>
  <w:style w:type="character" w:customStyle="1" w:styleId="BalloonTextChar">
    <w:name w:val="Balloon Text Char"/>
    <w:basedOn w:val="DefaultParagraphFont"/>
    <w:link w:val="BalloonText"/>
    <w:uiPriority w:val="99"/>
    <w:semiHidden/>
    <w:rsid w:val="00E36F5D"/>
    <w:rPr>
      <w:rFonts w:ascii="Tahoma" w:eastAsia="Times New Roman" w:hAnsi="Tahoma" w:cs="Tahoma"/>
      <w:sz w:val="16"/>
      <w:szCs w:val="16"/>
    </w:rPr>
  </w:style>
  <w:style w:type="character" w:styleId="PlaceholderText">
    <w:name w:val="Placeholder Text"/>
    <w:basedOn w:val="DefaultParagraphFont"/>
    <w:uiPriority w:val="99"/>
    <w:semiHidden/>
    <w:rsid w:val="00F83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2.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28"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eader" Target="header3.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C2B2D017</Template>
  <TotalTime>33</TotalTime>
  <Pages>20</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6</cp:revision>
  <dcterms:created xsi:type="dcterms:W3CDTF">2018-05-16T02:58:00Z</dcterms:created>
  <dcterms:modified xsi:type="dcterms:W3CDTF">2018-05-22T06:28:00Z</dcterms:modified>
</cp:coreProperties>
</file>