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5403" w14:textId="77777777" w:rsidR="006103AC" w:rsidRDefault="00334450">
      <w:pPr>
        <w:pStyle w:val="BodyText"/>
        <w:rPr>
          <w:sz w:val="20"/>
        </w:rPr>
      </w:pPr>
      <w:r>
        <w:rPr>
          <w:b/>
          <w:noProof/>
          <w:sz w:val="32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  <w:lang w:val="en-AU" w:eastAsia="en-AU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24418D" w:rsidRPr="00334450" w:rsidRDefault="0024418D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" filled="f" strokecolor="#231f20" strokeweight="1pt">
                <v:path arrowok="t"/>
                <v:textbox inset="0,0,0,0">
                  <w:txbxContent>
                    <w:p w14:paraId="5F9BD206" w14:textId="77777777" w:rsidR="0024418D" w:rsidRPr="00334450" w:rsidRDefault="0024418D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2CA6C276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475118">
        <w:rPr>
          <w:b/>
          <w:color w:val="231F20"/>
          <w:sz w:val="40"/>
        </w:rPr>
        <w:t>&amp;4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  <w:r w:rsidR="00475118">
        <w:rPr>
          <w:b/>
          <w:color w:val="231F20"/>
          <w:sz w:val="40"/>
        </w:rPr>
        <w:t xml:space="preserve"> </w:t>
      </w:r>
      <w:r w:rsidR="00D258D6">
        <w:rPr>
          <w:b/>
          <w:color w:val="231F20"/>
          <w:sz w:val="40"/>
        </w:rPr>
        <w:t>3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492B43F2" w:rsidR="006103AC" w:rsidRDefault="00486A43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>QUESTION 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696900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tbl>
      <w:tblPr>
        <w:tblW w:w="0" w:type="auto"/>
        <w:tblInd w:w="2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2296"/>
        <w:gridCol w:w="1194"/>
        <w:gridCol w:w="908"/>
      </w:tblGrid>
      <w:tr w:rsidR="00221918" w14:paraId="2825A375" w14:textId="77777777" w:rsidTr="00071EE5">
        <w:trPr>
          <w:trHeight w:val="496"/>
        </w:trPr>
        <w:tc>
          <w:tcPr>
            <w:tcW w:w="1722" w:type="dxa"/>
          </w:tcPr>
          <w:p w14:paraId="4DB21706" w14:textId="77777777" w:rsidR="00221918" w:rsidRDefault="00221918">
            <w:pPr>
              <w:pStyle w:val="TableParagraph"/>
              <w:spacing w:before="32" w:line="249" w:lineRule="auto"/>
              <w:ind w:left="554" w:right="426" w:hanging="4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</w:t>
            </w:r>
          </w:p>
        </w:tc>
        <w:tc>
          <w:tcPr>
            <w:tcW w:w="2296" w:type="dxa"/>
          </w:tcPr>
          <w:p w14:paraId="442A2A14" w14:textId="77777777" w:rsidR="00221918" w:rsidRDefault="00221918">
            <w:pPr>
              <w:pStyle w:val="TableParagraph"/>
              <w:spacing w:before="32" w:line="249" w:lineRule="auto"/>
              <w:ind w:left="666" w:right="324" w:hanging="204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 to be answered</w:t>
            </w:r>
          </w:p>
        </w:tc>
        <w:tc>
          <w:tcPr>
            <w:tcW w:w="1194" w:type="dxa"/>
          </w:tcPr>
          <w:p w14:paraId="209D267F" w14:textId="77777777" w:rsidR="00221918" w:rsidRDefault="00221918">
            <w:pPr>
              <w:pStyle w:val="TableParagraph"/>
              <w:spacing w:before="32" w:line="249" w:lineRule="auto"/>
              <w:ind w:left="751" w:right="-17" w:hanging="16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marks</w:t>
            </w:r>
          </w:p>
        </w:tc>
        <w:tc>
          <w:tcPr>
            <w:tcW w:w="908" w:type="dxa"/>
          </w:tcPr>
          <w:p w14:paraId="47DA98D3" w14:textId="77777777" w:rsidR="00221918" w:rsidRDefault="00221918">
            <w:pPr>
              <w:pStyle w:val="TableParagraph"/>
              <w:spacing w:before="32"/>
              <w:ind w:left="19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of</w:t>
            </w:r>
          </w:p>
        </w:tc>
      </w:tr>
      <w:tr w:rsidR="00221918" w14:paraId="3A1BC15F" w14:textId="77777777" w:rsidTr="00071EE5">
        <w:trPr>
          <w:trHeight w:val="839"/>
        </w:trPr>
        <w:tc>
          <w:tcPr>
            <w:tcW w:w="1722" w:type="dxa"/>
          </w:tcPr>
          <w:p w14:paraId="32C79AC8" w14:textId="092251C7" w:rsidR="00221918" w:rsidRDefault="00475118" w:rsidP="00221918">
            <w:pPr>
              <w:pStyle w:val="TableParagraph"/>
              <w:spacing w:before="27"/>
              <w:ind w:left="67"/>
              <w:jc w:val="center"/>
            </w:pPr>
            <w:r>
              <w:rPr>
                <w:color w:val="231F20"/>
              </w:rPr>
              <w:t>8</w:t>
            </w:r>
          </w:p>
        </w:tc>
        <w:tc>
          <w:tcPr>
            <w:tcW w:w="2296" w:type="dxa"/>
          </w:tcPr>
          <w:p w14:paraId="2E89B55C" w14:textId="3D0D3F3A" w:rsidR="00221918" w:rsidRDefault="00475118">
            <w:pPr>
              <w:pStyle w:val="TableParagraph"/>
              <w:spacing w:before="27"/>
              <w:ind w:left="120"/>
              <w:jc w:val="center"/>
            </w:pPr>
            <w:r>
              <w:rPr>
                <w:color w:val="231F20"/>
              </w:rPr>
              <w:t>8</w:t>
            </w:r>
          </w:p>
          <w:p w14:paraId="73FF67EE" w14:textId="37F8100B" w:rsidR="00221918" w:rsidRDefault="00221918">
            <w:pPr>
              <w:pStyle w:val="TableParagraph"/>
              <w:spacing w:before="13"/>
              <w:ind w:left="120"/>
              <w:jc w:val="center"/>
            </w:pPr>
          </w:p>
        </w:tc>
        <w:tc>
          <w:tcPr>
            <w:tcW w:w="2102" w:type="dxa"/>
            <w:gridSpan w:val="2"/>
          </w:tcPr>
          <w:p w14:paraId="284309AD" w14:textId="00CA89E9" w:rsidR="00221918" w:rsidRDefault="00221918">
            <w:pPr>
              <w:pStyle w:val="TableParagraph"/>
              <w:spacing w:before="27"/>
              <w:ind w:left="846" w:right="868"/>
              <w:jc w:val="center"/>
            </w:pPr>
            <w:r>
              <w:rPr>
                <w:color w:val="231F20"/>
              </w:rPr>
              <w:t>100</w:t>
            </w:r>
          </w:p>
          <w:p w14:paraId="0955C2B8" w14:textId="3CD92BD7" w:rsidR="00221918" w:rsidRDefault="00221918" w:rsidP="00221918">
            <w:pPr>
              <w:pStyle w:val="TableParagraph"/>
              <w:spacing w:before="13"/>
            </w:pPr>
          </w:p>
        </w:tc>
      </w:tr>
    </w:tbl>
    <w:p w14:paraId="55D619A6" w14:textId="2E2B87FD" w:rsidR="006103AC" w:rsidRDefault="006103AC">
      <w:pPr>
        <w:pStyle w:val="BodyText"/>
        <w:spacing w:before="5"/>
        <w:rPr>
          <w:sz w:val="29"/>
        </w:rPr>
      </w:pPr>
    </w:p>
    <w:p w14:paraId="11A2E1BB" w14:textId="112EEFDA" w:rsidR="006103AC" w:rsidRDefault="00221918">
      <w:pPr>
        <w:pStyle w:val="BodyText"/>
        <w:spacing w:before="11"/>
        <w:rPr>
          <w:sz w:val="5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7EA086D1" wp14:editId="4D907593">
                <wp:simplePos x="0" y="0"/>
                <wp:positionH relativeFrom="page">
                  <wp:posOffset>1089025</wp:posOffset>
                </wp:positionH>
                <wp:positionV relativeFrom="paragraph">
                  <wp:posOffset>124460</wp:posOffset>
                </wp:positionV>
                <wp:extent cx="6107430" cy="2630170"/>
                <wp:effectExtent l="0" t="0" r="13970" b="1143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2630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0135E2" w14:textId="77777777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Students are to write in blue or black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pen.</w:t>
                            </w:r>
                          </w:p>
                          <w:p w14:paraId="687CEE99" w14:textId="6AAD6C85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Students are permitted to bring into the examination room: pens, pencils, highlighters, erasers, sharpeners,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rulers and one scientific calculator.</w:t>
                            </w:r>
                          </w:p>
                          <w:p w14:paraId="1BDA5912" w14:textId="77777777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Students are NOT permitted to bring into the examination room: blank sheets of paper and/or correction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fluid/tape.</w:t>
                            </w:r>
                          </w:p>
                          <w:p w14:paraId="369A2454" w14:textId="77777777" w:rsidR="0024418D" w:rsidRDefault="0024418D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Materials supplied</w:t>
                            </w:r>
                          </w:p>
                          <w:p w14:paraId="52706988" w14:textId="4A374478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Question book of </w:t>
                            </w:r>
                            <w:r w:rsidR="00983DE0">
                              <w:rPr>
                                <w:color w:val="231F20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3D8D5708" w14:textId="5A34BB32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Answer book of 1</w:t>
                            </w:r>
                            <w:r w:rsidR="003F4EBA">
                              <w:rPr>
                                <w:color w:val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72509277" w14:textId="77777777" w:rsidR="0024418D" w:rsidRDefault="0024418D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Instructions</w:t>
                            </w:r>
                          </w:p>
                          <w:p w14:paraId="180FC0CA" w14:textId="77777777" w:rsidR="0024418D" w:rsidRDefault="0024418D" w:rsidP="003E19F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Write your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name </w:t>
                            </w:r>
                            <w:r>
                              <w:rPr>
                                <w:color w:val="231F20"/>
                              </w:rPr>
                              <w:t>in the space provided above on this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page.</w:t>
                            </w:r>
                          </w:p>
                          <w:p w14:paraId="2F63CC0B" w14:textId="61EAB8AF" w:rsidR="0024418D" w:rsidRPr="00221918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All written responses must be in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English.</w:t>
                            </w:r>
                          </w:p>
                          <w:p w14:paraId="3D1FBB2F" w14:textId="5C9DFBD7" w:rsidR="0024418D" w:rsidRDefault="0024418D" w:rsidP="00221918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At the end of the examination</w:t>
                            </w:r>
                          </w:p>
                          <w:p w14:paraId="52354C78" w14:textId="1B491579" w:rsidR="0024418D" w:rsidRDefault="0024418D" w:rsidP="003E19F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You may keep this question book</w:t>
                            </w:r>
                          </w:p>
                          <w:p w14:paraId="04BC0BDC" w14:textId="77777777" w:rsidR="0024418D" w:rsidRDefault="0024418D" w:rsidP="00221918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21869E09" w14:textId="77777777" w:rsidR="0024418D" w:rsidRDefault="0024418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A086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85.75pt;margin-top:9.8pt;width:480.9pt;height:207.1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" filled="f" strokecolor="#231f20" strokeweight="1pt">
                <v:path arrowok="t"/>
                <v:textbox inset="0,0,0,0">
                  <w:txbxContent>
                    <w:p w14:paraId="2B0135E2" w14:textId="77777777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>Students are to write in blue or black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pen.</w:t>
                      </w:r>
                    </w:p>
                    <w:p w14:paraId="687CEE99" w14:textId="6AAD6C85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Students are permitted to bring into the examination room: pens, pencils, highlighters, erasers, sharpeners,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rulers and one scientific calculator.</w:t>
                      </w:r>
                    </w:p>
                    <w:p w14:paraId="1BDA5912" w14:textId="77777777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Students are NOT permitted to bring into the examination room: blank sheets of paper and/or correction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fluid/tape.</w:t>
                      </w:r>
                    </w:p>
                    <w:p w14:paraId="369A2454" w14:textId="77777777" w:rsidR="0024418D" w:rsidRDefault="0024418D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Materials supplied</w:t>
                      </w:r>
                    </w:p>
                    <w:p w14:paraId="52706988" w14:textId="4A374478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Question book of </w:t>
                      </w:r>
                      <w:r w:rsidR="00983DE0">
                        <w:rPr>
                          <w:color w:val="231F20"/>
                        </w:rPr>
                        <w:t>8</w:t>
                      </w:r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3D8D5708" w14:textId="5A34BB32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Answer book of 1</w:t>
                      </w:r>
                      <w:r w:rsidR="003F4EBA">
                        <w:rPr>
                          <w:color w:val="231F20"/>
                        </w:rPr>
                        <w:t>1</w:t>
                      </w:r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72509277" w14:textId="77777777" w:rsidR="0024418D" w:rsidRDefault="0024418D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Instructions</w:t>
                      </w:r>
                    </w:p>
                    <w:p w14:paraId="180FC0CA" w14:textId="77777777" w:rsidR="0024418D" w:rsidRDefault="0024418D" w:rsidP="003E19F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Write your </w:t>
                      </w:r>
                      <w:r>
                        <w:rPr>
                          <w:b/>
                          <w:color w:val="231F20"/>
                        </w:rPr>
                        <w:t xml:space="preserve">name </w:t>
                      </w:r>
                      <w:r>
                        <w:rPr>
                          <w:color w:val="231F20"/>
                        </w:rPr>
                        <w:t>in the space provided above on this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page.</w:t>
                      </w:r>
                    </w:p>
                    <w:p w14:paraId="2F63CC0B" w14:textId="61EAB8AF" w:rsidR="0024418D" w:rsidRPr="00221918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All written responses must be in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English.</w:t>
                      </w:r>
                    </w:p>
                    <w:p w14:paraId="3D1FBB2F" w14:textId="5C9DFBD7" w:rsidR="0024418D" w:rsidRDefault="0024418D" w:rsidP="00221918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At the end of the examination</w:t>
                      </w:r>
                    </w:p>
                    <w:p w14:paraId="52354C78" w14:textId="1B491579" w:rsidR="0024418D" w:rsidRDefault="0024418D" w:rsidP="003E19F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You may keep this question book</w:t>
                      </w:r>
                    </w:p>
                    <w:p w14:paraId="04BC0BDC" w14:textId="77777777" w:rsidR="0024418D" w:rsidRDefault="0024418D" w:rsidP="00221918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21869E09" w14:textId="77777777" w:rsidR="0024418D" w:rsidRDefault="0024418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0FF1F303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24418D" w:rsidRDefault="0024418D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 xml:space="preserve">Students are NOT permitted to bring mobile phones and/or any other </w:t>
                            </w:r>
                            <w:proofErr w:type="spellStart"/>
                            <w:r>
                              <w:rPr>
                                <w:b/>
                                <w:color w:val="231F20"/>
                              </w:rPr>
                              <w:t>unauthorised</w:t>
                            </w:r>
                            <w:proofErr w:type="spellEnd"/>
                            <w:r>
                              <w:rPr>
                                <w:b/>
                                <w:color w:val="231F20"/>
                              </w:rPr>
                              <w:t xml:space="preserve">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" filled="f" strokecolor="#231f20" strokeweight="1pt">
                <v:path arrowok="t"/>
                <v:textbox inset="0,0,0,0">
                  <w:txbxContent>
                    <w:p w14:paraId="44BA1ECC" w14:textId="77777777" w:rsidR="0024418D" w:rsidRDefault="0024418D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Students are NOT permitted to bring mobile phones and/or any other unauthorised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77777777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696900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EE59877" w14:textId="77777777" w:rsidR="00303ED8" w:rsidRDefault="00303ED8" w:rsidP="00475118">
      <w:pPr>
        <w:ind w:left="426"/>
        <w:rPr>
          <w:b/>
          <w:sz w:val="26"/>
          <w:szCs w:val="26"/>
        </w:rPr>
      </w:pPr>
      <w:bookmarkStart w:id="0" w:name="Section_A"/>
      <w:bookmarkEnd w:id="0"/>
    </w:p>
    <w:p w14:paraId="7FABAF8F" w14:textId="578B2E22" w:rsidR="00D258D6" w:rsidRPr="00D258D6" w:rsidRDefault="00D258D6" w:rsidP="00D258D6">
      <w:pPr>
        <w:spacing w:after="120"/>
        <w:ind w:left="426"/>
        <w:jc w:val="both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 xml:space="preserve">Question 1 </w:t>
      </w:r>
      <w:r w:rsidRPr="00D258D6">
        <w:rPr>
          <w:bCs/>
          <w:sz w:val="26"/>
          <w:szCs w:val="26"/>
        </w:rPr>
        <w:t>[14 marks]</w:t>
      </w:r>
    </w:p>
    <w:p w14:paraId="787AF0AA" w14:textId="77777777" w:rsidR="00D258D6" w:rsidRPr="00D258D6" w:rsidRDefault="00D258D6" w:rsidP="00D258D6">
      <w:pPr>
        <w:ind w:left="426"/>
        <w:jc w:val="both"/>
        <w:rPr>
          <w:sz w:val="26"/>
          <w:szCs w:val="26"/>
        </w:rPr>
      </w:pPr>
      <w:r w:rsidRPr="00D258D6">
        <w:rPr>
          <w:sz w:val="26"/>
          <w:szCs w:val="26"/>
        </w:rPr>
        <w:t xml:space="preserve">Ken is the owner of </w:t>
      </w:r>
      <w:r w:rsidRPr="00D258D6">
        <w:rPr>
          <w:sz w:val="26"/>
          <w:szCs w:val="26"/>
          <w:u w:val="single"/>
        </w:rPr>
        <w:t>Ken’s Convenience Store</w:t>
      </w:r>
      <w:r w:rsidRPr="00D258D6">
        <w:rPr>
          <w:sz w:val="26"/>
          <w:szCs w:val="26"/>
        </w:rPr>
        <w:t>. He employs a casual employee.</w:t>
      </w:r>
    </w:p>
    <w:p w14:paraId="1F6FA35E" w14:textId="77777777" w:rsidR="00D258D6" w:rsidRPr="00D258D6" w:rsidRDefault="00D258D6" w:rsidP="00D258D6">
      <w:pPr>
        <w:ind w:left="426"/>
        <w:jc w:val="both"/>
        <w:rPr>
          <w:sz w:val="26"/>
          <w:szCs w:val="26"/>
        </w:rPr>
      </w:pPr>
      <w:r w:rsidRPr="00D258D6">
        <w:rPr>
          <w:sz w:val="26"/>
          <w:szCs w:val="26"/>
        </w:rPr>
        <w:t>As at 30 June 2020, an extract of the General Ledger revealed the following:</w:t>
      </w:r>
    </w:p>
    <w:p w14:paraId="18DB1F7F" w14:textId="77777777" w:rsidR="00D258D6" w:rsidRPr="00D258D6" w:rsidRDefault="00D258D6" w:rsidP="00D258D6">
      <w:pPr>
        <w:ind w:left="426"/>
        <w:jc w:val="both"/>
        <w:rPr>
          <w:sz w:val="26"/>
          <w:szCs w:val="26"/>
        </w:rPr>
      </w:pPr>
    </w:p>
    <w:p w14:paraId="29541684" w14:textId="77777777" w:rsidR="00D258D6" w:rsidRPr="00D258D6" w:rsidRDefault="00D258D6" w:rsidP="00D258D6">
      <w:pPr>
        <w:tabs>
          <w:tab w:val="center" w:pos="4820"/>
          <w:tab w:val="right" w:pos="9632"/>
        </w:tabs>
        <w:jc w:val="center"/>
        <w:outlineLvl w:val="0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>General Ledger</w:t>
      </w:r>
    </w:p>
    <w:p w14:paraId="19F09574" w14:textId="77777777" w:rsidR="00D258D6" w:rsidRPr="00D258D6" w:rsidRDefault="00D258D6" w:rsidP="00D258D6">
      <w:pPr>
        <w:tabs>
          <w:tab w:val="center" w:pos="4820"/>
          <w:tab w:val="right" w:pos="9632"/>
        </w:tabs>
        <w:spacing w:line="276" w:lineRule="auto"/>
        <w:jc w:val="center"/>
        <w:rPr>
          <w:rFonts w:eastAsia="Taipei"/>
          <w:b/>
          <w:sz w:val="26"/>
          <w:szCs w:val="26"/>
          <w:lang w:eastAsia="zh-TW"/>
        </w:rPr>
      </w:pPr>
      <w:r w:rsidRPr="00D258D6">
        <w:rPr>
          <w:b/>
          <w:sz w:val="26"/>
          <w:szCs w:val="26"/>
        </w:rPr>
        <w:t>Wages Expense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722"/>
        <w:gridCol w:w="1116"/>
        <w:gridCol w:w="18"/>
        <w:gridCol w:w="992"/>
        <w:gridCol w:w="2693"/>
        <w:gridCol w:w="1105"/>
        <w:gridCol w:w="29"/>
      </w:tblGrid>
      <w:tr w:rsidR="00D258D6" w:rsidRPr="00D258D6" w14:paraId="2E09B6AC" w14:textId="77777777" w:rsidTr="00D258D6">
        <w:trPr>
          <w:jc w:val="center"/>
        </w:trPr>
        <w:tc>
          <w:tcPr>
            <w:tcW w:w="993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DA25244" w14:textId="77777777" w:rsidR="00D258D6" w:rsidRPr="00D258D6" w:rsidRDefault="00D258D6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b/>
                <w:sz w:val="26"/>
                <w:szCs w:val="26"/>
                <w:lang w:eastAsia="zh-TW"/>
              </w:rPr>
              <w:t>Date</w:t>
            </w:r>
          </w:p>
        </w:tc>
        <w:tc>
          <w:tcPr>
            <w:tcW w:w="2722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173ACD5A" w14:textId="77777777" w:rsidR="00D258D6" w:rsidRPr="00D258D6" w:rsidRDefault="00D258D6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b/>
                <w:sz w:val="26"/>
                <w:szCs w:val="26"/>
                <w:lang w:eastAsia="zh-TW"/>
              </w:rPr>
              <w:t>Cross-reference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5E4B695" w14:textId="77777777" w:rsidR="00D258D6" w:rsidRPr="00D258D6" w:rsidRDefault="00D258D6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b/>
                <w:sz w:val="26"/>
                <w:szCs w:val="26"/>
                <w:lang w:eastAsia="zh-TW"/>
              </w:rPr>
              <w:t>Amount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723D5781" w14:textId="77777777" w:rsidR="00D258D6" w:rsidRPr="00D258D6" w:rsidRDefault="00D258D6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b/>
                <w:sz w:val="26"/>
                <w:szCs w:val="26"/>
                <w:lang w:eastAsia="zh-TW"/>
              </w:rPr>
              <w:t>Date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652E6DA" w14:textId="77777777" w:rsidR="00D258D6" w:rsidRPr="00D258D6" w:rsidRDefault="00D258D6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b/>
                <w:sz w:val="26"/>
                <w:szCs w:val="26"/>
                <w:lang w:eastAsia="zh-TW"/>
              </w:rPr>
              <w:t>Cross-reference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56EFDC2" w14:textId="77777777" w:rsidR="00D258D6" w:rsidRPr="00D258D6" w:rsidRDefault="00D258D6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b/>
                <w:sz w:val="26"/>
                <w:szCs w:val="26"/>
                <w:lang w:eastAsia="zh-TW"/>
              </w:rPr>
              <w:t>Amount</w:t>
            </w:r>
          </w:p>
        </w:tc>
      </w:tr>
      <w:tr w:rsidR="00D258D6" w:rsidRPr="00D258D6" w14:paraId="5F0A465F" w14:textId="77777777" w:rsidTr="00D258D6">
        <w:trPr>
          <w:gridAfter w:val="1"/>
          <w:wAfter w:w="29" w:type="dxa"/>
          <w:jc w:val="center"/>
        </w:trPr>
        <w:tc>
          <w:tcPr>
            <w:tcW w:w="993" w:type="dxa"/>
          </w:tcPr>
          <w:p w14:paraId="45B1AAFE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30 June</w:t>
            </w:r>
          </w:p>
        </w:tc>
        <w:tc>
          <w:tcPr>
            <w:tcW w:w="2722" w:type="dxa"/>
          </w:tcPr>
          <w:p w14:paraId="4BF9A931" w14:textId="77777777" w:rsidR="00D258D6" w:rsidRPr="00D258D6" w:rsidRDefault="00D258D6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Bank</w:t>
            </w:r>
          </w:p>
        </w:tc>
        <w:tc>
          <w:tcPr>
            <w:tcW w:w="1116" w:type="dxa"/>
            <w:tcBorders>
              <w:right w:val="single" w:sz="12" w:space="0" w:color="auto"/>
            </w:tcBorders>
          </w:tcPr>
          <w:p w14:paraId="43DC8B40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1 600</w:t>
            </w:r>
          </w:p>
        </w:tc>
        <w:tc>
          <w:tcPr>
            <w:tcW w:w="1010" w:type="dxa"/>
            <w:gridSpan w:val="2"/>
            <w:tcBorders>
              <w:left w:val="single" w:sz="12" w:space="0" w:color="auto"/>
            </w:tcBorders>
          </w:tcPr>
          <w:p w14:paraId="7ED6F6E7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30 June</w:t>
            </w:r>
          </w:p>
        </w:tc>
        <w:tc>
          <w:tcPr>
            <w:tcW w:w="2693" w:type="dxa"/>
          </w:tcPr>
          <w:p w14:paraId="17CB0843" w14:textId="77777777" w:rsidR="00D258D6" w:rsidRPr="00D258D6" w:rsidRDefault="00D258D6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Profit and Loss Summary</w:t>
            </w:r>
          </w:p>
        </w:tc>
        <w:tc>
          <w:tcPr>
            <w:tcW w:w="1105" w:type="dxa"/>
          </w:tcPr>
          <w:p w14:paraId="6308AE0E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2 000</w:t>
            </w:r>
          </w:p>
        </w:tc>
      </w:tr>
      <w:tr w:rsidR="00D258D6" w:rsidRPr="00D258D6" w14:paraId="6EF722C6" w14:textId="77777777" w:rsidTr="00D258D6">
        <w:trPr>
          <w:gridAfter w:val="1"/>
          <w:wAfter w:w="29" w:type="dxa"/>
          <w:jc w:val="center"/>
        </w:trPr>
        <w:tc>
          <w:tcPr>
            <w:tcW w:w="993" w:type="dxa"/>
          </w:tcPr>
          <w:p w14:paraId="283A8AF2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722" w:type="dxa"/>
          </w:tcPr>
          <w:p w14:paraId="68F136FC" w14:textId="77777777" w:rsidR="00D258D6" w:rsidRPr="00D258D6" w:rsidRDefault="00D258D6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Accrued Wages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12" w:space="0" w:color="auto"/>
            </w:tcBorders>
          </w:tcPr>
          <w:p w14:paraId="08D74FEC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400</w:t>
            </w:r>
          </w:p>
        </w:tc>
        <w:tc>
          <w:tcPr>
            <w:tcW w:w="1010" w:type="dxa"/>
            <w:gridSpan w:val="2"/>
            <w:tcBorders>
              <w:left w:val="single" w:sz="12" w:space="0" w:color="auto"/>
            </w:tcBorders>
          </w:tcPr>
          <w:p w14:paraId="4721B334" w14:textId="77777777" w:rsidR="00D258D6" w:rsidRPr="00D258D6" w:rsidRDefault="00D258D6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693" w:type="dxa"/>
          </w:tcPr>
          <w:p w14:paraId="72E49AA5" w14:textId="77777777" w:rsidR="00D258D6" w:rsidRPr="00D258D6" w:rsidRDefault="00D258D6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105" w:type="dxa"/>
            <w:tcBorders>
              <w:bottom w:val="double" w:sz="4" w:space="0" w:color="auto"/>
            </w:tcBorders>
          </w:tcPr>
          <w:p w14:paraId="470D9417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</w:tr>
      <w:tr w:rsidR="00D258D6" w:rsidRPr="00D258D6" w14:paraId="152FFA41" w14:textId="77777777" w:rsidTr="00D258D6">
        <w:trPr>
          <w:gridAfter w:val="1"/>
          <w:wAfter w:w="29" w:type="dxa"/>
          <w:jc w:val="center"/>
        </w:trPr>
        <w:tc>
          <w:tcPr>
            <w:tcW w:w="993" w:type="dxa"/>
          </w:tcPr>
          <w:p w14:paraId="19FDFFC4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722" w:type="dxa"/>
          </w:tcPr>
          <w:p w14:paraId="4049C32B" w14:textId="77777777" w:rsidR="00D258D6" w:rsidRPr="00D258D6" w:rsidRDefault="00D258D6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116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68D10E9A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2 000</w:t>
            </w:r>
          </w:p>
        </w:tc>
        <w:tc>
          <w:tcPr>
            <w:tcW w:w="1010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14:paraId="372A1CD0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5A01C7F" w14:textId="77777777" w:rsidR="00D258D6" w:rsidRPr="00D258D6" w:rsidRDefault="00D258D6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105" w:type="dxa"/>
            <w:tcBorders>
              <w:top w:val="double" w:sz="4" w:space="0" w:color="auto"/>
              <w:bottom w:val="double" w:sz="4" w:space="0" w:color="auto"/>
            </w:tcBorders>
          </w:tcPr>
          <w:p w14:paraId="4A72122C" w14:textId="77777777" w:rsidR="00D258D6" w:rsidRPr="00D258D6" w:rsidRDefault="00D258D6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  <w:r w:rsidRPr="00D258D6">
              <w:rPr>
                <w:rFonts w:eastAsia="Taipei"/>
                <w:sz w:val="26"/>
                <w:szCs w:val="26"/>
                <w:lang w:eastAsia="zh-TW"/>
              </w:rPr>
              <w:t>2 000</w:t>
            </w:r>
          </w:p>
        </w:tc>
      </w:tr>
    </w:tbl>
    <w:p w14:paraId="6CA0420A" w14:textId="77777777" w:rsidR="00D258D6" w:rsidRPr="00D258D6" w:rsidRDefault="00D258D6" w:rsidP="00D258D6">
      <w:pPr>
        <w:jc w:val="both"/>
        <w:rPr>
          <w:sz w:val="26"/>
          <w:szCs w:val="26"/>
        </w:rPr>
      </w:pPr>
    </w:p>
    <w:p w14:paraId="5B125CD6" w14:textId="77777777" w:rsidR="00D258D6" w:rsidRPr="00D258D6" w:rsidRDefault="00D258D6" w:rsidP="00D258D6">
      <w:pPr>
        <w:ind w:left="720" w:hanging="720"/>
        <w:jc w:val="both"/>
        <w:outlineLvl w:val="0"/>
        <w:rPr>
          <w:b/>
          <w:sz w:val="26"/>
          <w:szCs w:val="26"/>
        </w:rPr>
      </w:pPr>
    </w:p>
    <w:p w14:paraId="6A806A76" w14:textId="77777777" w:rsidR="00D258D6" w:rsidRPr="00D258D6" w:rsidRDefault="00D258D6" w:rsidP="00D258D6">
      <w:pPr>
        <w:ind w:left="720" w:hanging="294"/>
        <w:jc w:val="both"/>
        <w:outlineLvl w:val="0"/>
        <w:rPr>
          <w:sz w:val="26"/>
          <w:szCs w:val="26"/>
        </w:rPr>
      </w:pPr>
      <w:r w:rsidRPr="00D258D6">
        <w:rPr>
          <w:bCs/>
          <w:sz w:val="26"/>
          <w:szCs w:val="26"/>
        </w:rPr>
        <w:t>a.</w:t>
      </w:r>
      <w:r w:rsidRPr="00D258D6">
        <w:rPr>
          <w:sz w:val="26"/>
          <w:szCs w:val="26"/>
        </w:rPr>
        <w:tab/>
        <w:t xml:space="preserve">Explain how the Accrued Wages would be reported in the Balance Sheet of </w:t>
      </w:r>
      <w:r w:rsidRPr="00D258D6">
        <w:rPr>
          <w:sz w:val="26"/>
          <w:szCs w:val="26"/>
          <w:u w:val="single"/>
        </w:rPr>
        <w:t>Ken’s Convenience Store</w:t>
      </w:r>
      <w:r w:rsidRPr="00D258D6">
        <w:rPr>
          <w:sz w:val="26"/>
          <w:szCs w:val="26"/>
        </w:rPr>
        <w:t xml:space="preserve"> as at 30 June 2020. </w:t>
      </w:r>
    </w:p>
    <w:p w14:paraId="5B812036" w14:textId="77777777" w:rsidR="00D258D6" w:rsidRPr="00D258D6" w:rsidRDefault="00D258D6" w:rsidP="00D258D6">
      <w:pPr>
        <w:spacing w:after="120"/>
        <w:jc w:val="right"/>
        <w:rPr>
          <w:bCs/>
          <w:sz w:val="26"/>
          <w:szCs w:val="26"/>
        </w:rPr>
      </w:pPr>
      <w:r w:rsidRPr="00D258D6">
        <w:rPr>
          <w:bCs/>
          <w:sz w:val="26"/>
          <w:szCs w:val="26"/>
        </w:rPr>
        <w:t>2 marks</w:t>
      </w:r>
    </w:p>
    <w:p w14:paraId="03BD8E50" w14:textId="77777777" w:rsidR="00D258D6" w:rsidRPr="00D258D6" w:rsidRDefault="00D258D6" w:rsidP="00D258D6">
      <w:pPr>
        <w:spacing w:after="120"/>
        <w:jc w:val="right"/>
        <w:rPr>
          <w:b/>
          <w:sz w:val="26"/>
          <w:szCs w:val="26"/>
        </w:rPr>
      </w:pPr>
    </w:p>
    <w:p w14:paraId="1A094C9C" w14:textId="798650C3" w:rsidR="00D258D6" w:rsidRPr="00983DE0" w:rsidRDefault="00D258D6" w:rsidP="00D258D6">
      <w:pPr>
        <w:jc w:val="both"/>
        <w:rPr>
          <w:sz w:val="26"/>
          <w:szCs w:val="26"/>
        </w:rPr>
      </w:pPr>
      <w:r w:rsidRPr="00983DE0">
        <w:rPr>
          <w:sz w:val="26"/>
          <w:szCs w:val="26"/>
        </w:rPr>
        <w:t xml:space="preserve">      b. </w:t>
      </w:r>
      <w:r w:rsidRPr="00983DE0">
        <w:rPr>
          <w:sz w:val="26"/>
          <w:szCs w:val="26"/>
        </w:rPr>
        <w:tab/>
        <w:t xml:space="preserve">On 22 July 2020, the business paid $2 000 to the employee for wages. (EFT 12). </w:t>
      </w:r>
    </w:p>
    <w:p w14:paraId="71CCC354" w14:textId="77777777" w:rsidR="00D258D6" w:rsidRPr="00983DE0" w:rsidRDefault="00D258D6" w:rsidP="00D258D6">
      <w:pPr>
        <w:jc w:val="both"/>
        <w:outlineLvl w:val="0"/>
        <w:rPr>
          <w:b/>
          <w:sz w:val="26"/>
          <w:szCs w:val="26"/>
        </w:rPr>
      </w:pPr>
    </w:p>
    <w:p w14:paraId="576E525E" w14:textId="68444912" w:rsidR="00D258D6" w:rsidRPr="00983DE0" w:rsidRDefault="00D258D6" w:rsidP="00D258D6">
      <w:pPr>
        <w:jc w:val="both"/>
        <w:outlineLvl w:val="0"/>
        <w:rPr>
          <w:sz w:val="26"/>
          <w:szCs w:val="26"/>
        </w:rPr>
      </w:pPr>
      <w:r w:rsidRPr="00983DE0">
        <w:rPr>
          <w:b/>
          <w:sz w:val="26"/>
          <w:szCs w:val="26"/>
        </w:rPr>
        <w:tab/>
      </w:r>
      <w:r w:rsidRPr="00983DE0">
        <w:rPr>
          <w:sz w:val="26"/>
          <w:szCs w:val="26"/>
        </w:rPr>
        <w:t>Explain</w:t>
      </w:r>
      <w:r w:rsidRPr="00983DE0">
        <w:rPr>
          <w:b/>
          <w:sz w:val="26"/>
          <w:szCs w:val="26"/>
        </w:rPr>
        <w:t xml:space="preserve"> </w:t>
      </w:r>
      <w:r w:rsidRPr="00983DE0">
        <w:rPr>
          <w:sz w:val="26"/>
          <w:szCs w:val="26"/>
        </w:rPr>
        <w:t xml:space="preserve">the effect of EFT 12 on the accounting equation of </w:t>
      </w:r>
      <w:r w:rsidRPr="00983DE0">
        <w:rPr>
          <w:sz w:val="26"/>
          <w:szCs w:val="26"/>
          <w:u w:val="single"/>
        </w:rPr>
        <w:t>Ken’s Convenience Store</w:t>
      </w:r>
      <w:r w:rsidRPr="00983DE0">
        <w:rPr>
          <w:sz w:val="26"/>
          <w:szCs w:val="26"/>
        </w:rPr>
        <w:t>.</w:t>
      </w:r>
    </w:p>
    <w:p w14:paraId="3E5ACCDF" w14:textId="77777777" w:rsidR="00D258D6" w:rsidRPr="00D258D6" w:rsidRDefault="00D258D6" w:rsidP="00D258D6">
      <w:pPr>
        <w:spacing w:after="120"/>
        <w:jc w:val="right"/>
        <w:rPr>
          <w:bCs/>
          <w:sz w:val="26"/>
          <w:szCs w:val="26"/>
        </w:rPr>
      </w:pPr>
      <w:r w:rsidRPr="00983DE0">
        <w:rPr>
          <w:bCs/>
          <w:sz w:val="26"/>
          <w:szCs w:val="26"/>
        </w:rPr>
        <w:t>3 marks</w:t>
      </w:r>
    </w:p>
    <w:p w14:paraId="3C724FFE" w14:textId="77777777" w:rsidR="00D258D6" w:rsidRPr="00D258D6" w:rsidRDefault="00D258D6" w:rsidP="00D258D6">
      <w:pPr>
        <w:spacing w:after="120"/>
        <w:jc w:val="right"/>
        <w:rPr>
          <w:b/>
          <w:sz w:val="26"/>
          <w:szCs w:val="26"/>
        </w:rPr>
      </w:pPr>
    </w:p>
    <w:p w14:paraId="087399F8" w14:textId="77777777" w:rsidR="00D258D6" w:rsidRPr="00D258D6" w:rsidRDefault="00D258D6" w:rsidP="00D258D6">
      <w:pPr>
        <w:ind w:left="426"/>
        <w:jc w:val="both"/>
        <w:rPr>
          <w:sz w:val="26"/>
          <w:szCs w:val="26"/>
        </w:rPr>
      </w:pPr>
      <w:r w:rsidRPr="00D258D6">
        <w:rPr>
          <w:sz w:val="26"/>
          <w:szCs w:val="26"/>
          <w:u w:val="single"/>
        </w:rPr>
        <w:t>Ken’s Convenience Store</w:t>
      </w:r>
      <w:r w:rsidRPr="00D258D6">
        <w:rPr>
          <w:sz w:val="26"/>
          <w:szCs w:val="26"/>
        </w:rPr>
        <w:t xml:space="preserve"> pays its rent six months in advance on 31 March and 30 September. On 31 March 2020, their landlord increased the rent from $950 (plus GST) to $1 050 (plus GST) each month. The business prepares financial reports six monthly on 30 June and 31 December. </w:t>
      </w:r>
    </w:p>
    <w:p w14:paraId="55E678A3" w14:textId="77777777" w:rsidR="00D258D6" w:rsidRPr="00D258D6" w:rsidRDefault="00D258D6" w:rsidP="00D258D6">
      <w:pPr>
        <w:jc w:val="both"/>
        <w:rPr>
          <w:b/>
          <w:sz w:val="26"/>
          <w:szCs w:val="26"/>
        </w:rPr>
      </w:pPr>
    </w:p>
    <w:p w14:paraId="05AEF23D" w14:textId="63600F45" w:rsidR="00D258D6" w:rsidRPr="00D258D6" w:rsidRDefault="00D258D6" w:rsidP="00D258D6">
      <w:pPr>
        <w:ind w:left="720" w:hanging="436"/>
        <w:jc w:val="both"/>
        <w:outlineLvl w:val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</w:t>
      </w:r>
      <w:r w:rsidRPr="00D258D6">
        <w:rPr>
          <w:bCs/>
          <w:sz w:val="26"/>
          <w:szCs w:val="26"/>
        </w:rPr>
        <w:t>c.</w:t>
      </w:r>
      <w:r w:rsidRPr="00D258D6">
        <w:rPr>
          <w:b/>
          <w:sz w:val="26"/>
          <w:szCs w:val="26"/>
        </w:rPr>
        <w:tab/>
      </w:r>
      <w:r w:rsidRPr="00D258D6">
        <w:rPr>
          <w:sz w:val="26"/>
          <w:szCs w:val="26"/>
        </w:rPr>
        <w:t xml:space="preserve">Record the payment on 31 March 2020 in the General Journal of </w:t>
      </w:r>
      <w:r w:rsidRPr="00D258D6">
        <w:rPr>
          <w:sz w:val="26"/>
          <w:szCs w:val="26"/>
          <w:u w:val="single"/>
        </w:rPr>
        <w:t>Ken’s Convenience Store</w:t>
      </w:r>
      <w:r w:rsidRPr="00D258D6">
        <w:rPr>
          <w:sz w:val="26"/>
          <w:szCs w:val="26"/>
        </w:rPr>
        <w:t xml:space="preserve"> (EFT 57). A narration is required.</w:t>
      </w:r>
    </w:p>
    <w:p w14:paraId="238FCCA7" w14:textId="77777777" w:rsidR="00D258D6" w:rsidRPr="00D258D6" w:rsidRDefault="00D258D6" w:rsidP="00D258D6">
      <w:pPr>
        <w:jc w:val="right"/>
        <w:rPr>
          <w:bCs/>
          <w:sz w:val="26"/>
          <w:szCs w:val="26"/>
        </w:rPr>
      </w:pPr>
      <w:r w:rsidRPr="00D258D6">
        <w:rPr>
          <w:bCs/>
          <w:sz w:val="26"/>
          <w:szCs w:val="26"/>
        </w:rPr>
        <w:t>4 marks</w:t>
      </w:r>
    </w:p>
    <w:p w14:paraId="5EAAE8E0" w14:textId="77777777" w:rsidR="00D258D6" w:rsidRPr="00D258D6" w:rsidRDefault="00D258D6" w:rsidP="00D258D6">
      <w:pPr>
        <w:jc w:val="right"/>
        <w:rPr>
          <w:b/>
          <w:sz w:val="26"/>
          <w:szCs w:val="26"/>
        </w:rPr>
      </w:pPr>
    </w:p>
    <w:p w14:paraId="5DB4BAC8" w14:textId="77777777" w:rsidR="00D258D6" w:rsidRPr="00D258D6" w:rsidRDefault="00D258D6" w:rsidP="00D258D6">
      <w:pPr>
        <w:ind w:left="720" w:hanging="294"/>
        <w:jc w:val="both"/>
        <w:outlineLvl w:val="0"/>
        <w:rPr>
          <w:sz w:val="26"/>
          <w:szCs w:val="26"/>
        </w:rPr>
      </w:pPr>
      <w:r w:rsidRPr="00D258D6">
        <w:rPr>
          <w:bCs/>
          <w:sz w:val="26"/>
          <w:szCs w:val="26"/>
        </w:rPr>
        <w:t>d.</w:t>
      </w:r>
      <w:r w:rsidRPr="00D258D6">
        <w:rPr>
          <w:b/>
          <w:sz w:val="26"/>
          <w:szCs w:val="26"/>
        </w:rPr>
        <w:tab/>
      </w:r>
      <w:r w:rsidRPr="00D258D6">
        <w:rPr>
          <w:sz w:val="26"/>
          <w:szCs w:val="26"/>
        </w:rPr>
        <w:t xml:space="preserve">Complete the Prepaid Rent Expense account in the General Ledger of </w:t>
      </w:r>
      <w:r w:rsidRPr="00D258D6">
        <w:rPr>
          <w:sz w:val="26"/>
          <w:szCs w:val="26"/>
          <w:u w:val="single"/>
        </w:rPr>
        <w:t>Ken’s Convenience Store</w:t>
      </w:r>
      <w:r w:rsidRPr="00D258D6">
        <w:rPr>
          <w:sz w:val="26"/>
          <w:szCs w:val="26"/>
        </w:rPr>
        <w:t xml:space="preserve"> as at 30 June 2020. </w:t>
      </w:r>
    </w:p>
    <w:p w14:paraId="796E6996" w14:textId="77777777" w:rsidR="00D258D6" w:rsidRPr="00D258D6" w:rsidRDefault="00D258D6" w:rsidP="00D258D6">
      <w:pPr>
        <w:ind w:left="720" w:hanging="720"/>
        <w:jc w:val="both"/>
        <w:outlineLvl w:val="0"/>
        <w:rPr>
          <w:bCs/>
          <w:sz w:val="26"/>
          <w:szCs w:val="26"/>
        </w:rPr>
      </w:pPr>
    </w:p>
    <w:p w14:paraId="1BD5A504" w14:textId="77777777" w:rsidR="00D258D6" w:rsidRPr="00D258D6" w:rsidRDefault="00D258D6" w:rsidP="00D258D6">
      <w:pPr>
        <w:jc w:val="right"/>
        <w:rPr>
          <w:bCs/>
          <w:sz w:val="26"/>
          <w:szCs w:val="26"/>
        </w:rPr>
      </w:pPr>
      <w:r w:rsidRPr="00D258D6">
        <w:rPr>
          <w:bCs/>
          <w:sz w:val="26"/>
          <w:szCs w:val="26"/>
        </w:rPr>
        <w:t xml:space="preserve"> 5 marks</w:t>
      </w:r>
    </w:p>
    <w:p w14:paraId="6E28584D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1CD0779D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04897C69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2976685E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3E8E95AC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7F10B1CF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3E825998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29B3FEC0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7940E01E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11198A03" w14:textId="77777777" w:rsidR="00D258D6" w:rsidRDefault="00D258D6" w:rsidP="00D258D6">
      <w:pPr>
        <w:spacing w:before="60"/>
        <w:ind w:left="567"/>
        <w:rPr>
          <w:b/>
          <w:sz w:val="26"/>
          <w:szCs w:val="26"/>
        </w:rPr>
      </w:pPr>
    </w:p>
    <w:p w14:paraId="48E2CCF8" w14:textId="14317CA8" w:rsidR="00D258D6" w:rsidRPr="00D258D6" w:rsidRDefault="00D258D6" w:rsidP="00D258D6">
      <w:pPr>
        <w:spacing w:before="60"/>
        <w:ind w:left="567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 xml:space="preserve">Question 2 </w:t>
      </w:r>
      <w:r w:rsidRPr="00D258D6">
        <w:rPr>
          <w:bCs/>
          <w:sz w:val="26"/>
          <w:szCs w:val="26"/>
        </w:rPr>
        <w:t>[21 marks]</w:t>
      </w:r>
    </w:p>
    <w:p w14:paraId="3FDE197D" w14:textId="77777777" w:rsidR="00D258D6" w:rsidRPr="00D258D6" w:rsidRDefault="00D258D6" w:rsidP="00D258D6">
      <w:pPr>
        <w:spacing w:before="60"/>
        <w:ind w:left="567"/>
        <w:rPr>
          <w:sz w:val="26"/>
          <w:szCs w:val="26"/>
        </w:rPr>
      </w:pPr>
      <w:r w:rsidRPr="00D258D6">
        <w:rPr>
          <w:sz w:val="26"/>
          <w:szCs w:val="26"/>
          <w:u w:val="single"/>
        </w:rPr>
        <w:t>Fabulous Frames</w:t>
      </w:r>
      <w:r w:rsidRPr="00D258D6">
        <w:rPr>
          <w:sz w:val="26"/>
          <w:szCs w:val="26"/>
        </w:rPr>
        <w:t xml:space="preserve"> is a small business that sells custom frames.</w:t>
      </w:r>
    </w:p>
    <w:p w14:paraId="4684B09E" w14:textId="77777777" w:rsidR="00D258D6" w:rsidRPr="00D258D6" w:rsidRDefault="00D258D6" w:rsidP="00D258D6">
      <w:pPr>
        <w:spacing w:before="60"/>
        <w:ind w:left="567"/>
        <w:rPr>
          <w:sz w:val="26"/>
          <w:szCs w:val="26"/>
        </w:rPr>
      </w:pPr>
      <w:r w:rsidRPr="00D258D6">
        <w:rPr>
          <w:sz w:val="26"/>
          <w:szCs w:val="26"/>
        </w:rPr>
        <w:t>They report on an annual basis will all sales being made using a 200% markup.</w:t>
      </w:r>
    </w:p>
    <w:p w14:paraId="6B787FED" w14:textId="77777777" w:rsidR="00D258D6" w:rsidRPr="00D258D6" w:rsidRDefault="00D258D6" w:rsidP="00D258D6">
      <w:pPr>
        <w:spacing w:before="60"/>
        <w:ind w:left="567"/>
        <w:rPr>
          <w:sz w:val="26"/>
          <w:szCs w:val="26"/>
        </w:rPr>
      </w:pPr>
    </w:p>
    <w:p w14:paraId="08D0A1D5" w14:textId="77777777" w:rsidR="00D258D6" w:rsidRPr="00D258D6" w:rsidRDefault="00D258D6" w:rsidP="00D258D6">
      <w:pPr>
        <w:spacing w:before="60"/>
        <w:ind w:left="567"/>
        <w:rPr>
          <w:sz w:val="26"/>
          <w:szCs w:val="26"/>
        </w:rPr>
      </w:pPr>
      <w:r w:rsidRPr="00D258D6">
        <w:rPr>
          <w:sz w:val="26"/>
          <w:szCs w:val="26"/>
        </w:rPr>
        <w:t>The following information has been have provided.</w:t>
      </w:r>
    </w:p>
    <w:p w14:paraId="46DD303C" w14:textId="77777777" w:rsidR="00D258D6" w:rsidRPr="00D258D6" w:rsidRDefault="00D258D6" w:rsidP="00D258D6">
      <w:pPr>
        <w:spacing w:before="60"/>
        <w:rPr>
          <w:sz w:val="26"/>
          <w:szCs w:val="26"/>
        </w:rPr>
      </w:pPr>
    </w:p>
    <w:p w14:paraId="2E904F0E" w14:textId="77777777" w:rsidR="00D258D6" w:rsidRPr="00D258D6" w:rsidRDefault="00D258D6" w:rsidP="00D258D6">
      <w:pPr>
        <w:spacing w:before="60"/>
        <w:jc w:val="center"/>
        <w:rPr>
          <w:b/>
          <w:bCs/>
          <w:sz w:val="26"/>
          <w:szCs w:val="26"/>
        </w:rPr>
      </w:pPr>
      <w:r w:rsidRPr="00D258D6">
        <w:rPr>
          <w:b/>
          <w:bCs/>
          <w:sz w:val="26"/>
          <w:szCs w:val="26"/>
        </w:rPr>
        <w:t>Fabulous Frames</w:t>
      </w:r>
    </w:p>
    <w:p w14:paraId="71359D15" w14:textId="77777777" w:rsidR="00D258D6" w:rsidRPr="00D258D6" w:rsidRDefault="00D258D6" w:rsidP="00D258D6">
      <w:pPr>
        <w:spacing w:before="60"/>
        <w:jc w:val="center"/>
        <w:rPr>
          <w:b/>
          <w:bCs/>
          <w:sz w:val="26"/>
          <w:szCs w:val="26"/>
        </w:rPr>
      </w:pPr>
      <w:r w:rsidRPr="00D258D6">
        <w:rPr>
          <w:b/>
          <w:bCs/>
          <w:sz w:val="26"/>
          <w:szCs w:val="26"/>
        </w:rPr>
        <w:t>Pre-adjusted Trial Balance as at 30 June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187"/>
        <w:gridCol w:w="2292"/>
      </w:tblGrid>
      <w:tr w:rsidR="00D258D6" w:rsidRPr="00D258D6" w14:paraId="00DFDACC" w14:textId="77777777" w:rsidTr="00D258D6">
        <w:trPr>
          <w:jc w:val="center"/>
        </w:trPr>
        <w:tc>
          <w:tcPr>
            <w:tcW w:w="4531" w:type="dxa"/>
            <w:shd w:val="clear" w:color="auto" w:fill="F2F2F2" w:themeFill="background1" w:themeFillShade="F2"/>
          </w:tcPr>
          <w:p w14:paraId="30D81608" w14:textId="77777777" w:rsidR="00D258D6" w:rsidRPr="00D258D6" w:rsidRDefault="00D258D6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87" w:type="dxa"/>
            <w:shd w:val="clear" w:color="auto" w:fill="F2F2F2" w:themeFill="background1" w:themeFillShade="F2"/>
          </w:tcPr>
          <w:p w14:paraId="6CD1FDDB" w14:textId="77777777" w:rsidR="00D258D6" w:rsidRPr="00D258D6" w:rsidRDefault="00D258D6" w:rsidP="003E5AE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D258D6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14:paraId="4F04A94D" w14:textId="77777777" w:rsidR="00D258D6" w:rsidRPr="00D258D6" w:rsidRDefault="00D258D6" w:rsidP="003E5AE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D258D6">
              <w:rPr>
                <w:b/>
                <w:sz w:val="26"/>
                <w:szCs w:val="26"/>
              </w:rPr>
              <w:t>Credit</w:t>
            </w:r>
          </w:p>
        </w:tc>
      </w:tr>
      <w:tr w:rsidR="00D258D6" w:rsidRPr="00D258D6" w14:paraId="1B561539" w14:textId="77777777" w:rsidTr="00D258D6">
        <w:trPr>
          <w:jc w:val="center"/>
        </w:trPr>
        <w:tc>
          <w:tcPr>
            <w:tcW w:w="4531" w:type="dxa"/>
          </w:tcPr>
          <w:p w14:paraId="26D98633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Cash at Bank</w:t>
            </w:r>
          </w:p>
        </w:tc>
        <w:tc>
          <w:tcPr>
            <w:tcW w:w="2187" w:type="dxa"/>
          </w:tcPr>
          <w:p w14:paraId="01FE0DF3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30 000</w:t>
            </w:r>
          </w:p>
        </w:tc>
        <w:tc>
          <w:tcPr>
            <w:tcW w:w="2292" w:type="dxa"/>
          </w:tcPr>
          <w:p w14:paraId="0A69E3D5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3ED38E51" w14:textId="77777777" w:rsidTr="00D258D6">
        <w:trPr>
          <w:jc w:val="center"/>
        </w:trPr>
        <w:tc>
          <w:tcPr>
            <w:tcW w:w="4531" w:type="dxa"/>
          </w:tcPr>
          <w:p w14:paraId="5078EC53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GST Clearing</w:t>
            </w:r>
          </w:p>
        </w:tc>
        <w:tc>
          <w:tcPr>
            <w:tcW w:w="2187" w:type="dxa"/>
          </w:tcPr>
          <w:p w14:paraId="4A0EFD13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4 500</w:t>
            </w:r>
          </w:p>
        </w:tc>
        <w:tc>
          <w:tcPr>
            <w:tcW w:w="2292" w:type="dxa"/>
          </w:tcPr>
          <w:p w14:paraId="3C0FA256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6A79ABAB" w14:textId="77777777" w:rsidTr="00D258D6">
        <w:trPr>
          <w:jc w:val="center"/>
        </w:trPr>
        <w:tc>
          <w:tcPr>
            <w:tcW w:w="4531" w:type="dxa"/>
          </w:tcPr>
          <w:p w14:paraId="5507816E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Accounts Payable</w:t>
            </w:r>
          </w:p>
        </w:tc>
        <w:tc>
          <w:tcPr>
            <w:tcW w:w="2187" w:type="dxa"/>
          </w:tcPr>
          <w:p w14:paraId="1BFD4828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2292" w:type="dxa"/>
          </w:tcPr>
          <w:p w14:paraId="5EC5EF49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32 000</w:t>
            </w:r>
          </w:p>
        </w:tc>
      </w:tr>
      <w:tr w:rsidR="00D258D6" w:rsidRPr="00D258D6" w14:paraId="676E7A49" w14:textId="77777777" w:rsidTr="00D258D6">
        <w:trPr>
          <w:trHeight w:val="382"/>
          <w:jc w:val="center"/>
        </w:trPr>
        <w:tc>
          <w:tcPr>
            <w:tcW w:w="4531" w:type="dxa"/>
          </w:tcPr>
          <w:p w14:paraId="58BBAB64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Accounts Receivable</w:t>
            </w:r>
          </w:p>
        </w:tc>
        <w:tc>
          <w:tcPr>
            <w:tcW w:w="2187" w:type="dxa"/>
          </w:tcPr>
          <w:p w14:paraId="32AB073A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28 200</w:t>
            </w:r>
          </w:p>
        </w:tc>
        <w:tc>
          <w:tcPr>
            <w:tcW w:w="2292" w:type="dxa"/>
          </w:tcPr>
          <w:p w14:paraId="66410520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0797CEAC" w14:textId="77777777" w:rsidTr="00D258D6">
        <w:trPr>
          <w:jc w:val="center"/>
        </w:trPr>
        <w:tc>
          <w:tcPr>
            <w:tcW w:w="4531" w:type="dxa"/>
          </w:tcPr>
          <w:p w14:paraId="14561E4F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Sales Revenue</w:t>
            </w:r>
          </w:p>
        </w:tc>
        <w:tc>
          <w:tcPr>
            <w:tcW w:w="2187" w:type="dxa"/>
          </w:tcPr>
          <w:p w14:paraId="46D583BB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2292" w:type="dxa"/>
          </w:tcPr>
          <w:p w14:paraId="082B7E45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92 000</w:t>
            </w:r>
          </w:p>
        </w:tc>
      </w:tr>
      <w:tr w:rsidR="00D258D6" w:rsidRPr="00D258D6" w14:paraId="21587508" w14:textId="77777777" w:rsidTr="00D258D6">
        <w:trPr>
          <w:trHeight w:val="311"/>
          <w:jc w:val="center"/>
        </w:trPr>
        <w:tc>
          <w:tcPr>
            <w:tcW w:w="4531" w:type="dxa"/>
          </w:tcPr>
          <w:p w14:paraId="65E05966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Delivery In</w:t>
            </w:r>
          </w:p>
        </w:tc>
        <w:tc>
          <w:tcPr>
            <w:tcW w:w="2187" w:type="dxa"/>
          </w:tcPr>
          <w:p w14:paraId="6AD291BE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1 400</w:t>
            </w:r>
          </w:p>
        </w:tc>
        <w:tc>
          <w:tcPr>
            <w:tcW w:w="2292" w:type="dxa"/>
          </w:tcPr>
          <w:p w14:paraId="2B2E113F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475B9A44" w14:textId="77777777" w:rsidTr="00D258D6">
        <w:trPr>
          <w:jc w:val="center"/>
        </w:trPr>
        <w:tc>
          <w:tcPr>
            <w:tcW w:w="4531" w:type="dxa"/>
          </w:tcPr>
          <w:p w14:paraId="598E70E6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Wages</w:t>
            </w:r>
          </w:p>
        </w:tc>
        <w:tc>
          <w:tcPr>
            <w:tcW w:w="2187" w:type="dxa"/>
          </w:tcPr>
          <w:p w14:paraId="488DFBD9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32 000</w:t>
            </w:r>
          </w:p>
        </w:tc>
        <w:tc>
          <w:tcPr>
            <w:tcW w:w="2292" w:type="dxa"/>
          </w:tcPr>
          <w:p w14:paraId="0A039AF0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444CAFAE" w14:textId="77777777" w:rsidTr="00D258D6">
        <w:trPr>
          <w:jc w:val="center"/>
        </w:trPr>
        <w:tc>
          <w:tcPr>
            <w:tcW w:w="4531" w:type="dxa"/>
          </w:tcPr>
          <w:p w14:paraId="2039FB92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Delivery Van</w:t>
            </w:r>
          </w:p>
        </w:tc>
        <w:tc>
          <w:tcPr>
            <w:tcW w:w="2187" w:type="dxa"/>
          </w:tcPr>
          <w:p w14:paraId="6B74D3D9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40 000</w:t>
            </w:r>
          </w:p>
        </w:tc>
        <w:tc>
          <w:tcPr>
            <w:tcW w:w="2292" w:type="dxa"/>
          </w:tcPr>
          <w:p w14:paraId="7BF0146E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1FA15203" w14:textId="77777777" w:rsidTr="00D258D6">
        <w:trPr>
          <w:jc w:val="center"/>
        </w:trPr>
        <w:tc>
          <w:tcPr>
            <w:tcW w:w="4531" w:type="dxa"/>
          </w:tcPr>
          <w:p w14:paraId="4CFC7975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Accumulated Depreciation – Delivery Van</w:t>
            </w:r>
          </w:p>
        </w:tc>
        <w:tc>
          <w:tcPr>
            <w:tcW w:w="2187" w:type="dxa"/>
          </w:tcPr>
          <w:p w14:paraId="0CCC4FC7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2292" w:type="dxa"/>
          </w:tcPr>
          <w:p w14:paraId="151D49B5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12 000</w:t>
            </w:r>
          </w:p>
        </w:tc>
      </w:tr>
      <w:tr w:rsidR="00D258D6" w:rsidRPr="00D258D6" w14:paraId="6447403D" w14:textId="77777777" w:rsidTr="00D258D6">
        <w:trPr>
          <w:jc w:val="center"/>
        </w:trPr>
        <w:tc>
          <w:tcPr>
            <w:tcW w:w="4531" w:type="dxa"/>
          </w:tcPr>
          <w:p w14:paraId="0AD40BD8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Prepaid Rent</w:t>
            </w:r>
          </w:p>
        </w:tc>
        <w:tc>
          <w:tcPr>
            <w:tcW w:w="2187" w:type="dxa"/>
          </w:tcPr>
          <w:p w14:paraId="03D70D47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18 000</w:t>
            </w:r>
          </w:p>
        </w:tc>
        <w:tc>
          <w:tcPr>
            <w:tcW w:w="2292" w:type="dxa"/>
          </w:tcPr>
          <w:p w14:paraId="6C250BEC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6059884F" w14:textId="77777777" w:rsidTr="00D258D6">
        <w:trPr>
          <w:jc w:val="center"/>
        </w:trPr>
        <w:tc>
          <w:tcPr>
            <w:tcW w:w="4531" w:type="dxa"/>
          </w:tcPr>
          <w:p w14:paraId="1C784665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Inventory</w:t>
            </w:r>
          </w:p>
        </w:tc>
        <w:tc>
          <w:tcPr>
            <w:tcW w:w="2187" w:type="dxa"/>
          </w:tcPr>
          <w:p w14:paraId="4D314930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25 000</w:t>
            </w:r>
          </w:p>
        </w:tc>
        <w:tc>
          <w:tcPr>
            <w:tcW w:w="2292" w:type="dxa"/>
          </w:tcPr>
          <w:p w14:paraId="76D18EA0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21CAEACC" w14:textId="77777777" w:rsidTr="00D258D6">
        <w:trPr>
          <w:jc w:val="center"/>
        </w:trPr>
        <w:tc>
          <w:tcPr>
            <w:tcW w:w="4531" w:type="dxa"/>
          </w:tcPr>
          <w:p w14:paraId="65CF2606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Cost of Sales</w:t>
            </w:r>
          </w:p>
        </w:tc>
        <w:tc>
          <w:tcPr>
            <w:tcW w:w="2187" w:type="dxa"/>
          </w:tcPr>
          <w:p w14:paraId="56F2A086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30 000</w:t>
            </w:r>
          </w:p>
        </w:tc>
        <w:tc>
          <w:tcPr>
            <w:tcW w:w="2292" w:type="dxa"/>
          </w:tcPr>
          <w:p w14:paraId="3505278C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42856859" w14:textId="77777777" w:rsidTr="00D258D6">
        <w:trPr>
          <w:jc w:val="center"/>
        </w:trPr>
        <w:tc>
          <w:tcPr>
            <w:tcW w:w="4531" w:type="dxa"/>
          </w:tcPr>
          <w:p w14:paraId="009E4BC9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Sales Returns</w:t>
            </w:r>
          </w:p>
        </w:tc>
        <w:tc>
          <w:tcPr>
            <w:tcW w:w="2187" w:type="dxa"/>
          </w:tcPr>
          <w:p w14:paraId="53CE0FEC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2 000</w:t>
            </w:r>
          </w:p>
        </w:tc>
        <w:tc>
          <w:tcPr>
            <w:tcW w:w="2292" w:type="dxa"/>
          </w:tcPr>
          <w:p w14:paraId="2345A987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D258D6" w:rsidRPr="00D258D6" w14:paraId="7191E1DC" w14:textId="77777777" w:rsidTr="00D258D6">
        <w:trPr>
          <w:jc w:val="center"/>
        </w:trPr>
        <w:tc>
          <w:tcPr>
            <w:tcW w:w="4531" w:type="dxa"/>
          </w:tcPr>
          <w:p w14:paraId="1301030A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Capital</w:t>
            </w:r>
          </w:p>
        </w:tc>
        <w:tc>
          <w:tcPr>
            <w:tcW w:w="2187" w:type="dxa"/>
          </w:tcPr>
          <w:p w14:paraId="28DE4EE8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2292" w:type="dxa"/>
          </w:tcPr>
          <w:p w14:paraId="7385DD90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75 100</w:t>
            </w:r>
          </w:p>
        </w:tc>
      </w:tr>
      <w:tr w:rsidR="00D258D6" w:rsidRPr="00D258D6" w14:paraId="4D0DC8F5" w14:textId="77777777" w:rsidTr="00D258D6">
        <w:trPr>
          <w:jc w:val="center"/>
        </w:trPr>
        <w:tc>
          <w:tcPr>
            <w:tcW w:w="4531" w:type="dxa"/>
          </w:tcPr>
          <w:p w14:paraId="04929B34" w14:textId="77777777" w:rsidR="00D258D6" w:rsidRPr="00D258D6" w:rsidRDefault="00D258D6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187" w:type="dxa"/>
          </w:tcPr>
          <w:p w14:paraId="0758CB1F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211 100</w:t>
            </w:r>
          </w:p>
        </w:tc>
        <w:tc>
          <w:tcPr>
            <w:tcW w:w="2292" w:type="dxa"/>
          </w:tcPr>
          <w:p w14:paraId="747524B2" w14:textId="77777777" w:rsidR="00D258D6" w:rsidRPr="00D258D6" w:rsidRDefault="00D258D6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211 100</w:t>
            </w:r>
          </w:p>
        </w:tc>
      </w:tr>
    </w:tbl>
    <w:p w14:paraId="3A25D304" w14:textId="77777777" w:rsidR="00D258D6" w:rsidRDefault="00D258D6" w:rsidP="00D258D6">
      <w:pPr>
        <w:spacing w:before="60"/>
        <w:rPr>
          <w:b/>
          <w:sz w:val="26"/>
          <w:szCs w:val="26"/>
        </w:rPr>
      </w:pPr>
    </w:p>
    <w:p w14:paraId="24E3486E" w14:textId="3F299AD6" w:rsidR="00D258D6" w:rsidRPr="00D258D6" w:rsidRDefault="00D258D6" w:rsidP="00D258D6">
      <w:pPr>
        <w:spacing w:before="60"/>
        <w:ind w:firstLine="426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>Additional information</w:t>
      </w:r>
    </w:p>
    <w:p w14:paraId="3E5E6D3E" w14:textId="77777777" w:rsidR="00D258D6" w:rsidRPr="00D258D6" w:rsidRDefault="00D258D6" w:rsidP="00D258D6">
      <w:pPr>
        <w:pStyle w:val="ListParagraph"/>
        <w:widowControl/>
        <w:numPr>
          <w:ilvl w:val="0"/>
          <w:numId w:val="12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Rent of $12 000 was paid on 18 March 2020 for the next 6 months ending 30 September 2020.</w:t>
      </w:r>
    </w:p>
    <w:p w14:paraId="4791AFBA" w14:textId="77777777" w:rsidR="00D258D6" w:rsidRPr="00D258D6" w:rsidRDefault="00D258D6" w:rsidP="00D258D6">
      <w:pPr>
        <w:pStyle w:val="ListParagraph"/>
        <w:widowControl/>
        <w:numPr>
          <w:ilvl w:val="0"/>
          <w:numId w:val="12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The Delivery Van is depreciated using Reducing Balance at 20% per annum. The business did not purchase a new delivery van.</w:t>
      </w:r>
    </w:p>
    <w:p w14:paraId="3B0F41FF" w14:textId="77777777" w:rsidR="00D258D6" w:rsidRPr="00D258D6" w:rsidRDefault="00D258D6" w:rsidP="00D258D6">
      <w:pPr>
        <w:pStyle w:val="ListParagraph"/>
        <w:widowControl/>
        <w:numPr>
          <w:ilvl w:val="0"/>
          <w:numId w:val="12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 xml:space="preserve">Frames that had a cost price $3 000 (plus GST) were returned by </w:t>
      </w:r>
      <w:r w:rsidRPr="00D258D6">
        <w:rPr>
          <w:i/>
          <w:iCs/>
          <w:sz w:val="26"/>
          <w:szCs w:val="26"/>
        </w:rPr>
        <w:t>Footy Memorabilia</w:t>
      </w:r>
      <w:r w:rsidRPr="00D258D6">
        <w:rPr>
          <w:sz w:val="26"/>
          <w:szCs w:val="26"/>
        </w:rPr>
        <w:t xml:space="preserve"> on 30 June 2020 but were not recorded in </w:t>
      </w:r>
      <w:r w:rsidRPr="00D258D6">
        <w:rPr>
          <w:sz w:val="26"/>
          <w:szCs w:val="26"/>
          <w:u w:val="single"/>
        </w:rPr>
        <w:t>Fabulous Frames</w:t>
      </w:r>
      <w:r w:rsidRPr="00D258D6">
        <w:rPr>
          <w:sz w:val="26"/>
          <w:szCs w:val="26"/>
        </w:rPr>
        <w:t xml:space="preserve"> records.</w:t>
      </w:r>
    </w:p>
    <w:p w14:paraId="53639BCB" w14:textId="77777777" w:rsidR="00D258D6" w:rsidRPr="00D258D6" w:rsidRDefault="00D258D6" w:rsidP="00D258D6">
      <w:pPr>
        <w:pStyle w:val="ListParagraph"/>
        <w:widowControl/>
        <w:numPr>
          <w:ilvl w:val="0"/>
          <w:numId w:val="12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Wages owing at 30 June are $1 500.</w:t>
      </w:r>
    </w:p>
    <w:p w14:paraId="2F5C9184" w14:textId="77777777" w:rsidR="00D258D6" w:rsidRPr="00D258D6" w:rsidRDefault="00D258D6" w:rsidP="00D258D6">
      <w:pPr>
        <w:pStyle w:val="ListParagraph"/>
        <w:widowControl/>
        <w:numPr>
          <w:ilvl w:val="0"/>
          <w:numId w:val="12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The owner recorded drawings of a frame that cost $400 (plus GST) as a cash sale of $1 200 (plus GST).</w:t>
      </w:r>
    </w:p>
    <w:p w14:paraId="0D473578" w14:textId="77777777" w:rsidR="00D258D6" w:rsidRPr="00D258D6" w:rsidRDefault="00D258D6" w:rsidP="00D258D6">
      <w:pPr>
        <w:pStyle w:val="ListParagraph"/>
        <w:widowControl/>
        <w:numPr>
          <w:ilvl w:val="0"/>
          <w:numId w:val="12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 xml:space="preserve">A </w:t>
      </w:r>
      <w:proofErr w:type="spellStart"/>
      <w:r w:rsidRPr="00D258D6">
        <w:rPr>
          <w:sz w:val="26"/>
          <w:szCs w:val="26"/>
        </w:rPr>
        <w:t>stocktake</w:t>
      </w:r>
      <w:proofErr w:type="spellEnd"/>
      <w:r w:rsidRPr="00D258D6">
        <w:rPr>
          <w:sz w:val="26"/>
          <w:szCs w:val="26"/>
        </w:rPr>
        <w:t xml:space="preserve"> on 30 June 2020 provided a balance of $25 000 of inventory on hand.</w:t>
      </w:r>
    </w:p>
    <w:p w14:paraId="7FDAFF20" w14:textId="77777777" w:rsidR="00D258D6" w:rsidRPr="00D258D6" w:rsidRDefault="00D258D6" w:rsidP="00D258D6">
      <w:pPr>
        <w:pStyle w:val="ListParagraph"/>
        <w:spacing w:before="60"/>
        <w:rPr>
          <w:sz w:val="26"/>
          <w:szCs w:val="26"/>
        </w:rPr>
      </w:pPr>
    </w:p>
    <w:p w14:paraId="0F7A7A38" w14:textId="49880815" w:rsidR="00D258D6" w:rsidRDefault="00D258D6" w:rsidP="00D258D6">
      <w:pPr>
        <w:pStyle w:val="ListParagraph"/>
        <w:spacing w:before="60"/>
        <w:rPr>
          <w:sz w:val="26"/>
          <w:szCs w:val="26"/>
        </w:rPr>
      </w:pPr>
    </w:p>
    <w:p w14:paraId="02AAD950" w14:textId="6F5F70B5" w:rsidR="00D258D6" w:rsidRDefault="00D258D6" w:rsidP="00D258D6">
      <w:pPr>
        <w:pStyle w:val="ListParagraph"/>
        <w:spacing w:before="60"/>
        <w:rPr>
          <w:sz w:val="26"/>
          <w:szCs w:val="26"/>
        </w:rPr>
      </w:pPr>
    </w:p>
    <w:p w14:paraId="3B73B4C3" w14:textId="60EA61B2" w:rsidR="00D258D6" w:rsidRDefault="00D258D6" w:rsidP="00D258D6">
      <w:pPr>
        <w:pStyle w:val="ListParagraph"/>
        <w:spacing w:before="60"/>
        <w:rPr>
          <w:sz w:val="26"/>
          <w:szCs w:val="26"/>
        </w:rPr>
      </w:pPr>
    </w:p>
    <w:p w14:paraId="1AB2E719" w14:textId="5C58601B" w:rsidR="00D258D6" w:rsidRDefault="00D258D6" w:rsidP="00D258D6">
      <w:pPr>
        <w:pStyle w:val="ListParagraph"/>
        <w:spacing w:before="60"/>
        <w:rPr>
          <w:sz w:val="26"/>
          <w:szCs w:val="26"/>
        </w:rPr>
      </w:pPr>
    </w:p>
    <w:p w14:paraId="456BC439" w14:textId="5253A56F" w:rsidR="00D258D6" w:rsidRDefault="00D258D6" w:rsidP="00D258D6">
      <w:pPr>
        <w:pStyle w:val="ListParagraph"/>
        <w:spacing w:before="60"/>
        <w:rPr>
          <w:sz w:val="26"/>
          <w:szCs w:val="26"/>
        </w:rPr>
      </w:pPr>
    </w:p>
    <w:p w14:paraId="6DFE6E49" w14:textId="77777777" w:rsidR="00D258D6" w:rsidRPr="00D258D6" w:rsidRDefault="00D258D6" w:rsidP="00D258D6">
      <w:pPr>
        <w:pStyle w:val="ListParagraph"/>
        <w:spacing w:before="60"/>
        <w:rPr>
          <w:sz w:val="26"/>
          <w:szCs w:val="26"/>
        </w:rPr>
      </w:pPr>
    </w:p>
    <w:p w14:paraId="68AF791A" w14:textId="77777777" w:rsidR="00D258D6" w:rsidRPr="00D258D6" w:rsidRDefault="00D258D6" w:rsidP="00D258D6">
      <w:pPr>
        <w:pStyle w:val="ListParagraph"/>
        <w:widowControl/>
        <w:numPr>
          <w:ilvl w:val="0"/>
          <w:numId w:val="13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Prepare the General Journal entries required on 30 June 2020 to record the additional information.</w:t>
      </w:r>
    </w:p>
    <w:p w14:paraId="2EC5D494" w14:textId="77777777" w:rsidR="00D258D6" w:rsidRPr="00D258D6" w:rsidRDefault="00D258D6" w:rsidP="00D258D6">
      <w:pPr>
        <w:spacing w:before="60"/>
        <w:ind w:left="1080"/>
        <w:rPr>
          <w:sz w:val="26"/>
          <w:szCs w:val="26"/>
        </w:rPr>
      </w:pPr>
      <w:r w:rsidRPr="00D258D6">
        <w:rPr>
          <w:sz w:val="26"/>
          <w:szCs w:val="26"/>
        </w:rPr>
        <w:t>Narrations are not required.</w:t>
      </w:r>
    </w:p>
    <w:p w14:paraId="76790E73" w14:textId="77777777" w:rsidR="00D258D6" w:rsidRPr="00D258D6" w:rsidRDefault="00D258D6" w:rsidP="00D258D6">
      <w:pPr>
        <w:spacing w:before="60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ab/>
      </w:r>
      <w:r w:rsidRPr="00D258D6">
        <w:rPr>
          <w:sz w:val="26"/>
          <w:szCs w:val="26"/>
        </w:rPr>
        <w:tab/>
      </w:r>
      <w:r w:rsidRPr="00D258D6">
        <w:rPr>
          <w:sz w:val="26"/>
          <w:szCs w:val="26"/>
        </w:rPr>
        <w:tab/>
      </w:r>
      <w:r w:rsidRPr="00D258D6">
        <w:rPr>
          <w:sz w:val="26"/>
          <w:szCs w:val="26"/>
        </w:rPr>
        <w:tab/>
      </w:r>
      <w:r w:rsidRPr="00D258D6">
        <w:rPr>
          <w:sz w:val="26"/>
          <w:szCs w:val="26"/>
        </w:rPr>
        <w:tab/>
      </w:r>
      <w:r w:rsidRPr="00D258D6">
        <w:rPr>
          <w:sz w:val="26"/>
          <w:szCs w:val="26"/>
        </w:rPr>
        <w:tab/>
      </w:r>
      <w:r w:rsidRPr="00D258D6">
        <w:rPr>
          <w:sz w:val="26"/>
          <w:szCs w:val="26"/>
        </w:rPr>
        <w:tab/>
        <w:t>18 marks</w:t>
      </w:r>
    </w:p>
    <w:p w14:paraId="1D2C4612" w14:textId="77777777" w:rsidR="00D258D6" w:rsidRPr="00D258D6" w:rsidRDefault="00D258D6" w:rsidP="00D258D6">
      <w:pPr>
        <w:spacing w:before="60"/>
        <w:jc w:val="right"/>
        <w:rPr>
          <w:sz w:val="26"/>
          <w:szCs w:val="26"/>
        </w:rPr>
      </w:pPr>
    </w:p>
    <w:p w14:paraId="4688D06B" w14:textId="77777777" w:rsidR="00D258D6" w:rsidRPr="00D258D6" w:rsidRDefault="00D258D6" w:rsidP="00D258D6">
      <w:pPr>
        <w:pStyle w:val="ListParagraph"/>
        <w:spacing w:before="60"/>
        <w:ind w:left="1080"/>
        <w:jc w:val="center"/>
        <w:rPr>
          <w:sz w:val="26"/>
          <w:szCs w:val="26"/>
        </w:rPr>
      </w:pPr>
    </w:p>
    <w:p w14:paraId="09B07556" w14:textId="77777777" w:rsidR="00D258D6" w:rsidRPr="00D258D6" w:rsidRDefault="00D258D6" w:rsidP="00D258D6">
      <w:pPr>
        <w:pStyle w:val="ListParagraph"/>
        <w:widowControl/>
        <w:numPr>
          <w:ilvl w:val="0"/>
          <w:numId w:val="13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Referring to an accounting assumption, explain why the reducing balance method would have been used to determine the deprecation on the equipment.</w:t>
      </w:r>
    </w:p>
    <w:p w14:paraId="51921D43" w14:textId="77777777" w:rsidR="00D258D6" w:rsidRPr="00D258D6" w:rsidRDefault="00D258D6" w:rsidP="00D258D6">
      <w:pPr>
        <w:pStyle w:val="ListParagraph"/>
        <w:spacing w:before="60"/>
        <w:ind w:left="1080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3 marks</w:t>
      </w:r>
    </w:p>
    <w:p w14:paraId="6D7975F1" w14:textId="77777777" w:rsidR="00D258D6" w:rsidRPr="00D258D6" w:rsidRDefault="00D258D6" w:rsidP="00D258D6">
      <w:pPr>
        <w:spacing w:before="60"/>
        <w:jc w:val="right"/>
        <w:rPr>
          <w:sz w:val="26"/>
          <w:szCs w:val="26"/>
        </w:rPr>
      </w:pPr>
    </w:p>
    <w:p w14:paraId="67AEA040" w14:textId="77777777" w:rsidR="00D258D6" w:rsidRPr="00D258D6" w:rsidRDefault="00D258D6" w:rsidP="00D258D6">
      <w:pPr>
        <w:spacing w:before="60"/>
        <w:rPr>
          <w:sz w:val="26"/>
          <w:szCs w:val="26"/>
        </w:rPr>
      </w:pPr>
    </w:p>
    <w:p w14:paraId="3146A146" w14:textId="6CD80091" w:rsidR="00D258D6" w:rsidRPr="00D258D6" w:rsidRDefault="00D258D6" w:rsidP="00D258D6">
      <w:pPr>
        <w:spacing w:before="60"/>
        <w:ind w:left="284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 xml:space="preserve">Question 3 </w:t>
      </w:r>
      <w:r w:rsidR="00983DE0" w:rsidRPr="00983DE0">
        <w:rPr>
          <w:bCs/>
          <w:sz w:val="26"/>
          <w:szCs w:val="26"/>
        </w:rPr>
        <w:t>[</w:t>
      </w:r>
      <w:r w:rsidRPr="00983DE0">
        <w:rPr>
          <w:bCs/>
          <w:sz w:val="26"/>
          <w:szCs w:val="26"/>
        </w:rPr>
        <w:t>10 marks</w:t>
      </w:r>
      <w:r w:rsidR="00983DE0" w:rsidRPr="00983DE0">
        <w:rPr>
          <w:bCs/>
          <w:sz w:val="26"/>
          <w:szCs w:val="26"/>
        </w:rPr>
        <w:t>]</w:t>
      </w:r>
    </w:p>
    <w:p w14:paraId="7DA5D517" w14:textId="77777777" w:rsidR="00D258D6" w:rsidRPr="00D258D6" w:rsidRDefault="00D258D6" w:rsidP="00D258D6">
      <w:pPr>
        <w:spacing w:before="60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 xml:space="preserve">Jose commenced his business, </w:t>
      </w:r>
      <w:proofErr w:type="spellStart"/>
      <w:r w:rsidRPr="00D258D6">
        <w:rPr>
          <w:sz w:val="26"/>
          <w:szCs w:val="26"/>
          <w:u w:val="single"/>
        </w:rPr>
        <w:t>Tottenham</w:t>
      </w:r>
      <w:proofErr w:type="spellEnd"/>
      <w:r w:rsidRPr="00D258D6">
        <w:rPr>
          <w:sz w:val="26"/>
          <w:szCs w:val="26"/>
          <w:u w:val="single"/>
        </w:rPr>
        <w:t xml:space="preserve"> </w:t>
      </w:r>
      <w:proofErr w:type="spellStart"/>
      <w:r w:rsidRPr="00D258D6">
        <w:rPr>
          <w:sz w:val="26"/>
          <w:szCs w:val="26"/>
          <w:u w:val="single"/>
        </w:rPr>
        <w:t>Tyres</w:t>
      </w:r>
      <w:proofErr w:type="spellEnd"/>
      <w:r w:rsidRPr="00D258D6">
        <w:rPr>
          <w:sz w:val="26"/>
          <w:szCs w:val="26"/>
        </w:rPr>
        <w:t xml:space="preserve">. The business will operate a mobile car </w:t>
      </w:r>
      <w:proofErr w:type="spellStart"/>
      <w:r w:rsidRPr="00D258D6">
        <w:rPr>
          <w:sz w:val="26"/>
          <w:szCs w:val="26"/>
        </w:rPr>
        <w:t>tyre</w:t>
      </w:r>
      <w:proofErr w:type="spellEnd"/>
      <w:r w:rsidRPr="00D258D6">
        <w:rPr>
          <w:sz w:val="26"/>
          <w:szCs w:val="26"/>
        </w:rPr>
        <w:t xml:space="preserve"> service. The business will use the FIFO inventory valuation method with all sales made using a 100% mark-up.</w:t>
      </w:r>
    </w:p>
    <w:p w14:paraId="5DECCB50" w14:textId="77777777" w:rsidR="00D258D6" w:rsidRPr="00D258D6" w:rsidRDefault="00D258D6" w:rsidP="00D258D6">
      <w:pPr>
        <w:spacing w:before="60"/>
        <w:rPr>
          <w:sz w:val="26"/>
          <w:szCs w:val="26"/>
        </w:rPr>
      </w:pPr>
    </w:p>
    <w:p w14:paraId="6040B4EC" w14:textId="77777777" w:rsidR="00D258D6" w:rsidRPr="00D258D6" w:rsidRDefault="00D258D6" w:rsidP="00D258D6">
      <w:pPr>
        <w:spacing w:before="60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>The following transactions occurred in November 2020.</w:t>
      </w:r>
    </w:p>
    <w:p w14:paraId="2D699B0D" w14:textId="77777777" w:rsidR="00D258D6" w:rsidRPr="00D258D6" w:rsidRDefault="00D258D6" w:rsidP="00D258D6">
      <w:pPr>
        <w:spacing w:before="60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>November</w:t>
      </w:r>
    </w:p>
    <w:p w14:paraId="476E08FB" w14:textId="0E07EB09" w:rsidR="00D258D6" w:rsidRPr="00D258D6" w:rsidRDefault="00D258D6" w:rsidP="00D258D6">
      <w:pPr>
        <w:spacing w:before="60" w:after="200" w:line="276" w:lineRule="auto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 xml:space="preserve">1  </w:t>
      </w:r>
      <w:r w:rsidRPr="00D258D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Jose contributed $40 000 cash to the business </w:t>
      </w:r>
    </w:p>
    <w:p w14:paraId="635B550E" w14:textId="60D07C9A" w:rsidR="00D258D6" w:rsidRPr="00D258D6" w:rsidRDefault="00D258D6" w:rsidP="00D258D6">
      <w:pPr>
        <w:spacing w:before="60" w:after="200" w:line="276" w:lineRule="auto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>4</w:t>
      </w:r>
      <w:r w:rsidRPr="00D258D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Jose </w:t>
      </w:r>
      <w:proofErr w:type="spellStart"/>
      <w:r w:rsidRPr="00D258D6">
        <w:rPr>
          <w:sz w:val="26"/>
          <w:szCs w:val="26"/>
        </w:rPr>
        <w:t>organised</w:t>
      </w:r>
      <w:proofErr w:type="spellEnd"/>
      <w:r w:rsidRPr="00D258D6">
        <w:rPr>
          <w:sz w:val="26"/>
          <w:szCs w:val="26"/>
        </w:rPr>
        <w:t xml:space="preserve"> an overdraft of $40 000 from </w:t>
      </w:r>
      <w:r w:rsidRPr="00D258D6">
        <w:rPr>
          <w:i/>
          <w:iCs/>
          <w:sz w:val="26"/>
          <w:szCs w:val="26"/>
        </w:rPr>
        <w:t>Spurs Bank</w:t>
      </w:r>
      <w:r w:rsidRPr="00D258D6">
        <w:rPr>
          <w:sz w:val="26"/>
          <w:szCs w:val="26"/>
        </w:rPr>
        <w:t xml:space="preserve"> </w:t>
      </w:r>
    </w:p>
    <w:p w14:paraId="41DAEC0D" w14:textId="7B0C2615" w:rsidR="00D258D6" w:rsidRPr="00D258D6" w:rsidRDefault="00D258D6" w:rsidP="00D258D6">
      <w:pPr>
        <w:spacing w:before="60" w:after="200" w:line="276" w:lineRule="auto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 xml:space="preserve">8 </w:t>
      </w:r>
      <w:r w:rsidRPr="00D258D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Purchased 40 </w:t>
      </w:r>
      <w:proofErr w:type="spellStart"/>
      <w:r w:rsidRPr="00D258D6">
        <w:rPr>
          <w:sz w:val="26"/>
          <w:szCs w:val="26"/>
        </w:rPr>
        <w:t>Tyres</w:t>
      </w:r>
      <w:proofErr w:type="spellEnd"/>
      <w:r w:rsidRPr="00D258D6">
        <w:rPr>
          <w:sz w:val="26"/>
          <w:szCs w:val="26"/>
        </w:rPr>
        <w:t xml:space="preserve"> for $100 (plus GST) each from </w:t>
      </w:r>
      <w:r w:rsidRPr="00D258D6">
        <w:rPr>
          <w:i/>
          <w:iCs/>
          <w:sz w:val="26"/>
          <w:szCs w:val="26"/>
        </w:rPr>
        <w:t>Great Year</w:t>
      </w:r>
      <w:r w:rsidRPr="00D258D6">
        <w:rPr>
          <w:sz w:val="26"/>
          <w:szCs w:val="26"/>
        </w:rPr>
        <w:t xml:space="preserve"> (</w:t>
      </w:r>
      <w:r w:rsidR="00C002A7">
        <w:rPr>
          <w:sz w:val="26"/>
          <w:szCs w:val="26"/>
        </w:rPr>
        <w:t>EFT</w:t>
      </w:r>
      <w:r w:rsidRPr="00D258D6">
        <w:rPr>
          <w:sz w:val="26"/>
          <w:szCs w:val="26"/>
        </w:rPr>
        <w:t xml:space="preserve"> 54)</w:t>
      </w:r>
    </w:p>
    <w:p w14:paraId="069E9321" w14:textId="43693A3D" w:rsidR="00D258D6" w:rsidRPr="00D258D6" w:rsidRDefault="00D258D6" w:rsidP="00D258D6">
      <w:pPr>
        <w:spacing w:before="60" w:after="200" w:line="276" w:lineRule="auto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>17</w:t>
      </w:r>
      <w:r w:rsidRPr="00D258D6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Sold 20 </w:t>
      </w:r>
      <w:proofErr w:type="spellStart"/>
      <w:r w:rsidRPr="00D258D6">
        <w:rPr>
          <w:sz w:val="26"/>
          <w:szCs w:val="26"/>
        </w:rPr>
        <w:t>Tyres</w:t>
      </w:r>
      <w:proofErr w:type="spellEnd"/>
      <w:r w:rsidRPr="00D258D6">
        <w:rPr>
          <w:sz w:val="26"/>
          <w:szCs w:val="26"/>
        </w:rPr>
        <w:t xml:space="preserve"> to </w:t>
      </w:r>
      <w:r w:rsidRPr="00D258D6">
        <w:rPr>
          <w:i/>
          <w:iCs/>
          <w:sz w:val="26"/>
          <w:szCs w:val="26"/>
        </w:rPr>
        <w:t>High St Cars</w:t>
      </w:r>
      <w:r w:rsidRPr="00D258D6">
        <w:rPr>
          <w:sz w:val="26"/>
          <w:szCs w:val="26"/>
        </w:rPr>
        <w:t xml:space="preserve"> (</w:t>
      </w:r>
      <w:proofErr w:type="spellStart"/>
      <w:r w:rsidRPr="00D258D6">
        <w:rPr>
          <w:sz w:val="26"/>
          <w:szCs w:val="26"/>
        </w:rPr>
        <w:t>Inv</w:t>
      </w:r>
      <w:proofErr w:type="spellEnd"/>
      <w:r w:rsidRPr="00D258D6">
        <w:rPr>
          <w:sz w:val="26"/>
          <w:szCs w:val="26"/>
        </w:rPr>
        <w:t xml:space="preserve"> 1)</w:t>
      </w:r>
    </w:p>
    <w:p w14:paraId="0C7F1BC1" w14:textId="6535AA44" w:rsidR="00D258D6" w:rsidRPr="00D258D6" w:rsidRDefault="00D258D6" w:rsidP="00D258D6">
      <w:pPr>
        <w:spacing w:before="60" w:after="200" w:line="276" w:lineRule="auto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 xml:space="preserve">24 </w:t>
      </w:r>
      <w:r w:rsidRPr="00D258D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Ordered 30 </w:t>
      </w:r>
      <w:proofErr w:type="spellStart"/>
      <w:r w:rsidRPr="00D258D6">
        <w:rPr>
          <w:sz w:val="26"/>
          <w:szCs w:val="26"/>
        </w:rPr>
        <w:t>Tyres</w:t>
      </w:r>
      <w:proofErr w:type="spellEnd"/>
      <w:r w:rsidRPr="00D258D6">
        <w:rPr>
          <w:sz w:val="26"/>
          <w:szCs w:val="26"/>
        </w:rPr>
        <w:t xml:space="preserve"> for $120 each (plus GST) from </w:t>
      </w:r>
      <w:r w:rsidRPr="00D258D6">
        <w:rPr>
          <w:i/>
          <w:iCs/>
          <w:sz w:val="26"/>
          <w:szCs w:val="26"/>
        </w:rPr>
        <w:t>Great Year</w:t>
      </w:r>
      <w:r w:rsidRPr="00D258D6">
        <w:rPr>
          <w:sz w:val="26"/>
          <w:szCs w:val="26"/>
        </w:rPr>
        <w:t xml:space="preserve"> (Order 10)</w:t>
      </w:r>
      <w:r w:rsidR="00B97DE7">
        <w:rPr>
          <w:sz w:val="26"/>
          <w:szCs w:val="26"/>
        </w:rPr>
        <w:t xml:space="preserve"> 3960</w:t>
      </w:r>
    </w:p>
    <w:p w14:paraId="03586886" w14:textId="189368A8" w:rsidR="00D258D6" w:rsidRPr="00D258D6" w:rsidRDefault="00D258D6" w:rsidP="00D258D6">
      <w:pPr>
        <w:spacing w:before="60" w:after="200" w:line="276" w:lineRule="auto"/>
        <w:ind w:left="284"/>
        <w:rPr>
          <w:sz w:val="26"/>
          <w:szCs w:val="26"/>
        </w:rPr>
      </w:pPr>
      <w:r w:rsidRPr="00D258D6">
        <w:rPr>
          <w:sz w:val="26"/>
          <w:szCs w:val="26"/>
        </w:rPr>
        <w:t>31</w:t>
      </w:r>
      <w:r w:rsidRPr="00D258D6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D258D6">
        <w:rPr>
          <w:sz w:val="26"/>
          <w:szCs w:val="26"/>
          <w:u w:val="single"/>
        </w:rPr>
        <w:t>Tottenham</w:t>
      </w:r>
      <w:proofErr w:type="spellEnd"/>
      <w:r w:rsidRPr="00D258D6">
        <w:rPr>
          <w:sz w:val="26"/>
          <w:szCs w:val="26"/>
          <w:u w:val="single"/>
        </w:rPr>
        <w:t xml:space="preserve"> </w:t>
      </w:r>
      <w:proofErr w:type="spellStart"/>
      <w:r w:rsidRPr="00D258D6">
        <w:rPr>
          <w:sz w:val="26"/>
          <w:szCs w:val="26"/>
          <w:u w:val="single"/>
        </w:rPr>
        <w:t>Tyres</w:t>
      </w:r>
      <w:proofErr w:type="spellEnd"/>
      <w:r w:rsidRPr="00D258D6">
        <w:rPr>
          <w:sz w:val="26"/>
          <w:szCs w:val="26"/>
        </w:rPr>
        <w:t xml:space="preserve"> purchased a new Truck for $30 000 (plus GST) (EFT 01)</w:t>
      </w:r>
    </w:p>
    <w:p w14:paraId="71AE9300" w14:textId="73AAC92E" w:rsidR="00D258D6" w:rsidRPr="00D258D6" w:rsidRDefault="00D258D6" w:rsidP="00D258D6">
      <w:pPr>
        <w:spacing w:before="60" w:after="200" w:line="276" w:lineRule="auto"/>
        <w:ind w:left="1418" w:hanging="1134"/>
        <w:rPr>
          <w:sz w:val="26"/>
          <w:szCs w:val="26"/>
        </w:rPr>
      </w:pPr>
      <w:r w:rsidRPr="00D258D6">
        <w:rPr>
          <w:sz w:val="26"/>
          <w:szCs w:val="26"/>
        </w:rPr>
        <w:t>31</w:t>
      </w:r>
      <w:r w:rsidRPr="00D258D6">
        <w:rPr>
          <w:sz w:val="26"/>
          <w:szCs w:val="26"/>
        </w:rPr>
        <w:tab/>
        <w:t xml:space="preserve">Received a loan from </w:t>
      </w:r>
      <w:r w:rsidRPr="00D258D6">
        <w:rPr>
          <w:i/>
          <w:iCs/>
          <w:sz w:val="26"/>
          <w:szCs w:val="26"/>
        </w:rPr>
        <w:t xml:space="preserve">Spurs Bank </w:t>
      </w:r>
      <w:r w:rsidRPr="00D258D6">
        <w:rPr>
          <w:sz w:val="26"/>
          <w:szCs w:val="26"/>
        </w:rPr>
        <w:t xml:space="preserve">of $30 000 repayable at $500 </w:t>
      </w:r>
      <w:r w:rsidR="00194BA8">
        <w:rPr>
          <w:sz w:val="26"/>
          <w:szCs w:val="26"/>
        </w:rPr>
        <w:t>per</w:t>
      </w:r>
      <w:r w:rsidRPr="00D258D6">
        <w:rPr>
          <w:sz w:val="26"/>
          <w:szCs w:val="26"/>
        </w:rPr>
        <w:t xml:space="preserve"> month with the first</w:t>
      </w:r>
      <w:r>
        <w:rPr>
          <w:sz w:val="26"/>
          <w:szCs w:val="26"/>
        </w:rPr>
        <w:t xml:space="preserve"> </w:t>
      </w:r>
      <w:r w:rsidRPr="00D258D6">
        <w:rPr>
          <w:sz w:val="26"/>
          <w:szCs w:val="26"/>
        </w:rPr>
        <w:t>payment due on 1 January 2020. (EFT 2)</w:t>
      </w:r>
    </w:p>
    <w:p w14:paraId="514A5B4A" w14:textId="77777777" w:rsidR="00D258D6" w:rsidRPr="00D258D6" w:rsidRDefault="00D258D6" w:rsidP="00D258D6">
      <w:pPr>
        <w:pStyle w:val="ListParagraph"/>
        <w:spacing w:before="60"/>
        <w:ind w:left="360"/>
        <w:rPr>
          <w:sz w:val="26"/>
          <w:szCs w:val="26"/>
        </w:rPr>
      </w:pPr>
    </w:p>
    <w:p w14:paraId="2C9CFC20" w14:textId="7D1CAFFB" w:rsidR="00D258D6" w:rsidRPr="00D258D6" w:rsidRDefault="00D258D6" w:rsidP="00D258D6">
      <w:pPr>
        <w:pStyle w:val="ListParagraph"/>
        <w:widowControl/>
        <w:numPr>
          <w:ilvl w:val="0"/>
          <w:numId w:val="10"/>
        </w:numPr>
        <w:autoSpaceDE/>
        <w:autoSpaceDN/>
        <w:spacing w:before="60" w:after="200" w:line="276" w:lineRule="auto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Prepare a fully classified Balance Sheet as at 3</w:t>
      </w:r>
      <w:r>
        <w:rPr>
          <w:sz w:val="26"/>
          <w:szCs w:val="26"/>
        </w:rPr>
        <w:t>1</w:t>
      </w:r>
      <w:r w:rsidRPr="00D258D6">
        <w:rPr>
          <w:sz w:val="26"/>
          <w:szCs w:val="26"/>
        </w:rPr>
        <w:t xml:space="preserve"> November 2020.  </w:t>
      </w:r>
    </w:p>
    <w:p w14:paraId="1D813417" w14:textId="7058B13E" w:rsidR="00D258D6" w:rsidRDefault="00D258D6" w:rsidP="00D258D6">
      <w:pPr>
        <w:spacing w:before="60" w:after="200" w:line="276" w:lineRule="auto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7 marks</w:t>
      </w:r>
    </w:p>
    <w:p w14:paraId="15947B68" w14:textId="77777777" w:rsidR="001738E8" w:rsidRPr="00D258D6" w:rsidRDefault="001738E8" w:rsidP="00D258D6">
      <w:pPr>
        <w:spacing w:before="60" w:after="200" w:line="276" w:lineRule="auto"/>
        <w:jc w:val="right"/>
        <w:rPr>
          <w:sz w:val="26"/>
          <w:szCs w:val="26"/>
        </w:rPr>
      </w:pPr>
    </w:p>
    <w:p w14:paraId="00B80F61" w14:textId="05D5CF83" w:rsidR="00D258D6" w:rsidRPr="00D258D6" w:rsidRDefault="00D258D6" w:rsidP="00D258D6">
      <w:pPr>
        <w:pStyle w:val="ListParagraph"/>
        <w:widowControl/>
        <w:numPr>
          <w:ilvl w:val="0"/>
          <w:numId w:val="10"/>
        </w:numPr>
        <w:autoSpaceDE/>
        <w:autoSpaceDN/>
        <w:spacing w:before="60" w:after="200" w:line="276" w:lineRule="auto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 xml:space="preserve">Explain the effect on the accounting equation of the transaction on 17 </w:t>
      </w:r>
      <w:r>
        <w:rPr>
          <w:sz w:val="26"/>
          <w:szCs w:val="26"/>
        </w:rPr>
        <w:t>November</w:t>
      </w:r>
      <w:r w:rsidRPr="00D258D6">
        <w:rPr>
          <w:sz w:val="26"/>
          <w:szCs w:val="26"/>
        </w:rPr>
        <w:t xml:space="preserve"> 2020.</w:t>
      </w:r>
    </w:p>
    <w:p w14:paraId="3032B87B" w14:textId="77777777" w:rsidR="00D258D6" w:rsidRPr="00D258D6" w:rsidRDefault="00D258D6" w:rsidP="00D258D6">
      <w:pPr>
        <w:pStyle w:val="ListParagraph"/>
        <w:spacing w:before="60" w:after="200" w:line="276" w:lineRule="auto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3 marks</w:t>
      </w:r>
    </w:p>
    <w:p w14:paraId="24DC2206" w14:textId="77777777" w:rsidR="00D258D6" w:rsidRPr="00D258D6" w:rsidRDefault="00D258D6" w:rsidP="00D258D6">
      <w:pPr>
        <w:pStyle w:val="ListParagraph"/>
        <w:spacing w:before="60" w:after="200" w:line="276" w:lineRule="auto"/>
        <w:jc w:val="right"/>
        <w:rPr>
          <w:sz w:val="26"/>
          <w:szCs w:val="26"/>
        </w:rPr>
      </w:pPr>
    </w:p>
    <w:p w14:paraId="2C120F45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4BE0860C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7F83507C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6BB3B090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6789668B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1D2FC16F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4C1C781F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6C8BD0C3" w14:textId="2E60E339" w:rsidR="00D258D6" w:rsidRPr="00983DE0" w:rsidRDefault="00D258D6" w:rsidP="00E24C9C">
      <w:pPr>
        <w:ind w:firstLine="567"/>
        <w:rPr>
          <w:b/>
          <w:sz w:val="26"/>
          <w:szCs w:val="26"/>
        </w:rPr>
      </w:pPr>
      <w:r w:rsidRPr="00983DE0">
        <w:rPr>
          <w:b/>
          <w:sz w:val="26"/>
          <w:szCs w:val="26"/>
        </w:rPr>
        <w:t xml:space="preserve">Question 4 </w:t>
      </w:r>
      <w:r w:rsidR="00983DE0" w:rsidRPr="00983DE0">
        <w:rPr>
          <w:bCs/>
          <w:sz w:val="26"/>
          <w:szCs w:val="26"/>
        </w:rPr>
        <w:t>[</w:t>
      </w:r>
      <w:r w:rsidRPr="00983DE0">
        <w:rPr>
          <w:bCs/>
          <w:sz w:val="26"/>
          <w:szCs w:val="26"/>
        </w:rPr>
        <w:t>22 marks</w:t>
      </w:r>
      <w:r w:rsidR="00983DE0" w:rsidRPr="00983DE0">
        <w:rPr>
          <w:bCs/>
          <w:sz w:val="26"/>
          <w:szCs w:val="26"/>
        </w:rPr>
        <w:t>]</w:t>
      </w:r>
    </w:p>
    <w:p w14:paraId="4AD4AAFF" w14:textId="77777777" w:rsidR="00D258D6" w:rsidRPr="00D258D6" w:rsidRDefault="00D258D6" w:rsidP="00D258D6">
      <w:pPr>
        <w:rPr>
          <w:sz w:val="26"/>
          <w:szCs w:val="26"/>
        </w:rPr>
      </w:pPr>
    </w:p>
    <w:p w14:paraId="5BB0D0AD" w14:textId="77777777" w:rsidR="00D258D6" w:rsidRPr="00D258D6" w:rsidRDefault="00D258D6" w:rsidP="00E24C9C">
      <w:pPr>
        <w:tabs>
          <w:tab w:val="left" w:pos="851"/>
          <w:tab w:val="left" w:pos="1134"/>
          <w:tab w:val="left" w:pos="1418"/>
        </w:tabs>
        <w:ind w:left="567"/>
        <w:rPr>
          <w:sz w:val="26"/>
          <w:szCs w:val="26"/>
        </w:rPr>
      </w:pPr>
      <w:r w:rsidRPr="00D258D6">
        <w:rPr>
          <w:sz w:val="26"/>
          <w:szCs w:val="26"/>
          <w:u w:val="single"/>
        </w:rPr>
        <w:t>Pacific Printers</w:t>
      </w:r>
      <w:r w:rsidRPr="00D258D6">
        <w:rPr>
          <w:sz w:val="26"/>
          <w:szCs w:val="26"/>
        </w:rPr>
        <w:t xml:space="preserve"> have taken advantage of the boom in people working from home. They sell printers to an online retailer which sells direct to the public. </w:t>
      </w:r>
    </w:p>
    <w:p w14:paraId="29426719" w14:textId="77777777" w:rsidR="00D258D6" w:rsidRPr="00D258D6" w:rsidRDefault="00D258D6" w:rsidP="00E24C9C">
      <w:pPr>
        <w:tabs>
          <w:tab w:val="left" w:pos="851"/>
          <w:tab w:val="left" w:pos="1134"/>
          <w:tab w:val="left" w:pos="1418"/>
        </w:tabs>
        <w:ind w:left="567"/>
        <w:rPr>
          <w:sz w:val="26"/>
          <w:szCs w:val="26"/>
        </w:rPr>
      </w:pPr>
      <w:r w:rsidRPr="00D258D6">
        <w:rPr>
          <w:sz w:val="26"/>
          <w:szCs w:val="26"/>
        </w:rPr>
        <w:t>The owner, Peter, has provided you with the following transactions for March 2020.</w:t>
      </w:r>
    </w:p>
    <w:p w14:paraId="7379F349" w14:textId="77777777" w:rsidR="00D258D6" w:rsidRPr="00D258D6" w:rsidRDefault="00D258D6" w:rsidP="00E24C9C">
      <w:pPr>
        <w:tabs>
          <w:tab w:val="left" w:pos="851"/>
          <w:tab w:val="left" w:pos="1134"/>
          <w:tab w:val="left" w:pos="1418"/>
        </w:tabs>
        <w:ind w:left="567"/>
        <w:rPr>
          <w:sz w:val="26"/>
          <w:szCs w:val="26"/>
        </w:rPr>
      </w:pPr>
      <w:r w:rsidRPr="00D258D6">
        <w:rPr>
          <w:sz w:val="26"/>
          <w:szCs w:val="26"/>
        </w:rPr>
        <w:t>The business recently purchased a new delivery van and has a $5 420 debit balance in their GST Clearing Account.</w:t>
      </w:r>
    </w:p>
    <w:p w14:paraId="2877231E" w14:textId="77777777" w:rsidR="00D258D6" w:rsidRPr="00D258D6" w:rsidRDefault="00D258D6" w:rsidP="00D258D6">
      <w:pPr>
        <w:tabs>
          <w:tab w:val="left" w:pos="851"/>
          <w:tab w:val="left" w:pos="1134"/>
          <w:tab w:val="left" w:pos="1418"/>
        </w:tabs>
        <w:rPr>
          <w:sz w:val="26"/>
          <w:szCs w:val="26"/>
        </w:rPr>
      </w:pPr>
    </w:p>
    <w:p w14:paraId="7D8B0971" w14:textId="7AC1F88C" w:rsidR="00D258D6" w:rsidRPr="00E24C9C" w:rsidRDefault="00E24C9C" w:rsidP="00E24C9C">
      <w:pPr>
        <w:tabs>
          <w:tab w:val="left" w:pos="426"/>
          <w:tab w:val="left" w:pos="1134"/>
          <w:tab w:val="left" w:pos="1418"/>
        </w:tabs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 w:rsidR="00D258D6" w:rsidRPr="00E24C9C">
        <w:rPr>
          <w:sz w:val="26"/>
          <w:szCs w:val="26"/>
          <w:u w:val="single"/>
        </w:rPr>
        <w:t>March</w:t>
      </w:r>
      <w:r w:rsidRPr="00E24C9C">
        <w:rPr>
          <w:sz w:val="26"/>
          <w:szCs w:val="26"/>
          <w:u w:val="single"/>
        </w:rPr>
        <w:t xml:space="preserve"> 2020</w:t>
      </w:r>
    </w:p>
    <w:p w14:paraId="6293A2C2" w14:textId="77777777" w:rsidR="00E24C9C" w:rsidRPr="00D258D6" w:rsidRDefault="00E24C9C" w:rsidP="00E24C9C">
      <w:pPr>
        <w:tabs>
          <w:tab w:val="left" w:pos="426"/>
          <w:tab w:val="left" w:pos="1134"/>
          <w:tab w:val="left" w:pos="1418"/>
        </w:tabs>
        <w:rPr>
          <w:sz w:val="26"/>
          <w:szCs w:val="26"/>
        </w:rPr>
      </w:pPr>
    </w:p>
    <w:p w14:paraId="59F62232" w14:textId="45AB8DDF" w:rsidR="00D258D6" w:rsidRPr="00D258D6" w:rsidRDefault="00E24C9C" w:rsidP="00E24C9C">
      <w:pPr>
        <w:tabs>
          <w:tab w:val="left" w:pos="426"/>
          <w:tab w:val="left" w:pos="1134"/>
          <w:tab w:val="left" w:pos="1418"/>
        </w:tabs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D258D6" w:rsidRPr="00D258D6">
        <w:rPr>
          <w:sz w:val="26"/>
          <w:szCs w:val="26"/>
        </w:rPr>
        <w:t>1</w:t>
      </w:r>
      <w:r w:rsidR="00D258D6" w:rsidRPr="00D258D6">
        <w:rPr>
          <w:sz w:val="26"/>
          <w:szCs w:val="26"/>
        </w:rPr>
        <w:tab/>
      </w:r>
      <w:r w:rsidR="00D258D6" w:rsidRPr="00D258D6">
        <w:rPr>
          <w:bCs/>
          <w:sz w:val="26"/>
          <w:szCs w:val="26"/>
        </w:rPr>
        <w:t>Inventory on Hand</w:t>
      </w:r>
      <w:r w:rsidR="00D258D6" w:rsidRPr="00D258D6">
        <w:rPr>
          <w:b/>
          <w:sz w:val="26"/>
          <w:szCs w:val="26"/>
        </w:rPr>
        <w:t xml:space="preserve"> </w:t>
      </w:r>
    </w:p>
    <w:p w14:paraId="528AB29A" w14:textId="77777777" w:rsidR="00D258D6" w:rsidRPr="00D258D6" w:rsidRDefault="00D258D6" w:rsidP="00E24C9C">
      <w:pPr>
        <w:tabs>
          <w:tab w:val="left" w:pos="851"/>
          <w:tab w:val="left" w:pos="1134"/>
          <w:tab w:val="left" w:pos="1418"/>
        </w:tabs>
        <w:ind w:left="720" w:hanging="720"/>
        <w:jc w:val="center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D258D6" w:rsidRPr="00D258D6" w14:paraId="2B28FF3E" w14:textId="77777777" w:rsidTr="00E24C9C">
        <w:trPr>
          <w:jc w:val="center"/>
        </w:trPr>
        <w:tc>
          <w:tcPr>
            <w:tcW w:w="4505" w:type="dxa"/>
            <w:shd w:val="clear" w:color="auto" w:fill="F2F2F2" w:themeFill="background1" w:themeFillShade="F2"/>
          </w:tcPr>
          <w:p w14:paraId="2DF2A100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Item</w:t>
            </w:r>
          </w:p>
        </w:tc>
        <w:tc>
          <w:tcPr>
            <w:tcW w:w="4505" w:type="dxa"/>
            <w:shd w:val="clear" w:color="auto" w:fill="F2F2F2" w:themeFill="background1" w:themeFillShade="F2"/>
          </w:tcPr>
          <w:p w14:paraId="50175BC9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</w:p>
        </w:tc>
      </w:tr>
      <w:tr w:rsidR="00D258D6" w:rsidRPr="00D258D6" w14:paraId="6E3C7DDF" w14:textId="77777777" w:rsidTr="00E24C9C">
        <w:trPr>
          <w:trHeight w:val="604"/>
          <w:jc w:val="center"/>
        </w:trPr>
        <w:tc>
          <w:tcPr>
            <w:tcW w:w="4505" w:type="dxa"/>
          </w:tcPr>
          <w:p w14:paraId="5ED4C377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Student Printer</w:t>
            </w:r>
          </w:p>
        </w:tc>
        <w:tc>
          <w:tcPr>
            <w:tcW w:w="4505" w:type="dxa"/>
          </w:tcPr>
          <w:p w14:paraId="235B932F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8    printers cost of $100 each (plus GST)</w:t>
            </w:r>
          </w:p>
          <w:p w14:paraId="0B2A3B95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10  printers cost of $110 each (plus GST)</w:t>
            </w:r>
          </w:p>
        </w:tc>
      </w:tr>
      <w:tr w:rsidR="00D258D6" w:rsidRPr="00D258D6" w14:paraId="0D8184ED" w14:textId="77777777" w:rsidTr="00E24C9C">
        <w:trPr>
          <w:jc w:val="center"/>
        </w:trPr>
        <w:tc>
          <w:tcPr>
            <w:tcW w:w="4505" w:type="dxa"/>
          </w:tcPr>
          <w:p w14:paraId="21B5BD70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Executive Printer</w:t>
            </w:r>
          </w:p>
        </w:tc>
        <w:tc>
          <w:tcPr>
            <w:tcW w:w="4505" w:type="dxa"/>
          </w:tcPr>
          <w:p w14:paraId="54313B0B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4    printers cost of $300 each (plus GST)</w:t>
            </w:r>
          </w:p>
          <w:p w14:paraId="7FB2E82A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</w:p>
        </w:tc>
      </w:tr>
    </w:tbl>
    <w:p w14:paraId="3CD540B4" w14:textId="77777777" w:rsidR="00D258D6" w:rsidRPr="00D258D6" w:rsidRDefault="00D258D6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</w:p>
    <w:p w14:paraId="5C20139A" w14:textId="78E17C8B" w:rsidR="00D258D6" w:rsidRDefault="00D258D6" w:rsidP="00E24C9C">
      <w:pPr>
        <w:tabs>
          <w:tab w:val="left" w:pos="1134"/>
          <w:tab w:val="left" w:pos="1418"/>
        </w:tabs>
        <w:ind w:left="720" w:hanging="294"/>
        <w:rPr>
          <w:sz w:val="26"/>
          <w:szCs w:val="26"/>
        </w:rPr>
      </w:pPr>
      <w:r w:rsidRPr="00D258D6">
        <w:rPr>
          <w:sz w:val="26"/>
          <w:szCs w:val="26"/>
        </w:rPr>
        <w:t>4</w:t>
      </w:r>
      <w:r w:rsidRPr="00D258D6">
        <w:rPr>
          <w:sz w:val="26"/>
          <w:szCs w:val="26"/>
        </w:rPr>
        <w:tab/>
      </w:r>
      <w:r w:rsidR="00E24C9C"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Purchased 7 Student Printers for $110 plus GST each from </w:t>
      </w:r>
      <w:r w:rsidRPr="00D258D6">
        <w:rPr>
          <w:i/>
          <w:iCs/>
          <w:sz w:val="26"/>
          <w:szCs w:val="26"/>
        </w:rPr>
        <w:t>Sister Printers</w:t>
      </w:r>
      <w:r w:rsidRPr="00D258D6">
        <w:rPr>
          <w:sz w:val="26"/>
          <w:szCs w:val="26"/>
        </w:rPr>
        <w:t xml:space="preserve"> (</w:t>
      </w:r>
      <w:proofErr w:type="spellStart"/>
      <w:r w:rsidRPr="00D258D6">
        <w:rPr>
          <w:sz w:val="26"/>
          <w:szCs w:val="26"/>
        </w:rPr>
        <w:t>Inv</w:t>
      </w:r>
      <w:proofErr w:type="spellEnd"/>
      <w:r w:rsidRPr="00D258D6">
        <w:rPr>
          <w:sz w:val="26"/>
          <w:szCs w:val="26"/>
        </w:rPr>
        <w:t xml:space="preserve"> 21)</w:t>
      </w:r>
    </w:p>
    <w:p w14:paraId="7D73E078" w14:textId="77777777" w:rsidR="00945EC6" w:rsidRPr="00D258D6" w:rsidRDefault="00945EC6" w:rsidP="00E24C9C">
      <w:pPr>
        <w:tabs>
          <w:tab w:val="left" w:pos="1134"/>
          <w:tab w:val="left" w:pos="1418"/>
        </w:tabs>
        <w:ind w:left="720" w:hanging="294"/>
        <w:rPr>
          <w:sz w:val="26"/>
          <w:szCs w:val="26"/>
        </w:rPr>
      </w:pPr>
    </w:p>
    <w:p w14:paraId="559CEF75" w14:textId="61776516" w:rsidR="00D258D6" w:rsidRDefault="00D258D6" w:rsidP="00E24C9C">
      <w:pPr>
        <w:tabs>
          <w:tab w:val="left" w:pos="1134"/>
          <w:tab w:val="left" w:pos="1985"/>
        </w:tabs>
        <w:ind w:left="1134" w:hanging="708"/>
        <w:rPr>
          <w:sz w:val="26"/>
          <w:szCs w:val="26"/>
        </w:rPr>
      </w:pPr>
      <w:r w:rsidRPr="00D258D6">
        <w:rPr>
          <w:sz w:val="26"/>
          <w:szCs w:val="26"/>
        </w:rPr>
        <w:t>6</w:t>
      </w:r>
      <w:r w:rsidRPr="00D258D6">
        <w:rPr>
          <w:sz w:val="26"/>
          <w:szCs w:val="26"/>
        </w:rPr>
        <w:tab/>
        <w:t xml:space="preserve">Sold 4 Student Printers that cost $110 each for $200 plus GST each to </w:t>
      </w:r>
      <w:r w:rsidRPr="00D258D6">
        <w:rPr>
          <w:i/>
          <w:iCs/>
          <w:sz w:val="26"/>
          <w:szCs w:val="26"/>
        </w:rPr>
        <w:t>Printers Online</w:t>
      </w:r>
      <w:r w:rsidRPr="00D258D6">
        <w:rPr>
          <w:sz w:val="26"/>
          <w:szCs w:val="26"/>
        </w:rPr>
        <w:t xml:space="preserve"> (</w:t>
      </w:r>
      <w:proofErr w:type="spellStart"/>
      <w:r w:rsidRPr="00D258D6">
        <w:rPr>
          <w:sz w:val="26"/>
          <w:szCs w:val="26"/>
        </w:rPr>
        <w:t>Inv</w:t>
      </w:r>
      <w:proofErr w:type="spellEnd"/>
      <w:r w:rsidRPr="00D258D6">
        <w:rPr>
          <w:sz w:val="26"/>
          <w:szCs w:val="26"/>
        </w:rPr>
        <w:t xml:space="preserve"> 12)</w:t>
      </w:r>
    </w:p>
    <w:p w14:paraId="3C6DE2D2" w14:textId="77777777" w:rsidR="00945EC6" w:rsidRPr="00D258D6" w:rsidRDefault="00945EC6" w:rsidP="00E24C9C">
      <w:pPr>
        <w:tabs>
          <w:tab w:val="left" w:pos="1134"/>
          <w:tab w:val="left" w:pos="1985"/>
        </w:tabs>
        <w:ind w:left="1134" w:hanging="708"/>
        <w:rPr>
          <w:sz w:val="26"/>
          <w:szCs w:val="26"/>
        </w:rPr>
      </w:pPr>
    </w:p>
    <w:p w14:paraId="009B46A8" w14:textId="5EA3665B" w:rsidR="00D258D6" w:rsidRDefault="00D258D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  <w:r w:rsidRPr="00D258D6">
        <w:rPr>
          <w:sz w:val="26"/>
          <w:szCs w:val="26"/>
        </w:rPr>
        <w:t>12</w:t>
      </w:r>
      <w:r w:rsidRPr="00D258D6">
        <w:rPr>
          <w:sz w:val="26"/>
          <w:szCs w:val="26"/>
        </w:rPr>
        <w:tab/>
      </w:r>
      <w:r w:rsidR="00E24C9C">
        <w:rPr>
          <w:sz w:val="26"/>
          <w:szCs w:val="26"/>
        </w:rPr>
        <w:t xml:space="preserve">      </w:t>
      </w:r>
      <w:r w:rsidRPr="00D258D6">
        <w:rPr>
          <w:sz w:val="26"/>
          <w:szCs w:val="26"/>
        </w:rPr>
        <w:t xml:space="preserve">Returned 2 Student Printers from </w:t>
      </w:r>
      <w:proofErr w:type="spellStart"/>
      <w:r w:rsidRPr="00D258D6">
        <w:rPr>
          <w:sz w:val="26"/>
          <w:szCs w:val="26"/>
        </w:rPr>
        <w:t>Inv</w:t>
      </w:r>
      <w:proofErr w:type="spellEnd"/>
      <w:r w:rsidRPr="00D258D6">
        <w:rPr>
          <w:sz w:val="26"/>
          <w:szCs w:val="26"/>
        </w:rPr>
        <w:t xml:space="preserve"> 21 to </w:t>
      </w:r>
      <w:r w:rsidRPr="00D258D6">
        <w:rPr>
          <w:i/>
          <w:iCs/>
          <w:sz w:val="26"/>
          <w:szCs w:val="26"/>
        </w:rPr>
        <w:t>Sister Printers</w:t>
      </w:r>
      <w:r w:rsidRPr="00D258D6">
        <w:rPr>
          <w:sz w:val="26"/>
          <w:szCs w:val="26"/>
        </w:rPr>
        <w:t xml:space="preserve"> (Credit note 12)</w:t>
      </w:r>
    </w:p>
    <w:p w14:paraId="3D9AA99E" w14:textId="77777777" w:rsidR="00945EC6" w:rsidRPr="00D258D6" w:rsidRDefault="00945EC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</w:p>
    <w:p w14:paraId="5FF244C4" w14:textId="7169F633" w:rsidR="00D258D6" w:rsidRDefault="00D258D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  <w:r w:rsidRPr="00D258D6">
        <w:rPr>
          <w:sz w:val="26"/>
          <w:szCs w:val="26"/>
        </w:rPr>
        <w:t>14</w:t>
      </w:r>
      <w:r w:rsidRPr="00D258D6">
        <w:rPr>
          <w:sz w:val="26"/>
          <w:szCs w:val="26"/>
        </w:rPr>
        <w:tab/>
      </w:r>
      <w:r w:rsidR="00E24C9C">
        <w:rPr>
          <w:sz w:val="26"/>
          <w:szCs w:val="26"/>
        </w:rPr>
        <w:t xml:space="preserve">      </w:t>
      </w:r>
      <w:r w:rsidRPr="00D258D6">
        <w:rPr>
          <w:sz w:val="26"/>
          <w:szCs w:val="26"/>
        </w:rPr>
        <w:t>Sold 2 Executive Printers for $400 plus GST each (EFT 22)</w:t>
      </w:r>
    </w:p>
    <w:p w14:paraId="091700A3" w14:textId="77777777" w:rsidR="00945EC6" w:rsidRPr="00D258D6" w:rsidRDefault="00945EC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</w:p>
    <w:p w14:paraId="6C44F3B6" w14:textId="5280154D" w:rsidR="00D258D6" w:rsidRDefault="00D258D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  <w:r w:rsidRPr="00D258D6">
        <w:rPr>
          <w:sz w:val="26"/>
          <w:szCs w:val="26"/>
        </w:rPr>
        <w:t>19</w:t>
      </w:r>
      <w:r w:rsidRPr="00D258D6">
        <w:rPr>
          <w:sz w:val="26"/>
          <w:szCs w:val="26"/>
        </w:rPr>
        <w:tab/>
      </w:r>
      <w:r w:rsidR="00E24C9C">
        <w:rPr>
          <w:sz w:val="26"/>
          <w:szCs w:val="26"/>
        </w:rPr>
        <w:t xml:space="preserve">      </w:t>
      </w:r>
      <w:r w:rsidRPr="00D258D6">
        <w:rPr>
          <w:i/>
          <w:iCs/>
          <w:sz w:val="26"/>
          <w:szCs w:val="26"/>
        </w:rPr>
        <w:t>Printers Online</w:t>
      </w:r>
      <w:r w:rsidRPr="00D258D6">
        <w:rPr>
          <w:sz w:val="26"/>
          <w:szCs w:val="26"/>
        </w:rPr>
        <w:t xml:space="preserve"> returned a printer they purchased on 6 June (Credit Note 33)</w:t>
      </w:r>
    </w:p>
    <w:p w14:paraId="16BE0BA2" w14:textId="77777777" w:rsidR="00945EC6" w:rsidRPr="00D258D6" w:rsidRDefault="00945EC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</w:p>
    <w:p w14:paraId="2C4670A0" w14:textId="75864C29" w:rsidR="00D258D6" w:rsidRDefault="00D258D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  <w:r w:rsidRPr="00D258D6">
        <w:rPr>
          <w:sz w:val="26"/>
          <w:szCs w:val="26"/>
        </w:rPr>
        <w:t>24</w:t>
      </w:r>
      <w:r w:rsidRPr="00D258D6">
        <w:rPr>
          <w:sz w:val="26"/>
          <w:szCs w:val="26"/>
        </w:rPr>
        <w:tab/>
      </w:r>
      <w:r w:rsidR="00E24C9C"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Sold 1 of the </w:t>
      </w:r>
      <w:r w:rsidR="00A1763B">
        <w:rPr>
          <w:sz w:val="26"/>
          <w:szCs w:val="26"/>
        </w:rPr>
        <w:t>$11</w:t>
      </w:r>
      <w:r w:rsidRPr="00D258D6">
        <w:rPr>
          <w:sz w:val="26"/>
          <w:szCs w:val="26"/>
        </w:rPr>
        <w:t xml:space="preserve">0 Student Printers for $220 (plus GST) to </w:t>
      </w:r>
      <w:r w:rsidRPr="00D258D6">
        <w:rPr>
          <w:i/>
          <w:iCs/>
          <w:sz w:val="26"/>
          <w:szCs w:val="26"/>
        </w:rPr>
        <w:t>Printers Online</w:t>
      </w:r>
      <w:r w:rsidRPr="00D258D6">
        <w:rPr>
          <w:sz w:val="26"/>
          <w:szCs w:val="26"/>
        </w:rPr>
        <w:t xml:space="preserve"> (</w:t>
      </w:r>
      <w:proofErr w:type="spellStart"/>
      <w:r w:rsidRPr="00D258D6">
        <w:rPr>
          <w:sz w:val="26"/>
          <w:szCs w:val="26"/>
        </w:rPr>
        <w:t>Inv</w:t>
      </w:r>
      <w:proofErr w:type="spellEnd"/>
      <w:r w:rsidRPr="00D258D6">
        <w:rPr>
          <w:sz w:val="26"/>
          <w:szCs w:val="26"/>
        </w:rPr>
        <w:t xml:space="preserve"> 13)</w:t>
      </w:r>
    </w:p>
    <w:p w14:paraId="54CB883C" w14:textId="77777777" w:rsidR="00945EC6" w:rsidRPr="00D258D6" w:rsidRDefault="00945EC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</w:p>
    <w:p w14:paraId="255B65FF" w14:textId="03F521A4" w:rsidR="00D258D6" w:rsidRPr="00D258D6" w:rsidRDefault="00D258D6" w:rsidP="00E24C9C">
      <w:pPr>
        <w:tabs>
          <w:tab w:val="left" w:pos="709"/>
          <w:tab w:val="left" w:pos="1418"/>
        </w:tabs>
        <w:ind w:left="1134" w:hanging="850"/>
        <w:rPr>
          <w:sz w:val="26"/>
          <w:szCs w:val="26"/>
        </w:rPr>
      </w:pPr>
      <w:r w:rsidRPr="00D258D6">
        <w:rPr>
          <w:sz w:val="26"/>
          <w:szCs w:val="26"/>
        </w:rPr>
        <w:t>31</w:t>
      </w:r>
      <w:r w:rsidRPr="00D258D6">
        <w:rPr>
          <w:sz w:val="26"/>
          <w:szCs w:val="26"/>
        </w:rPr>
        <w:tab/>
      </w:r>
      <w:r w:rsidR="00E24C9C">
        <w:rPr>
          <w:sz w:val="26"/>
          <w:szCs w:val="26"/>
        </w:rPr>
        <w:tab/>
      </w:r>
      <w:r w:rsidRPr="00D258D6">
        <w:rPr>
          <w:sz w:val="26"/>
          <w:szCs w:val="26"/>
        </w:rPr>
        <w:t xml:space="preserve">A physical </w:t>
      </w:r>
      <w:proofErr w:type="spellStart"/>
      <w:r w:rsidRPr="00D258D6">
        <w:rPr>
          <w:sz w:val="26"/>
          <w:szCs w:val="26"/>
        </w:rPr>
        <w:t>stocktake</w:t>
      </w:r>
      <w:proofErr w:type="spellEnd"/>
      <w:r w:rsidRPr="00D258D6">
        <w:rPr>
          <w:sz w:val="26"/>
          <w:szCs w:val="26"/>
        </w:rPr>
        <w:t xml:space="preserve"> found the following on hand (Memo 23)</w:t>
      </w:r>
    </w:p>
    <w:tbl>
      <w:tblPr>
        <w:tblStyle w:val="TableGrid"/>
        <w:tblpPr w:leftFromText="180" w:rightFromText="180" w:vertAnchor="text" w:horzAnchor="page" w:tblpX="1630" w:tblpY="17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258D6" w:rsidRPr="00D258D6" w14:paraId="41677651" w14:textId="77777777" w:rsidTr="00E24C9C">
        <w:tc>
          <w:tcPr>
            <w:tcW w:w="4505" w:type="dxa"/>
            <w:shd w:val="clear" w:color="auto" w:fill="F2F2F2" w:themeFill="background1" w:themeFillShade="F2"/>
          </w:tcPr>
          <w:p w14:paraId="3E64A022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Item</w:t>
            </w:r>
          </w:p>
        </w:tc>
        <w:tc>
          <w:tcPr>
            <w:tcW w:w="4505" w:type="dxa"/>
            <w:shd w:val="clear" w:color="auto" w:fill="F2F2F2" w:themeFill="background1" w:themeFillShade="F2"/>
          </w:tcPr>
          <w:p w14:paraId="3560108B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</w:p>
        </w:tc>
      </w:tr>
      <w:tr w:rsidR="00D258D6" w:rsidRPr="00D258D6" w14:paraId="6A2D0880" w14:textId="77777777" w:rsidTr="003E5AE3">
        <w:trPr>
          <w:trHeight w:val="604"/>
        </w:trPr>
        <w:tc>
          <w:tcPr>
            <w:tcW w:w="4505" w:type="dxa"/>
          </w:tcPr>
          <w:p w14:paraId="3932E8C1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Student Printer</w:t>
            </w:r>
          </w:p>
        </w:tc>
        <w:tc>
          <w:tcPr>
            <w:tcW w:w="4505" w:type="dxa"/>
          </w:tcPr>
          <w:p w14:paraId="7117FA18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8 printers cost of $100 each (plus GST)</w:t>
            </w:r>
          </w:p>
          <w:p w14:paraId="3FE25D96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7 printers cost of $110 each (plus GST)</w:t>
            </w:r>
          </w:p>
        </w:tc>
      </w:tr>
      <w:tr w:rsidR="00D258D6" w:rsidRPr="00D258D6" w14:paraId="3C291DE4" w14:textId="77777777" w:rsidTr="003E5AE3">
        <w:tc>
          <w:tcPr>
            <w:tcW w:w="4505" w:type="dxa"/>
          </w:tcPr>
          <w:p w14:paraId="5CABFB80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Executive Printer</w:t>
            </w:r>
          </w:p>
        </w:tc>
        <w:tc>
          <w:tcPr>
            <w:tcW w:w="4505" w:type="dxa"/>
          </w:tcPr>
          <w:p w14:paraId="4CDC5802" w14:textId="77777777" w:rsidR="00D258D6" w:rsidRPr="00D258D6" w:rsidRDefault="00D258D6" w:rsidP="003E5AE3">
            <w:pPr>
              <w:tabs>
                <w:tab w:val="left" w:pos="851"/>
                <w:tab w:val="left" w:pos="1134"/>
                <w:tab w:val="left" w:pos="1418"/>
              </w:tabs>
              <w:rPr>
                <w:sz w:val="26"/>
                <w:szCs w:val="26"/>
              </w:rPr>
            </w:pPr>
            <w:r w:rsidRPr="00D258D6">
              <w:rPr>
                <w:sz w:val="26"/>
                <w:szCs w:val="26"/>
              </w:rPr>
              <w:t>2 printers cost of $300 each (plus GST)</w:t>
            </w:r>
          </w:p>
        </w:tc>
      </w:tr>
    </w:tbl>
    <w:p w14:paraId="106C9384" w14:textId="77777777" w:rsidR="00D258D6" w:rsidRPr="00D258D6" w:rsidRDefault="00D258D6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</w:p>
    <w:p w14:paraId="3703D113" w14:textId="77777777" w:rsidR="00E24C9C" w:rsidRDefault="00D258D6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  <w:r w:rsidRPr="00D258D6">
        <w:rPr>
          <w:sz w:val="26"/>
          <w:szCs w:val="26"/>
        </w:rPr>
        <w:tab/>
      </w:r>
    </w:p>
    <w:p w14:paraId="37640462" w14:textId="77777777" w:rsidR="00E24C9C" w:rsidRDefault="00E24C9C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</w:p>
    <w:p w14:paraId="5C6558E9" w14:textId="77777777" w:rsidR="00E24C9C" w:rsidRDefault="00E24C9C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</w:p>
    <w:p w14:paraId="183E312B" w14:textId="77777777" w:rsidR="00E24C9C" w:rsidRDefault="00E24C9C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</w:p>
    <w:p w14:paraId="4E898C74" w14:textId="77777777" w:rsidR="00E24C9C" w:rsidRDefault="00E24C9C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</w:p>
    <w:p w14:paraId="3063E0B5" w14:textId="397279C5" w:rsidR="00D258D6" w:rsidRPr="00D258D6" w:rsidRDefault="00E24C9C" w:rsidP="00E24C9C">
      <w:pPr>
        <w:tabs>
          <w:tab w:val="left" w:pos="851"/>
          <w:tab w:val="left" w:pos="1134"/>
          <w:tab w:val="left" w:pos="1418"/>
        </w:tabs>
        <w:ind w:left="720" w:hanging="436"/>
        <w:rPr>
          <w:sz w:val="26"/>
          <w:szCs w:val="26"/>
        </w:rPr>
      </w:pPr>
      <w:r>
        <w:rPr>
          <w:sz w:val="26"/>
          <w:szCs w:val="26"/>
        </w:rPr>
        <w:t>31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258D6" w:rsidRPr="00D258D6">
        <w:rPr>
          <w:sz w:val="26"/>
          <w:szCs w:val="26"/>
        </w:rPr>
        <w:t>One of the $110 printers was damaged and will be sold for $50 (plus GST) each. (Memo 24)</w:t>
      </w:r>
    </w:p>
    <w:p w14:paraId="02B04A9D" w14:textId="77777777" w:rsidR="00D258D6" w:rsidRPr="00D258D6" w:rsidRDefault="00D258D6" w:rsidP="00D258D6">
      <w:pPr>
        <w:tabs>
          <w:tab w:val="left" w:pos="851"/>
          <w:tab w:val="left" w:pos="1134"/>
          <w:tab w:val="left" w:pos="1418"/>
        </w:tabs>
        <w:rPr>
          <w:sz w:val="26"/>
          <w:szCs w:val="26"/>
        </w:rPr>
      </w:pPr>
    </w:p>
    <w:p w14:paraId="402B07C2" w14:textId="77777777" w:rsidR="00D258D6" w:rsidRPr="00D258D6" w:rsidRDefault="00D258D6" w:rsidP="00D258D6">
      <w:pPr>
        <w:tabs>
          <w:tab w:val="left" w:pos="851"/>
          <w:tab w:val="left" w:pos="1134"/>
          <w:tab w:val="left" w:pos="1418"/>
        </w:tabs>
        <w:ind w:left="720" w:hanging="720"/>
        <w:rPr>
          <w:sz w:val="26"/>
          <w:szCs w:val="26"/>
        </w:rPr>
      </w:pPr>
    </w:p>
    <w:p w14:paraId="4DD56316" w14:textId="77777777" w:rsidR="00D258D6" w:rsidRPr="00D258D6" w:rsidRDefault="00D258D6" w:rsidP="00D258D6">
      <w:pPr>
        <w:pStyle w:val="ListParagraph"/>
        <w:widowControl/>
        <w:numPr>
          <w:ilvl w:val="0"/>
          <w:numId w:val="9"/>
        </w:numPr>
        <w:tabs>
          <w:tab w:val="left" w:pos="851"/>
          <w:tab w:val="left" w:pos="1134"/>
          <w:tab w:val="left" w:pos="1418"/>
        </w:tabs>
        <w:autoSpaceDE/>
        <w:autoSpaceDN/>
        <w:spacing w:before="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 xml:space="preserve">Complete the Student Printer inventory card using the Identified Cost method for March 2020  </w:t>
      </w:r>
    </w:p>
    <w:p w14:paraId="0E472A06" w14:textId="77777777" w:rsidR="00D258D6" w:rsidRPr="00D258D6" w:rsidRDefault="00D258D6" w:rsidP="00D258D6">
      <w:pPr>
        <w:tabs>
          <w:tab w:val="left" w:pos="1418"/>
        </w:tabs>
        <w:spacing w:before="60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8 marks</w:t>
      </w:r>
    </w:p>
    <w:p w14:paraId="5B23D24A" w14:textId="77777777" w:rsidR="00D258D6" w:rsidRPr="00D258D6" w:rsidRDefault="00D258D6" w:rsidP="00D258D6">
      <w:pPr>
        <w:pStyle w:val="ListParagraph"/>
        <w:tabs>
          <w:tab w:val="left" w:pos="851"/>
          <w:tab w:val="left" w:pos="1134"/>
          <w:tab w:val="left" w:pos="1418"/>
        </w:tabs>
        <w:rPr>
          <w:sz w:val="26"/>
          <w:szCs w:val="26"/>
        </w:rPr>
      </w:pPr>
    </w:p>
    <w:p w14:paraId="08473DDF" w14:textId="77777777" w:rsidR="00D258D6" w:rsidRPr="00D258D6" w:rsidRDefault="00D258D6" w:rsidP="00D258D6">
      <w:pPr>
        <w:pStyle w:val="ListParagraph"/>
        <w:widowControl/>
        <w:numPr>
          <w:ilvl w:val="0"/>
          <w:numId w:val="9"/>
        </w:numPr>
        <w:tabs>
          <w:tab w:val="left" w:pos="851"/>
          <w:tab w:val="left" w:pos="1134"/>
          <w:tab w:val="left" w:pos="1418"/>
        </w:tabs>
        <w:autoSpaceDE/>
        <w:autoSpaceDN/>
        <w:spacing w:before="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 xml:space="preserve">Complete the Student Printer inventory card using the FIFO method for March 2020  </w:t>
      </w:r>
    </w:p>
    <w:p w14:paraId="301D5773" w14:textId="77777777" w:rsidR="00D258D6" w:rsidRPr="00D258D6" w:rsidRDefault="00D258D6" w:rsidP="00D258D6">
      <w:pPr>
        <w:tabs>
          <w:tab w:val="left" w:pos="851"/>
          <w:tab w:val="left" w:pos="1134"/>
          <w:tab w:val="left" w:pos="1418"/>
        </w:tabs>
        <w:ind w:left="360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8 marks</w:t>
      </w:r>
    </w:p>
    <w:p w14:paraId="70B09C88" w14:textId="77777777" w:rsidR="00D258D6" w:rsidRPr="00D258D6" w:rsidRDefault="00D258D6" w:rsidP="00D258D6">
      <w:pPr>
        <w:tabs>
          <w:tab w:val="left" w:pos="851"/>
          <w:tab w:val="left" w:pos="1134"/>
          <w:tab w:val="left" w:pos="1418"/>
        </w:tabs>
        <w:ind w:left="360"/>
        <w:jc w:val="right"/>
        <w:rPr>
          <w:sz w:val="26"/>
          <w:szCs w:val="26"/>
        </w:rPr>
      </w:pPr>
    </w:p>
    <w:p w14:paraId="427211BB" w14:textId="77777777" w:rsidR="00D258D6" w:rsidRPr="00D258D6" w:rsidRDefault="00D258D6" w:rsidP="00D258D6">
      <w:pPr>
        <w:spacing w:before="60"/>
        <w:rPr>
          <w:sz w:val="26"/>
          <w:szCs w:val="26"/>
        </w:rPr>
      </w:pPr>
    </w:p>
    <w:p w14:paraId="2D1F0462" w14:textId="1CE842C6" w:rsidR="00D258D6" w:rsidRPr="00D258D6" w:rsidRDefault="00D258D6" w:rsidP="00D258D6">
      <w:pPr>
        <w:pStyle w:val="ListParagraph"/>
        <w:widowControl/>
        <w:numPr>
          <w:ilvl w:val="0"/>
          <w:numId w:val="9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 xml:space="preserve">Calculate the Cost of Sales for March 2020 using the FIFO </w:t>
      </w:r>
      <w:r w:rsidR="00E24C9C">
        <w:rPr>
          <w:sz w:val="26"/>
          <w:szCs w:val="26"/>
        </w:rPr>
        <w:t>a</w:t>
      </w:r>
      <w:r w:rsidRPr="00D258D6">
        <w:rPr>
          <w:sz w:val="26"/>
          <w:szCs w:val="26"/>
        </w:rPr>
        <w:t>ssumption.</w:t>
      </w:r>
    </w:p>
    <w:p w14:paraId="19F7E817" w14:textId="77777777" w:rsidR="00D258D6" w:rsidRPr="00D258D6" w:rsidRDefault="00D258D6" w:rsidP="00D258D6">
      <w:pPr>
        <w:spacing w:before="60"/>
        <w:ind w:left="720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2 marks</w:t>
      </w:r>
    </w:p>
    <w:p w14:paraId="568F6E94" w14:textId="77777777" w:rsidR="00D258D6" w:rsidRPr="00D258D6" w:rsidRDefault="00D258D6" w:rsidP="00D258D6">
      <w:pPr>
        <w:spacing w:before="60"/>
        <w:ind w:left="720"/>
        <w:jc w:val="right"/>
        <w:rPr>
          <w:sz w:val="26"/>
          <w:szCs w:val="26"/>
        </w:rPr>
      </w:pPr>
    </w:p>
    <w:p w14:paraId="579214C2" w14:textId="15566300" w:rsidR="00D258D6" w:rsidRDefault="00D258D6" w:rsidP="00D258D6">
      <w:pPr>
        <w:spacing w:before="60"/>
        <w:rPr>
          <w:sz w:val="26"/>
          <w:szCs w:val="26"/>
        </w:rPr>
      </w:pPr>
    </w:p>
    <w:p w14:paraId="2E20ABE7" w14:textId="77777777" w:rsidR="00E24C9C" w:rsidRPr="00D258D6" w:rsidRDefault="00E24C9C" w:rsidP="00D258D6">
      <w:pPr>
        <w:spacing w:before="60"/>
        <w:rPr>
          <w:sz w:val="26"/>
          <w:szCs w:val="26"/>
        </w:rPr>
      </w:pPr>
    </w:p>
    <w:p w14:paraId="1A332D05" w14:textId="6898C3F4" w:rsidR="00D258D6" w:rsidRPr="00D258D6" w:rsidRDefault="00D258D6" w:rsidP="00D258D6">
      <w:pPr>
        <w:pStyle w:val="ListParagraph"/>
        <w:widowControl/>
        <w:numPr>
          <w:ilvl w:val="0"/>
          <w:numId w:val="9"/>
        </w:numPr>
        <w:autoSpaceDE/>
        <w:autoSpaceDN/>
        <w:spacing w:before="60"/>
        <w:contextualSpacing/>
        <w:rPr>
          <w:sz w:val="26"/>
          <w:szCs w:val="26"/>
        </w:rPr>
      </w:pPr>
      <w:r w:rsidRPr="00D258D6">
        <w:rPr>
          <w:sz w:val="26"/>
          <w:szCs w:val="26"/>
        </w:rPr>
        <w:t>Prepare the Income Statement (extract) up to an</w:t>
      </w:r>
      <w:r w:rsidR="000A015D">
        <w:rPr>
          <w:sz w:val="26"/>
          <w:szCs w:val="26"/>
        </w:rPr>
        <w:t>d</w:t>
      </w:r>
      <w:r w:rsidRPr="00D258D6">
        <w:rPr>
          <w:sz w:val="26"/>
          <w:szCs w:val="26"/>
        </w:rPr>
        <w:t xml:space="preserve"> including Adjusted Gross Profit for the month ended 31 March 2020 using the FIFO assumption.</w:t>
      </w:r>
    </w:p>
    <w:p w14:paraId="3852EACA" w14:textId="77777777" w:rsidR="00D258D6" w:rsidRPr="00D258D6" w:rsidRDefault="00D258D6" w:rsidP="00D258D6">
      <w:pPr>
        <w:spacing w:before="60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4 marks</w:t>
      </w:r>
    </w:p>
    <w:p w14:paraId="59E63405" w14:textId="77777777" w:rsidR="00983DE0" w:rsidRDefault="00983DE0" w:rsidP="00A64E36">
      <w:pPr>
        <w:spacing w:before="60"/>
        <w:ind w:left="426"/>
        <w:rPr>
          <w:b/>
          <w:sz w:val="26"/>
          <w:szCs w:val="26"/>
        </w:rPr>
      </w:pPr>
    </w:p>
    <w:p w14:paraId="60061648" w14:textId="5D3F211D" w:rsidR="00D258D6" w:rsidRPr="00D258D6" w:rsidRDefault="00D258D6" w:rsidP="00A64E36">
      <w:pPr>
        <w:spacing w:before="60"/>
        <w:ind w:left="426"/>
        <w:rPr>
          <w:sz w:val="26"/>
          <w:szCs w:val="26"/>
        </w:rPr>
      </w:pPr>
      <w:r w:rsidRPr="00D258D6">
        <w:rPr>
          <w:b/>
          <w:sz w:val="26"/>
          <w:szCs w:val="26"/>
        </w:rPr>
        <w:t xml:space="preserve">Question 5 </w:t>
      </w:r>
      <w:r w:rsidR="00983DE0" w:rsidRPr="00983DE0">
        <w:rPr>
          <w:bCs/>
          <w:sz w:val="26"/>
          <w:szCs w:val="26"/>
        </w:rPr>
        <w:t>[</w:t>
      </w:r>
      <w:r w:rsidRPr="00983DE0">
        <w:rPr>
          <w:bCs/>
          <w:sz w:val="26"/>
          <w:szCs w:val="26"/>
        </w:rPr>
        <w:t>18 marks</w:t>
      </w:r>
      <w:r w:rsidR="00983DE0" w:rsidRPr="00983DE0">
        <w:rPr>
          <w:bCs/>
          <w:sz w:val="26"/>
          <w:szCs w:val="26"/>
        </w:rPr>
        <w:t>]</w:t>
      </w:r>
    </w:p>
    <w:p w14:paraId="6491AC42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438A5397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 xml:space="preserve">Mary operates a small business called </w:t>
      </w:r>
      <w:r w:rsidRPr="00D258D6">
        <w:rPr>
          <w:sz w:val="26"/>
          <w:szCs w:val="26"/>
          <w:u w:val="single"/>
        </w:rPr>
        <w:t>Lit Up</w:t>
      </w:r>
      <w:r w:rsidRPr="00D258D6">
        <w:rPr>
          <w:sz w:val="26"/>
          <w:szCs w:val="26"/>
        </w:rPr>
        <w:t xml:space="preserve"> that sells lights to electricians. </w:t>
      </w:r>
    </w:p>
    <w:p w14:paraId="2CB5AC1C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>The business prepares its reports on an annual basis.</w:t>
      </w:r>
    </w:p>
    <w:p w14:paraId="5098895C" w14:textId="77777777" w:rsidR="00D258D6" w:rsidRPr="00D258D6" w:rsidRDefault="00D258D6" w:rsidP="00A64E36">
      <w:pPr>
        <w:ind w:left="426"/>
        <w:rPr>
          <w:sz w:val="26"/>
          <w:szCs w:val="26"/>
        </w:rPr>
      </w:pPr>
    </w:p>
    <w:p w14:paraId="06DA6A70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>She is upgrading her warehouse and is replacing some of the cabinets.</w:t>
      </w:r>
    </w:p>
    <w:p w14:paraId="04320044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>The cabinets that are being replaced were purchased on 1 January 2016 for $15 000 (plus GST) and had a carrying value of $4 000 on 31 December 2020.</w:t>
      </w:r>
    </w:p>
    <w:p w14:paraId="0D40DF50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 xml:space="preserve">Mary has purchased new cabinets from </w:t>
      </w:r>
      <w:r w:rsidRPr="00D258D6">
        <w:rPr>
          <w:i/>
          <w:iCs/>
          <w:sz w:val="26"/>
          <w:szCs w:val="26"/>
        </w:rPr>
        <w:t>Locked Up Cabinets</w:t>
      </w:r>
      <w:r w:rsidRPr="00D258D6">
        <w:rPr>
          <w:sz w:val="26"/>
          <w:szCs w:val="26"/>
        </w:rPr>
        <w:t xml:space="preserve"> for $20 000 (plus GST) on 31 December 2020. </w:t>
      </w:r>
    </w:p>
    <w:p w14:paraId="0CC3B2CB" w14:textId="77777777" w:rsidR="00D258D6" w:rsidRPr="00983DE0" w:rsidRDefault="00D258D6" w:rsidP="00A64E36">
      <w:pPr>
        <w:ind w:left="426"/>
        <w:rPr>
          <w:i/>
          <w:iCs/>
          <w:sz w:val="26"/>
          <w:szCs w:val="26"/>
        </w:rPr>
      </w:pPr>
      <w:r w:rsidRPr="00D258D6">
        <w:rPr>
          <w:sz w:val="26"/>
          <w:szCs w:val="26"/>
        </w:rPr>
        <w:t xml:space="preserve">The old cabinets were traded in for $1 000. The balance owed will be paid using a loan from </w:t>
      </w:r>
      <w:r w:rsidRPr="00983DE0">
        <w:rPr>
          <w:i/>
          <w:iCs/>
          <w:sz w:val="26"/>
          <w:szCs w:val="26"/>
        </w:rPr>
        <w:t>SB Bank.</w:t>
      </w:r>
    </w:p>
    <w:p w14:paraId="4AAEC819" w14:textId="77777777" w:rsidR="00D258D6" w:rsidRPr="00D258D6" w:rsidRDefault="00D258D6" w:rsidP="00A64E36">
      <w:pPr>
        <w:ind w:left="426"/>
        <w:jc w:val="both"/>
        <w:rPr>
          <w:sz w:val="26"/>
          <w:szCs w:val="26"/>
        </w:rPr>
      </w:pPr>
      <w:r w:rsidRPr="00D258D6">
        <w:rPr>
          <w:sz w:val="26"/>
          <w:szCs w:val="26"/>
        </w:rPr>
        <w:t>The residual value of the new cabinets is expected to be $4 000 and the useful life is expected to be five years.</w:t>
      </w:r>
    </w:p>
    <w:p w14:paraId="2E3F4352" w14:textId="77777777" w:rsidR="00D258D6" w:rsidRPr="00D258D6" w:rsidRDefault="00D258D6" w:rsidP="00D258D6">
      <w:pPr>
        <w:jc w:val="both"/>
        <w:rPr>
          <w:sz w:val="26"/>
          <w:szCs w:val="26"/>
        </w:rPr>
      </w:pPr>
    </w:p>
    <w:p w14:paraId="4C066B44" w14:textId="77777777" w:rsidR="00D258D6" w:rsidRPr="00D258D6" w:rsidRDefault="00D258D6" w:rsidP="00D258D6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sz w:val="26"/>
          <w:szCs w:val="26"/>
        </w:rPr>
      </w:pPr>
      <w:r w:rsidRPr="00D258D6">
        <w:rPr>
          <w:sz w:val="26"/>
          <w:szCs w:val="26"/>
        </w:rPr>
        <w:t>Prepare the General Journal entries required on 31 December 2020.</w:t>
      </w:r>
    </w:p>
    <w:p w14:paraId="2D4DFEAC" w14:textId="77777777" w:rsidR="00D258D6" w:rsidRPr="00D258D6" w:rsidRDefault="00D258D6" w:rsidP="00D258D6">
      <w:pPr>
        <w:pStyle w:val="ListParagraph"/>
        <w:jc w:val="both"/>
        <w:rPr>
          <w:sz w:val="26"/>
          <w:szCs w:val="26"/>
        </w:rPr>
      </w:pPr>
      <w:r w:rsidRPr="00D258D6">
        <w:rPr>
          <w:sz w:val="26"/>
          <w:szCs w:val="26"/>
        </w:rPr>
        <w:t>Narrations are not required.</w:t>
      </w:r>
    </w:p>
    <w:p w14:paraId="242FE6B3" w14:textId="77777777" w:rsidR="00D258D6" w:rsidRPr="00D258D6" w:rsidRDefault="00D258D6" w:rsidP="00D258D6">
      <w:pPr>
        <w:pStyle w:val="ListParagraph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12 marks</w:t>
      </w:r>
    </w:p>
    <w:p w14:paraId="5CB22F2D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3AC8BC7F" w14:textId="77777777" w:rsidR="00D258D6" w:rsidRPr="00D258D6" w:rsidRDefault="00D258D6" w:rsidP="00D258D6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sz w:val="26"/>
          <w:szCs w:val="26"/>
        </w:rPr>
      </w:pPr>
      <w:r w:rsidRPr="00D258D6">
        <w:rPr>
          <w:sz w:val="26"/>
          <w:szCs w:val="26"/>
        </w:rPr>
        <w:t xml:space="preserve">Referring to an accounting assumption, explain why </w:t>
      </w:r>
      <w:r w:rsidRPr="00D258D6">
        <w:rPr>
          <w:sz w:val="26"/>
          <w:szCs w:val="26"/>
          <w:u w:val="single"/>
        </w:rPr>
        <w:t>Lit Up</w:t>
      </w:r>
      <w:r w:rsidRPr="00D258D6">
        <w:rPr>
          <w:sz w:val="26"/>
          <w:szCs w:val="26"/>
        </w:rPr>
        <w:t xml:space="preserve"> would choose to use the straight-line method to depreciate its shelves.</w:t>
      </w:r>
    </w:p>
    <w:p w14:paraId="41F4243C" w14:textId="77777777" w:rsidR="00D258D6" w:rsidRPr="00D258D6" w:rsidRDefault="00D258D6" w:rsidP="00D258D6">
      <w:pPr>
        <w:pStyle w:val="ListParagraph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3 marks</w:t>
      </w:r>
    </w:p>
    <w:p w14:paraId="4E1EF24E" w14:textId="77777777" w:rsidR="00D258D6" w:rsidRPr="00D258D6" w:rsidRDefault="00D258D6" w:rsidP="00D258D6">
      <w:pPr>
        <w:pStyle w:val="ListParagraph"/>
        <w:jc w:val="both"/>
        <w:rPr>
          <w:sz w:val="26"/>
          <w:szCs w:val="26"/>
        </w:rPr>
      </w:pPr>
    </w:p>
    <w:p w14:paraId="14427261" w14:textId="77777777" w:rsidR="00D258D6" w:rsidRPr="00D258D6" w:rsidRDefault="00D258D6" w:rsidP="00D258D6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sz w:val="26"/>
          <w:szCs w:val="26"/>
        </w:rPr>
      </w:pPr>
      <w:r w:rsidRPr="00D258D6">
        <w:rPr>
          <w:sz w:val="26"/>
          <w:szCs w:val="26"/>
        </w:rPr>
        <w:t>Explain how a business could incur a loss on disposal of a non-current asset.</w:t>
      </w:r>
    </w:p>
    <w:p w14:paraId="542AB71F" w14:textId="77777777" w:rsidR="00D258D6" w:rsidRPr="00D258D6" w:rsidRDefault="00D258D6" w:rsidP="00D258D6">
      <w:pPr>
        <w:pStyle w:val="ListParagraph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3 marks</w:t>
      </w:r>
    </w:p>
    <w:p w14:paraId="05C00FD5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342C239D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1C5F1195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063248EA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  <w:bookmarkStart w:id="1" w:name="OLE_LINK1"/>
    </w:p>
    <w:p w14:paraId="5223ECEF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474561F1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4BCB4194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4F9F9B3D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39135026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343AFA8E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55AAE543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bookmarkEnd w:id="1"/>
    <w:p w14:paraId="182A26B7" w14:textId="499A5C56" w:rsidR="00D258D6" w:rsidRPr="00D258D6" w:rsidRDefault="00D258D6" w:rsidP="00A64E36">
      <w:pPr>
        <w:spacing w:before="60"/>
        <w:ind w:left="426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 xml:space="preserve">Question 6 </w:t>
      </w:r>
      <w:r w:rsidR="00A64E36" w:rsidRPr="00983DE0">
        <w:rPr>
          <w:bCs/>
          <w:sz w:val="26"/>
          <w:szCs w:val="26"/>
        </w:rPr>
        <w:t>[</w:t>
      </w:r>
      <w:r w:rsidRPr="00983DE0">
        <w:rPr>
          <w:bCs/>
          <w:sz w:val="26"/>
          <w:szCs w:val="26"/>
        </w:rPr>
        <w:t>5 marks</w:t>
      </w:r>
      <w:r w:rsidR="00A64E36" w:rsidRPr="00983DE0">
        <w:rPr>
          <w:bCs/>
          <w:sz w:val="26"/>
          <w:szCs w:val="26"/>
        </w:rPr>
        <w:t>]</w:t>
      </w:r>
    </w:p>
    <w:p w14:paraId="241BF91F" w14:textId="77777777" w:rsidR="00D258D6" w:rsidRPr="00D258D6" w:rsidRDefault="00D258D6" w:rsidP="00D258D6">
      <w:pPr>
        <w:spacing w:before="60"/>
        <w:rPr>
          <w:b/>
          <w:sz w:val="26"/>
          <w:szCs w:val="26"/>
        </w:rPr>
      </w:pPr>
    </w:p>
    <w:p w14:paraId="6030EE68" w14:textId="77777777" w:rsidR="00D258D6" w:rsidRPr="00D258D6" w:rsidRDefault="00D258D6" w:rsidP="00A64E36">
      <w:pPr>
        <w:spacing w:before="60"/>
        <w:ind w:left="426"/>
        <w:rPr>
          <w:sz w:val="26"/>
          <w:szCs w:val="26"/>
        </w:rPr>
      </w:pPr>
      <w:r w:rsidRPr="00D258D6">
        <w:rPr>
          <w:sz w:val="26"/>
          <w:szCs w:val="26"/>
        </w:rPr>
        <w:t xml:space="preserve">The following chart has been prepared for </w:t>
      </w:r>
      <w:r w:rsidRPr="00D258D6">
        <w:rPr>
          <w:sz w:val="26"/>
          <w:szCs w:val="26"/>
          <w:u w:val="single"/>
        </w:rPr>
        <w:t>Phone Planet</w:t>
      </w:r>
      <w:r w:rsidRPr="00D258D6">
        <w:rPr>
          <w:sz w:val="26"/>
          <w:szCs w:val="26"/>
        </w:rPr>
        <w:t xml:space="preserve">. </w:t>
      </w:r>
    </w:p>
    <w:p w14:paraId="5036E4F2" w14:textId="77777777" w:rsidR="00D258D6" w:rsidRPr="00D258D6" w:rsidRDefault="00D258D6" w:rsidP="00A64E36">
      <w:pPr>
        <w:spacing w:before="60"/>
        <w:ind w:left="426"/>
        <w:rPr>
          <w:sz w:val="26"/>
          <w:szCs w:val="26"/>
        </w:rPr>
      </w:pPr>
    </w:p>
    <w:p w14:paraId="64F9F798" w14:textId="77777777" w:rsidR="00D258D6" w:rsidRPr="00D258D6" w:rsidRDefault="00D258D6" w:rsidP="00D258D6">
      <w:pPr>
        <w:spacing w:before="60"/>
        <w:rPr>
          <w:sz w:val="26"/>
          <w:szCs w:val="26"/>
        </w:rPr>
      </w:pPr>
    </w:p>
    <w:p w14:paraId="649C80B2" w14:textId="77777777" w:rsidR="00D258D6" w:rsidRPr="00D258D6" w:rsidRDefault="00D258D6" w:rsidP="00A64E36">
      <w:pPr>
        <w:spacing w:before="60"/>
        <w:jc w:val="center"/>
        <w:rPr>
          <w:sz w:val="26"/>
          <w:szCs w:val="26"/>
        </w:rPr>
      </w:pPr>
      <w:r w:rsidRPr="00D258D6">
        <w:rPr>
          <w:noProof/>
          <w:sz w:val="26"/>
          <w:szCs w:val="26"/>
          <w:lang w:val="en-AU" w:eastAsia="en-AU"/>
        </w:rPr>
        <w:drawing>
          <wp:inline distT="0" distB="0" distL="0" distR="0" wp14:anchorId="2534086A" wp14:editId="58338540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021DE1" w14:textId="77777777" w:rsidR="00D258D6" w:rsidRPr="00D258D6" w:rsidRDefault="00D258D6" w:rsidP="00D258D6">
      <w:pPr>
        <w:spacing w:before="60"/>
        <w:rPr>
          <w:sz w:val="26"/>
          <w:szCs w:val="26"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D258D6" w:rsidRPr="00D258D6" w14:paraId="6C52413D" w14:textId="77777777" w:rsidTr="00A64E36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12C2F" w14:textId="77777777" w:rsidR="00D258D6" w:rsidRPr="00A64E36" w:rsidRDefault="00D258D6" w:rsidP="003E5AE3">
            <w:pPr>
              <w:rPr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A64E36">
              <w:rPr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48F30B" w14:textId="77777777" w:rsidR="00D258D6" w:rsidRPr="00A64E36" w:rsidRDefault="00D258D6" w:rsidP="003E5AE3">
            <w:pPr>
              <w:jc w:val="right"/>
              <w:rPr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A64E36">
              <w:rPr>
                <w:b/>
                <w:bCs/>
                <w:color w:val="000000"/>
                <w:sz w:val="26"/>
                <w:szCs w:val="26"/>
                <w:lang w:eastAsia="en-GB"/>
              </w:rPr>
              <w:t>2018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A0E362" w14:textId="77777777" w:rsidR="00D258D6" w:rsidRPr="00A64E36" w:rsidRDefault="00D258D6" w:rsidP="003E5AE3">
            <w:pPr>
              <w:jc w:val="right"/>
              <w:rPr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A64E36">
              <w:rPr>
                <w:b/>
                <w:bCs/>
                <w:color w:val="000000"/>
                <w:sz w:val="26"/>
                <w:szCs w:val="26"/>
                <w:lang w:eastAsia="en-GB"/>
              </w:rPr>
              <w:t>2019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400025" w14:textId="77777777" w:rsidR="00D258D6" w:rsidRPr="00A64E36" w:rsidRDefault="00D258D6" w:rsidP="003E5AE3">
            <w:pPr>
              <w:jc w:val="right"/>
              <w:rPr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A64E36">
              <w:rPr>
                <w:b/>
                <w:bCs/>
                <w:color w:val="000000"/>
                <w:sz w:val="26"/>
                <w:szCs w:val="26"/>
                <w:lang w:eastAsia="en-GB"/>
              </w:rPr>
              <w:t>2020</w:t>
            </w:r>
          </w:p>
        </w:tc>
      </w:tr>
      <w:tr w:rsidR="00D258D6" w:rsidRPr="00D258D6" w14:paraId="335AD0BB" w14:textId="77777777" w:rsidTr="00A64E3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AB0A" w14:textId="77777777" w:rsidR="00D258D6" w:rsidRPr="00D258D6" w:rsidRDefault="00D258D6" w:rsidP="003E5AE3">
            <w:pPr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Net Profit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5BFF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35000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3CC5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4A94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45000</w:t>
            </w:r>
          </w:p>
        </w:tc>
      </w:tr>
      <w:tr w:rsidR="00D258D6" w:rsidRPr="00D258D6" w14:paraId="69CF488F" w14:textId="77777777" w:rsidTr="00A64E3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5BEB" w14:textId="77777777" w:rsidR="00D258D6" w:rsidRPr="00D258D6" w:rsidRDefault="00D258D6" w:rsidP="003E5AE3">
            <w:pPr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ROI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12E0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15%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E04F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14BD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6%</w:t>
            </w:r>
          </w:p>
        </w:tc>
      </w:tr>
      <w:tr w:rsidR="00D258D6" w:rsidRPr="00D258D6" w14:paraId="631BCE5F" w14:textId="77777777" w:rsidTr="00A64E3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951A" w14:textId="77777777" w:rsidR="00D258D6" w:rsidRPr="00D258D6" w:rsidRDefault="00D258D6" w:rsidP="003E5AE3">
            <w:pPr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NPM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E9A6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7206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17%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3F85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20%</w:t>
            </w:r>
          </w:p>
        </w:tc>
      </w:tr>
      <w:tr w:rsidR="00D258D6" w:rsidRPr="00D258D6" w14:paraId="5F3A766E" w14:textId="77777777" w:rsidTr="00A64E3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F27F" w14:textId="77777777" w:rsidR="00D258D6" w:rsidRPr="00D258D6" w:rsidRDefault="00D258D6" w:rsidP="003E5AE3">
            <w:pPr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GPM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BFC4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7C92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25%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D9FD" w14:textId="77777777" w:rsidR="00D258D6" w:rsidRPr="00D258D6" w:rsidRDefault="00D258D6" w:rsidP="003E5AE3">
            <w:pPr>
              <w:jc w:val="right"/>
              <w:rPr>
                <w:color w:val="000000"/>
                <w:sz w:val="26"/>
                <w:szCs w:val="26"/>
                <w:lang w:eastAsia="en-GB"/>
              </w:rPr>
            </w:pPr>
            <w:r w:rsidRPr="00D258D6">
              <w:rPr>
                <w:color w:val="000000"/>
                <w:sz w:val="26"/>
                <w:szCs w:val="26"/>
                <w:lang w:eastAsia="en-GB"/>
              </w:rPr>
              <w:t>23%</w:t>
            </w:r>
          </w:p>
        </w:tc>
      </w:tr>
    </w:tbl>
    <w:p w14:paraId="60DE4AA7" w14:textId="77777777" w:rsidR="00D258D6" w:rsidRPr="00D258D6" w:rsidRDefault="00D258D6" w:rsidP="00D258D6">
      <w:pPr>
        <w:jc w:val="center"/>
        <w:rPr>
          <w:sz w:val="26"/>
          <w:szCs w:val="26"/>
        </w:rPr>
      </w:pPr>
    </w:p>
    <w:p w14:paraId="4AE2C9B3" w14:textId="77777777" w:rsidR="00D258D6" w:rsidRPr="00D258D6" w:rsidRDefault="00D258D6" w:rsidP="00D258D6">
      <w:pPr>
        <w:jc w:val="center"/>
        <w:rPr>
          <w:sz w:val="26"/>
          <w:szCs w:val="26"/>
        </w:rPr>
      </w:pPr>
    </w:p>
    <w:p w14:paraId="7960BA7B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 xml:space="preserve">Discuss the profitability of </w:t>
      </w:r>
      <w:r w:rsidRPr="00D258D6">
        <w:rPr>
          <w:sz w:val="26"/>
          <w:szCs w:val="26"/>
          <w:u w:val="single"/>
        </w:rPr>
        <w:t>Phone Planet</w:t>
      </w:r>
      <w:r w:rsidRPr="00D258D6">
        <w:rPr>
          <w:sz w:val="26"/>
          <w:szCs w:val="26"/>
        </w:rPr>
        <w:t>.</w:t>
      </w:r>
    </w:p>
    <w:p w14:paraId="1A54ABAF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3D4B0C20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031D0045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0AA005FA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3811F00F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23334EAD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025E083C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6C6EA0EA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6B2016E9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491BDAC3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4CA436E4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52DAB0AE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2AB8D39C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0F9ADDB1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433796DC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46A33B4E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7F2700D0" w14:textId="77777777" w:rsidR="00D258D6" w:rsidRPr="00D258D6" w:rsidRDefault="00D258D6" w:rsidP="00D258D6">
      <w:pPr>
        <w:rPr>
          <w:sz w:val="26"/>
          <w:szCs w:val="26"/>
        </w:rPr>
      </w:pPr>
    </w:p>
    <w:p w14:paraId="29C0FA5D" w14:textId="77777777" w:rsidR="00A64E36" w:rsidRDefault="00A64E36" w:rsidP="00D258D6">
      <w:pPr>
        <w:rPr>
          <w:b/>
          <w:sz w:val="26"/>
          <w:szCs w:val="26"/>
        </w:rPr>
      </w:pPr>
    </w:p>
    <w:p w14:paraId="3137240E" w14:textId="77777777" w:rsidR="00A64E36" w:rsidRDefault="00A64E36" w:rsidP="00D258D6">
      <w:pPr>
        <w:rPr>
          <w:b/>
          <w:sz w:val="26"/>
          <w:szCs w:val="26"/>
        </w:rPr>
      </w:pPr>
    </w:p>
    <w:p w14:paraId="592534EA" w14:textId="77777777" w:rsidR="00A64E36" w:rsidRDefault="00A64E36" w:rsidP="00D258D6">
      <w:pPr>
        <w:rPr>
          <w:b/>
          <w:sz w:val="26"/>
          <w:szCs w:val="26"/>
        </w:rPr>
      </w:pPr>
    </w:p>
    <w:p w14:paraId="165737D5" w14:textId="2D6FF2D0" w:rsidR="00D258D6" w:rsidRPr="00D258D6" w:rsidRDefault="00D258D6" w:rsidP="00A64E36">
      <w:pPr>
        <w:ind w:left="426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 xml:space="preserve">Question 7 </w:t>
      </w:r>
      <w:r w:rsidR="00A64E36" w:rsidRPr="00A64E36">
        <w:rPr>
          <w:bCs/>
          <w:sz w:val="26"/>
          <w:szCs w:val="26"/>
        </w:rPr>
        <w:t>[</w:t>
      </w:r>
      <w:r w:rsidRPr="00A64E36">
        <w:rPr>
          <w:bCs/>
          <w:sz w:val="26"/>
          <w:szCs w:val="26"/>
        </w:rPr>
        <w:t>5 marks</w:t>
      </w:r>
      <w:r w:rsidR="00A64E36" w:rsidRPr="00A64E36">
        <w:rPr>
          <w:bCs/>
          <w:sz w:val="26"/>
          <w:szCs w:val="26"/>
        </w:rPr>
        <w:t>]</w:t>
      </w:r>
    </w:p>
    <w:p w14:paraId="2B059B0E" w14:textId="77777777" w:rsidR="00D258D6" w:rsidRPr="00D258D6" w:rsidRDefault="00D258D6" w:rsidP="00A64E36">
      <w:pPr>
        <w:ind w:left="426"/>
        <w:rPr>
          <w:sz w:val="26"/>
          <w:szCs w:val="26"/>
        </w:rPr>
      </w:pPr>
    </w:p>
    <w:p w14:paraId="111A362A" w14:textId="67D62FA4" w:rsidR="00D258D6" w:rsidRPr="00D258D6" w:rsidRDefault="00D258D6" w:rsidP="00A64E36">
      <w:pPr>
        <w:ind w:left="426"/>
        <w:rPr>
          <w:bCs/>
          <w:sz w:val="26"/>
          <w:szCs w:val="26"/>
        </w:rPr>
      </w:pPr>
      <w:r w:rsidRPr="00D258D6">
        <w:rPr>
          <w:sz w:val="26"/>
          <w:szCs w:val="26"/>
          <w:u w:val="single"/>
        </w:rPr>
        <w:t>File It</w:t>
      </w:r>
      <w:r w:rsidRPr="00D258D6">
        <w:rPr>
          <w:sz w:val="26"/>
          <w:szCs w:val="26"/>
        </w:rPr>
        <w:t xml:space="preserve"> is an office supplies business that invested $12 000 </w:t>
      </w:r>
      <w:r w:rsidR="00C03AD2">
        <w:rPr>
          <w:bCs/>
          <w:sz w:val="26"/>
          <w:szCs w:val="26"/>
        </w:rPr>
        <w:t>on 30 November 2019</w:t>
      </w:r>
      <w:bookmarkStart w:id="2" w:name="_GoBack"/>
      <w:bookmarkEnd w:id="2"/>
      <w:r w:rsidRPr="00D258D6">
        <w:rPr>
          <w:bCs/>
          <w:sz w:val="26"/>
          <w:szCs w:val="26"/>
        </w:rPr>
        <w:t xml:space="preserve"> into a term deposit maturing in 12 months earning 8% interest per annum (payable quarterly on 28 February, 31 May, 31 August and 30 November).  </w:t>
      </w:r>
    </w:p>
    <w:p w14:paraId="359CA713" w14:textId="77777777" w:rsidR="00D258D6" w:rsidRPr="00D258D6" w:rsidRDefault="00D258D6" w:rsidP="00D258D6">
      <w:pPr>
        <w:rPr>
          <w:bCs/>
          <w:sz w:val="26"/>
          <w:szCs w:val="26"/>
        </w:rPr>
      </w:pPr>
    </w:p>
    <w:p w14:paraId="55C2581F" w14:textId="58D1792D" w:rsidR="00D258D6" w:rsidRPr="00D258D6" w:rsidRDefault="00D258D6" w:rsidP="00A64E36">
      <w:pPr>
        <w:ind w:left="426"/>
        <w:rPr>
          <w:bCs/>
          <w:sz w:val="26"/>
          <w:szCs w:val="26"/>
        </w:rPr>
      </w:pPr>
      <w:r w:rsidRPr="00D258D6">
        <w:rPr>
          <w:bCs/>
          <w:sz w:val="26"/>
          <w:szCs w:val="26"/>
          <w:u w:val="single"/>
        </w:rPr>
        <w:t xml:space="preserve">File </w:t>
      </w:r>
      <w:r w:rsidR="00A64E36">
        <w:rPr>
          <w:bCs/>
          <w:sz w:val="26"/>
          <w:szCs w:val="26"/>
          <w:u w:val="single"/>
        </w:rPr>
        <w:t>I</w:t>
      </w:r>
      <w:r w:rsidRPr="00D258D6">
        <w:rPr>
          <w:bCs/>
          <w:sz w:val="26"/>
          <w:szCs w:val="26"/>
          <w:u w:val="single"/>
        </w:rPr>
        <w:t>t</w:t>
      </w:r>
      <w:r w:rsidRPr="00D258D6">
        <w:rPr>
          <w:bCs/>
          <w:sz w:val="26"/>
          <w:szCs w:val="26"/>
        </w:rPr>
        <w:t xml:space="preserve"> prepares its accounting reports on the 31</w:t>
      </w:r>
      <w:r w:rsidRPr="00D258D6">
        <w:rPr>
          <w:bCs/>
          <w:sz w:val="26"/>
          <w:szCs w:val="26"/>
          <w:vertAlign w:val="superscript"/>
        </w:rPr>
        <w:t>st</w:t>
      </w:r>
      <w:r w:rsidRPr="00D258D6">
        <w:rPr>
          <w:bCs/>
          <w:sz w:val="26"/>
          <w:szCs w:val="26"/>
        </w:rPr>
        <w:t xml:space="preserve"> of December each year.</w:t>
      </w:r>
    </w:p>
    <w:p w14:paraId="1BBB7D66" w14:textId="77777777" w:rsidR="00D258D6" w:rsidRPr="00D258D6" w:rsidRDefault="00D258D6" w:rsidP="00D258D6">
      <w:pPr>
        <w:adjustRightInd w:val="0"/>
        <w:rPr>
          <w:b/>
          <w:bCs/>
          <w:sz w:val="26"/>
          <w:szCs w:val="26"/>
        </w:rPr>
      </w:pPr>
    </w:p>
    <w:p w14:paraId="02C66742" w14:textId="77777777" w:rsidR="00D258D6" w:rsidRPr="00D258D6" w:rsidRDefault="00D258D6" w:rsidP="00A64E36">
      <w:pPr>
        <w:pStyle w:val="ListParagraph"/>
        <w:widowControl/>
        <w:numPr>
          <w:ilvl w:val="0"/>
          <w:numId w:val="14"/>
        </w:numPr>
        <w:adjustRightInd w:val="0"/>
        <w:spacing w:before="0"/>
        <w:ind w:firstLine="66"/>
        <w:contextualSpacing/>
        <w:rPr>
          <w:bCs/>
          <w:sz w:val="26"/>
          <w:szCs w:val="26"/>
        </w:rPr>
      </w:pPr>
      <w:bookmarkStart w:id="3" w:name="OLE_LINK2"/>
      <w:r w:rsidRPr="00D258D6">
        <w:rPr>
          <w:bCs/>
          <w:sz w:val="26"/>
          <w:szCs w:val="26"/>
        </w:rPr>
        <w:t xml:space="preserve">Record the general journal entry required on 28 February 2020. </w:t>
      </w:r>
    </w:p>
    <w:p w14:paraId="1074011B" w14:textId="77777777" w:rsidR="00D258D6" w:rsidRPr="00D258D6" w:rsidRDefault="00D258D6" w:rsidP="00D258D6">
      <w:pPr>
        <w:adjustRightInd w:val="0"/>
        <w:ind w:firstLine="360"/>
        <w:rPr>
          <w:bCs/>
          <w:sz w:val="26"/>
          <w:szCs w:val="26"/>
        </w:rPr>
      </w:pPr>
      <w:r w:rsidRPr="00D258D6">
        <w:rPr>
          <w:bCs/>
          <w:sz w:val="26"/>
          <w:szCs w:val="26"/>
        </w:rPr>
        <w:t>A narration is not required.</w:t>
      </w:r>
    </w:p>
    <w:bookmarkEnd w:id="3"/>
    <w:p w14:paraId="4D5B3024" w14:textId="77777777" w:rsidR="00D258D6" w:rsidRPr="00D258D6" w:rsidRDefault="00D258D6" w:rsidP="00D258D6">
      <w:pPr>
        <w:adjustRightInd w:val="0"/>
        <w:ind w:left="360"/>
        <w:jc w:val="right"/>
        <w:rPr>
          <w:sz w:val="26"/>
          <w:szCs w:val="26"/>
        </w:rPr>
      </w:pPr>
      <w:r w:rsidRPr="00D258D6">
        <w:rPr>
          <w:sz w:val="26"/>
          <w:szCs w:val="26"/>
        </w:rPr>
        <w:t>2 marks</w:t>
      </w:r>
    </w:p>
    <w:p w14:paraId="3E52C2EC" w14:textId="77777777" w:rsidR="00D258D6" w:rsidRPr="00D258D6" w:rsidRDefault="00D258D6" w:rsidP="00D258D6">
      <w:pPr>
        <w:adjustRightInd w:val="0"/>
        <w:rPr>
          <w:bCs/>
          <w:sz w:val="26"/>
          <w:szCs w:val="26"/>
        </w:rPr>
      </w:pPr>
    </w:p>
    <w:p w14:paraId="080CBC84" w14:textId="77777777" w:rsidR="00D258D6" w:rsidRPr="00D258D6" w:rsidRDefault="00D258D6" w:rsidP="00A64E36">
      <w:pPr>
        <w:pStyle w:val="ListParagraph"/>
        <w:widowControl/>
        <w:numPr>
          <w:ilvl w:val="0"/>
          <w:numId w:val="14"/>
        </w:numPr>
        <w:adjustRightInd w:val="0"/>
        <w:spacing w:before="0"/>
        <w:ind w:firstLine="66"/>
        <w:contextualSpacing/>
        <w:rPr>
          <w:bCs/>
          <w:sz w:val="26"/>
          <w:szCs w:val="26"/>
        </w:rPr>
      </w:pPr>
      <w:r w:rsidRPr="00D258D6">
        <w:rPr>
          <w:bCs/>
          <w:sz w:val="26"/>
          <w:szCs w:val="26"/>
        </w:rPr>
        <w:t xml:space="preserve">Record the general journal entry required on 30 November 2020. </w:t>
      </w:r>
    </w:p>
    <w:p w14:paraId="6BA8D331" w14:textId="77777777" w:rsidR="00D258D6" w:rsidRPr="00D258D6" w:rsidRDefault="00D258D6" w:rsidP="00D258D6">
      <w:pPr>
        <w:adjustRightInd w:val="0"/>
        <w:ind w:firstLine="360"/>
        <w:rPr>
          <w:bCs/>
          <w:sz w:val="26"/>
          <w:szCs w:val="26"/>
        </w:rPr>
      </w:pPr>
      <w:r w:rsidRPr="00D258D6">
        <w:rPr>
          <w:bCs/>
          <w:sz w:val="26"/>
          <w:szCs w:val="26"/>
        </w:rPr>
        <w:t>A narration is not required</w:t>
      </w:r>
    </w:p>
    <w:p w14:paraId="46BAE454" w14:textId="77777777" w:rsidR="00D258D6" w:rsidRPr="00D258D6" w:rsidRDefault="00D258D6" w:rsidP="00D258D6">
      <w:pPr>
        <w:jc w:val="right"/>
        <w:rPr>
          <w:sz w:val="26"/>
          <w:szCs w:val="26"/>
        </w:rPr>
      </w:pPr>
      <w:r w:rsidRPr="00D258D6">
        <w:rPr>
          <w:sz w:val="26"/>
          <w:szCs w:val="26"/>
        </w:rPr>
        <w:t>3 marks</w:t>
      </w:r>
    </w:p>
    <w:p w14:paraId="0AD64927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59C12074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6106E053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5FD8B65A" w14:textId="77777777" w:rsidR="00D258D6" w:rsidRPr="00D258D6" w:rsidRDefault="00D258D6" w:rsidP="00D258D6">
      <w:pPr>
        <w:jc w:val="right"/>
        <w:rPr>
          <w:b/>
          <w:sz w:val="26"/>
          <w:szCs w:val="26"/>
        </w:rPr>
      </w:pPr>
    </w:p>
    <w:p w14:paraId="17D8919C" w14:textId="4A934647" w:rsidR="00D258D6" w:rsidRPr="00D258D6" w:rsidRDefault="00D258D6" w:rsidP="00A64E36">
      <w:pPr>
        <w:ind w:left="426"/>
        <w:rPr>
          <w:b/>
          <w:sz w:val="26"/>
          <w:szCs w:val="26"/>
        </w:rPr>
      </w:pPr>
      <w:r w:rsidRPr="00D258D6">
        <w:rPr>
          <w:b/>
          <w:sz w:val="26"/>
          <w:szCs w:val="26"/>
        </w:rPr>
        <w:t xml:space="preserve">Question 8 </w:t>
      </w:r>
      <w:r w:rsidR="00A64E36" w:rsidRPr="00983DE0">
        <w:rPr>
          <w:bCs/>
          <w:sz w:val="26"/>
          <w:szCs w:val="26"/>
        </w:rPr>
        <w:t>[</w:t>
      </w:r>
      <w:r w:rsidRPr="00983DE0">
        <w:rPr>
          <w:bCs/>
          <w:sz w:val="26"/>
          <w:szCs w:val="26"/>
        </w:rPr>
        <w:t>5 marks</w:t>
      </w:r>
      <w:r w:rsidR="00A64E36" w:rsidRPr="00983DE0">
        <w:rPr>
          <w:bCs/>
          <w:sz w:val="26"/>
          <w:szCs w:val="26"/>
        </w:rPr>
        <w:t>]</w:t>
      </w:r>
    </w:p>
    <w:p w14:paraId="6A56CB43" w14:textId="77777777" w:rsidR="00D258D6" w:rsidRPr="00D258D6" w:rsidRDefault="00D258D6" w:rsidP="00A64E36">
      <w:pPr>
        <w:ind w:left="426"/>
        <w:rPr>
          <w:b/>
          <w:sz w:val="26"/>
          <w:szCs w:val="26"/>
        </w:rPr>
      </w:pPr>
    </w:p>
    <w:p w14:paraId="1EC0AF05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  <w:u w:val="single"/>
        </w:rPr>
        <w:t>Simon’s Spares</w:t>
      </w:r>
      <w:r w:rsidRPr="00D258D6">
        <w:rPr>
          <w:sz w:val="26"/>
          <w:szCs w:val="26"/>
        </w:rPr>
        <w:t xml:space="preserve"> sells spare parts for tractors to mechanics who provide repairs to farming equipment. </w:t>
      </w:r>
    </w:p>
    <w:p w14:paraId="610718F3" w14:textId="77777777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>The following chart was prepared using actual data up to the year ending 30 June 2020 and budgeted data for the year ending 30 June 2021.</w:t>
      </w:r>
    </w:p>
    <w:p w14:paraId="6854FCB7" w14:textId="77777777" w:rsidR="00D258D6" w:rsidRPr="00D258D6" w:rsidRDefault="00D258D6" w:rsidP="00A64E36">
      <w:pPr>
        <w:ind w:left="426"/>
        <w:rPr>
          <w:sz w:val="26"/>
          <w:szCs w:val="26"/>
        </w:rPr>
      </w:pPr>
    </w:p>
    <w:p w14:paraId="1F6FDB8A" w14:textId="2D55EB9D" w:rsidR="00D258D6" w:rsidRPr="00D258D6" w:rsidRDefault="00D258D6" w:rsidP="00A64E36">
      <w:pPr>
        <w:ind w:left="426"/>
        <w:rPr>
          <w:sz w:val="26"/>
          <w:szCs w:val="26"/>
        </w:rPr>
      </w:pPr>
      <w:r w:rsidRPr="00D258D6">
        <w:rPr>
          <w:sz w:val="26"/>
          <w:szCs w:val="26"/>
        </w:rPr>
        <w:t xml:space="preserve">Simon has introduced changes to the operations of the business at the end of June 2020 which he hopes will </w:t>
      </w:r>
      <w:r w:rsidR="00813D45">
        <w:rPr>
          <w:sz w:val="26"/>
          <w:szCs w:val="26"/>
        </w:rPr>
        <w:t>achieve</w:t>
      </w:r>
      <w:r w:rsidRPr="00D258D6">
        <w:rPr>
          <w:sz w:val="26"/>
          <w:szCs w:val="26"/>
        </w:rPr>
        <w:t xml:space="preserve"> the budgeted results. As the only supplier of </w:t>
      </w:r>
      <w:proofErr w:type="spellStart"/>
      <w:r w:rsidRPr="00D258D6">
        <w:rPr>
          <w:sz w:val="26"/>
          <w:szCs w:val="26"/>
        </w:rPr>
        <w:t>specialised</w:t>
      </w:r>
      <w:proofErr w:type="spellEnd"/>
      <w:r w:rsidRPr="00D258D6">
        <w:rPr>
          <w:sz w:val="26"/>
          <w:szCs w:val="26"/>
        </w:rPr>
        <w:t xml:space="preserve"> spare parts to farmers, he knows that customers will continue to be reliant on his business.</w:t>
      </w:r>
    </w:p>
    <w:p w14:paraId="2145F58E" w14:textId="77777777" w:rsidR="00D258D6" w:rsidRPr="00D258D6" w:rsidRDefault="00D258D6" w:rsidP="00D258D6">
      <w:pPr>
        <w:rPr>
          <w:b/>
          <w:sz w:val="26"/>
          <w:szCs w:val="26"/>
        </w:rPr>
      </w:pPr>
    </w:p>
    <w:p w14:paraId="13EA19D0" w14:textId="77777777" w:rsidR="00D258D6" w:rsidRPr="00D258D6" w:rsidRDefault="00D258D6" w:rsidP="00A64E36">
      <w:pPr>
        <w:jc w:val="center"/>
        <w:rPr>
          <w:b/>
          <w:sz w:val="26"/>
          <w:szCs w:val="26"/>
        </w:rPr>
      </w:pPr>
      <w:r w:rsidRPr="00D258D6">
        <w:rPr>
          <w:noProof/>
          <w:sz w:val="26"/>
          <w:szCs w:val="26"/>
          <w:lang w:val="en-AU" w:eastAsia="en-AU"/>
        </w:rPr>
        <w:drawing>
          <wp:inline distT="0" distB="0" distL="0" distR="0" wp14:anchorId="4B8BD1AC" wp14:editId="4DF7A321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ECF025" w14:textId="77777777" w:rsidR="00D258D6" w:rsidRPr="00D258D6" w:rsidRDefault="00D258D6" w:rsidP="00D258D6">
      <w:pPr>
        <w:jc w:val="right"/>
        <w:rPr>
          <w:sz w:val="26"/>
          <w:szCs w:val="26"/>
        </w:rPr>
      </w:pPr>
    </w:p>
    <w:p w14:paraId="1AC57C08" w14:textId="3290873B" w:rsidR="00D258D6" w:rsidRPr="00D258D6" w:rsidRDefault="00A64E36" w:rsidP="00A64E36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D258D6" w:rsidRPr="00D258D6">
        <w:rPr>
          <w:sz w:val="26"/>
          <w:szCs w:val="26"/>
        </w:rPr>
        <w:t xml:space="preserve">Referring to ethical considerations, discuss the inventory turnover of </w:t>
      </w:r>
      <w:r w:rsidR="00D258D6" w:rsidRPr="00D258D6">
        <w:rPr>
          <w:sz w:val="26"/>
          <w:szCs w:val="26"/>
          <w:u w:val="single"/>
        </w:rPr>
        <w:t>Simon’s Spares</w:t>
      </w:r>
      <w:r w:rsidR="00D258D6" w:rsidRPr="00D258D6">
        <w:rPr>
          <w:sz w:val="26"/>
          <w:szCs w:val="26"/>
        </w:rPr>
        <w:t>.</w:t>
      </w:r>
    </w:p>
    <w:p w14:paraId="432CB025" w14:textId="77777777" w:rsidR="00D258D6" w:rsidRDefault="00D258D6" w:rsidP="0024418D">
      <w:pPr>
        <w:ind w:left="284"/>
        <w:jc w:val="both"/>
        <w:rPr>
          <w:b/>
          <w:sz w:val="26"/>
          <w:szCs w:val="26"/>
        </w:rPr>
      </w:pPr>
    </w:p>
    <w:sectPr w:rsidR="00D258D6" w:rsidSect="00696900">
      <w:headerReference w:type="default" r:id="rId14"/>
      <w:footerReference w:type="even" r:id="rId15"/>
      <w:headerReference w:type="first" r:id="rId16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BEF1C" w14:textId="77777777" w:rsidR="00811AAC" w:rsidRDefault="00811AAC">
      <w:r>
        <w:separator/>
      </w:r>
    </w:p>
  </w:endnote>
  <w:endnote w:type="continuationSeparator" w:id="0">
    <w:p w14:paraId="3257F6E5" w14:textId="77777777" w:rsidR="00811AAC" w:rsidRDefault="0081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ipei">
    <w:altName w:val="Apple LiGothic Medium"/>
    <w:charset w:val="51"/>
    <w:family w:val="auto"/>
    <w:pitch w:val="variable"/>
    <w:sig w:usb0="01000000" w:usb1="00000808" w:usb2="1000000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24418D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24418D" w:rsidRPr="00412958" w:rsidRDefault="0024418D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24418D" w:rsidRPr="00C7200C" w:rsidRDefault="0024418D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24418D" w:rsidRDefault="00244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98A43" w14:textId="77777777" w:rsidR="0024418D" w:rsidRDefault="0024418D" w:rsidP="00334450">
    <w:pPr>
      <w:pStyle w:val="Footer"/>
      <w:jc w:val="center"/>
    </w:pPr>
    <w:r>
      <w:t xml:space="preserve">© </w:t>
    </w:r>
    <w:proofErr w:type="spellStart"/>
    <w:r>
      <w:t>Voyedge</w:t>
    </w:r>
    <w:proofErr w:type="spellEnd"/>
    <w:r>
      <w:t xml:space="preserve">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1A3E" w14:textId="77777777" w:rsidR="0024418D" w:rsidRDefault="0024418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A6CF1" w14:textId="77777777" w:rsidR="00811AAC" w:rsidRDefault="00811AAC">
      <w:r>
        <w:separator/>
      </w:r>
    </w:p>
  </w:footnote>
  <w:footnote w:type="continuationSeparator" w:id="0">
    <w:p w14:paraId="786BBDE8" w14:textId="77777777" w:rsidR="00811AAC" w:rsidRDefault="00811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5B57B" w14:textId="77777777" w:rsidR="0024418D" w:rsidRDefault="0024418D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24418D" w:rsidRDefault="0024418D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B9383" w14:textId="1367837E" w:rsidR="0024418D" w:rsidRDefault="0024418D">
    <w:pPr>
      <w:pStyle w:val="Header"/>
    </w:pPr>
    <w:r>
      <w:t xml:space="preserve">Accounting Unit 3&amp;4 Examination </w:t>
    </w:r>
    <w:r w:rsidR="00D258D6">
      <w:t>3</w:t>
    </w:r>
    <w:r>
      <w:t xml:space="preserve"> – Question Book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03AD2">
      <w:rPr>
        <w:noProof/>
      </w:rPr>
      <w:t>8</w:t>
    </w:r>
    <w:r>
      <w:fldChar w:fldCharType="end"/>
    </w:r>
    <w:r>
      <w:ptab w:relativeTo="margin" w:alignment="right" w:leader="none"/>
    </w:r>
  </w:p>
  <w:p w14:paraId="7836F7C8" w14:textId="77777777" w:rsidR="0024418D" w:rsidRDefault="002441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B9A7" w14:textId="77777777" w:rsidR="0024418D" w:rsidRDefault="0024418D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5E4"/>
    <w:multiLevelType w:val="hybridMultilevel"/>
    <w:tmpl w:val="36281E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C3A"/>
    <w:multiLevelType w:val="hybridMultilevel"/>
    <w:tmpl w:val="551EDE40"/>
    <w:lvl w:ilvl="0" w:tplc="F41A261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86D88"/>
    <w:multiLevelType w:val="hybridMultilevel"/>
    <w:tmpl w:val="565C60B2"/>
    <w:lvl w:ilvl="0" w:tplc="D9703DB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4701"/>
    <w:multiLevelType w:val="hybridMultilevel"/>
    <w:tmpl w:val="F5206A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7701C"/>
    <w:multiLevelType w:val="hybridMultilevel"/>
    <w:tmpl w:val="86F4E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06367"/>
    <w:multiLevelType w:val="hybridMultilevel"/>
    <w:tmpl w:val="1734948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F7099B"/>
    <w:multiLevelType w:val="hybridMultilevel"/>
    <w:tmpl w:val="9D3C8F7E"/>
    <w:lvl w:ilvl="0" w:tplc="A1F830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8" w15:restartNumberingAfterBreak="0">
    <w:nsid w:val="46B602BA"/>
    <w:multiLevelType w:val="hybridMultilevel"/>
    <w:tmpl w:val="84149D90"/>
    <w:lvl w:ilvl="0" w:tplc="36D28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80E5C"/>
    <w:multiLevelType w:val="hybridMultilevel"/>
    <w:tmpl w:val="D9D8C3E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63903"/>
    <w:multiLevelType w:val="hybridMultilevel"/>
    <w:tmpl w:val="6916F3B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D49D6"/>
    <w:multiLevelType w:val="hybridMultilevel"/>
    <w:tmpl w:val="C69E5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A462F"/>
    <w:multiLevelType w:val="hybridMultilevel"/>
    <w:tmpl w:val="09C40A62"/>
    <w:lvl w:ilvl="0" w:tplc="D0E20932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959DD"/>
    <w:multiLevelType w:val="hybridMultilevel"/>
    <w:tmpl w:val="1780126E"/>
    <w:lvl w:ilvl="0" w:tplc="1C2E6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10"/>
  </w:num>
  <w:num w:numId="8">
    <w:abstractNumId w:val="1"/>
  </w:num>
  <w:num w:numId="9">
    <w:abstractNumId w:val="13"/>
  </w:num>
  <w:num w:numId="10">
    <w:abstractNumId w:val="2"/>
  </w:num>
  <w:num w:numId="11">
    <w:abstractNumId w:val="8"/>
  </w:num>
  <w:num w:numId="12">
    <w:abstractNumId w:val="4"/>
  </w:num>
  <w:num w:numId="13">
    <w:abstractNumId w:val="9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AC"/>
    <w:rsid w:val="000054D4"/>
    <w:rsid w:val="00016DEA"/>
    <w:rsid w:val="0002005F"/>
    <w:rsid w:val="00041FA9"/>
    <w:rsid w:val="00042589"/>
    <w:rsid w:val="00053934"/>
    <w:rsid w:val="00060BE0"/>
    <w:rsid w:val="00071330"/>
    <w:rsid w:val="00071EE5"/>
    <w:rsid w:val="0008162C"/>
    <w:rsid w:val="00082EF6"/>
    <w:rsid w:val="000A015D"/>
    <w:rsid w:val="000A5CF4"/>
    <w:rsid w:val="000C46F7"/>
    <w:rsid w:val="000D0951"/>
    <w:rsid w:val="000D164B"/>
    <w:rsid w:val="000E31C9"/>
    <w:rsid w:val="00117E63"/>
    <w:rsid w:val="00136E1A"/>
    <w:rsid w:val="001738E8"/>
    <w:rsid w:val="00194BA8"/>
    <w:rsid w:val="001978E0"/>
    <w:rsid w:val="001D51EB"/>
    <w:rsid w:val="001E132B"/>
    <w:rsid w:val="001E246F"/>
    <w:rsid w:val="001E2B3B"/>
    <w:rsid w:val="001F3D28"/>
    <w:rsid w:val="00221918"/>
    <w:rsid w:val="002407D4"/>
    <w:rsid w:val="00240E85"/>
    <w:rsid w:val="0024418D"/>
    <w:rsid w:val="002A22F8"/>
    <w:rsid w:val="002E23D6"/>
    <w:rsid w:val="002E24D9"/>
    <w:rsid w:val="002E4992"/>
    <w:rsid w:val="00303ED8"/>
    <w:rsid w:val="003058F0"/>
    <w:rsid w:val="0031134F"/>
    <w:rsid w:val="00314628"/>
    <w:rsid w:val="00316353"/>
    <w:rsid w:val="003219B1"/>
    <w:rsid w:val="003311C0"/>
    <w:rsid w:val="00333007"/>
    <w:rsid w:val="00334450"/>
    <w:rsid w:val="00336A29"/>
    <w:rsid w:val="0035684B"/>
    <w:rsid w:val="003716D3"/>
    <w:rsid w:val="00373A31"/>
    <w:rsid w:val="0037733E"/>
    <w:rsid w:val="00390382"/>
    <w:rsid w:val="00394E37"/>
    <w:rsid w:val="003951A2"/>
    <w:rsid w:val="003A20FE"/>
    <w:rsid w:val="003D2FDB"/>
    <w:rsid w:val="003D4431"/>
    <w:rsid w:val="003D4FC6"/>
    <w:rsid w:val="003E19F2"/>
    <w:rsid w:val="003E2C8B"/>
    <w:rsid w:val="003F4EBA"/>
    <w:rsid w:val="00421B52"/>
    <w:rsid w:val="00422EF3"/>
    <w:rsid w:val="00424AA5"/>
    <w:rsid w:val="0043085E"/>
    <w:rsid w:val="00437929"/>
    <w:rsid w:val="00475118"/>
    <w:rsid w:val="00486A43"/>
    <w:rsid w:val="00493EAB"/>
    <w:rsid w:val="00495866"/>
    <w:rsid w:val="00495D9F"/>
    <w:rsid w:val="004A01E7"/>
    <w:rsid w:val="004A5E50"/>
    <w:rsid w:val="004B15D2"/>
    <w:rsid w:val="004B2F06"/>
    <w:rsid w:val="004C1388"/>
    <w:rsid w:val="004C399F"/>
    <w:rsid w:val="004D4408"/>
    <w:rsid w:val="004D51DF"/>
    <w:rsid w:val="004E74C9"/>
    <w:rsid w:val="004F72BD"/>
    <w:rsid w:val="00501C7E"/>
    <w:rsid w:val="005131D6"/>
    <w:rsid w:val="00524742"/>
    <w:rsid w:val="005250A5"/>
    <w:rsid w:val="00533942"/>
    <w:rsid w:val="00540CB5"/>
    <w:rsid w:val="0054128B"/>
    <w:rsid w:val="00543E4C"/>
    <w:rsid w:val="005454AE"/>
    <w:rsid w:val="00557463"/>
    <w:rsid w:val="00557AAF"/>
    <w:rsid w:val="00560459"/>
    <w:rsid w:val="0056756D"/>
    <w:rsid w:val="00570FE2"/>
    <w:rsid w:val="00571B1C"/>
    <w:rsid w:val="00576550"/>
    <w:rsid w:val="00593553"/>
    <w:rsid w:val="00595267"/>
    <w:rsid w:val="005A29EE"/>
    <w:rsid w:val="005A4785"/>
    <w:rsid w:val="005C352C"/>
    <w:rsid w:val="005C7E41"/>
    <w:rsid w:val="005D4191"/>
    <w:rsid w:val="005D70B9"/>
    <w:rsid w:val="005E7D38"/>
    <w:rsid w:val="006103AC"/>
    <w:rsid w:val="006157AD"/>
    <w:rsid w:val="006263F4"/>
    <w:rsid w:val="00633EEC"/>
    <w:rsid w:val="00652BE9"/>
    <w:rsid w:val="006845DF"/>
    <w:rsid w:val="00696900"/>
    <w:rsid w:val="006D235C"/>
    <w:rsid w:val="006E0F64"/>
    <w:rsid w:val="006E3FA5"/>
    <w:rsid w:val="006F1537"/>
    <w:rsid w:val="00720B86"/>
    <w:rsid w:val="0072130C"/>
    <w:rsid w:val="0072363A"/>
    <w:rsid w:val="007365EB"/>
    <w:rsid w:val="007573CB"/>
    <w:rsid w:val="00771C51"/>
    <w:rsid w:val="0079303D"/>
    <w:rsid w:val="007B2C8D"/>
    <w:rsid w:val="007D093B"/>
    <w:rsid w:val="00810C5F"/>
    <w:rsid w:val="00811AAC"/>
    <w:rsid w:val="00813D45"/>
    <w:rsid w:val="0082629B"/>
    <w:rsid w:val="00894DF3"/>
    <w:rsid w:val="008E4240"/>
    <w:rsid w:val="008F06D8"/>
    <w:rsid w:val="0090788E"/>
    <w:rsid w:val="00911801"/>
    <w:rsid w:val="009135D0"/>
    <w:rsid w:val="00916087"/>
    <w:rsid w:val="009302C5"/>
    <w:rsid w:val="00941863"/>
    <w:rsid w:val="009428E9"/>
    <w:rsid w:val="00945EC6"/>
    <w:rsid w:val="00955864"/>
    <w:rsid w:val="0096082F"/>
    <w:rsid w:val="00983DE0"/>
    <w:rsid w:val="00984607"/>
    <w:rsid w:val="00995EFF"/>
    <w:rsid w:val="009977CA"/>
    <w:rsid w:val="009D74EB"/>
    <w:rsid w:val="009E529D"/>
    <w:rsid w:val="00A1763B"/>
    <w:rsid w:val="00A30DAF"/>
    <w:rsid w:val="00A32152"/>
    <w:rsid w:val="00A35BB1"/>
    <w:rsid w:val="00A42F41"/>
    <w:rsid w:val="00A6210C"/>
    <w:rsid w:val="00A64E36"/>
    <w:rsid w:val="00A669C8"/>
    <w:rsid w:val="00A8317A"/>
    <w:rsid w:val="00A85151"/>
    <w:rsid w:val="00A90677"/>
    <w:rsid w:val="00AA6432"/>
    <w:rsid w:val="00AC47B3"/>
    <w:rsid w:val="00AE3F3F"/>
    <w:rsid w:val="00AE409B"/>
    <w:rsid w:val="00AF553E"/>
    <w:rsid w:val="00B154E8"/>
    <w:rsid w:val="00B169AF"/>
    <w:rsid w:val="00B2463C"/>
    <w:rsid w:val="00B415C4"/>
    <w:rsid w:val="00B451BA"/>
    <w:rsid w:val="00B47EA2"/>
    <w:rsid w:val="00B5683F"/>
    <w:rsid w:val="00B62E89"/>
    <w:rsid w:val="00B720DF"/>
    <w:rsid w:val="00B73718"/>
    <w:rsid w:val="00B905D5"/>
    <w:rsid w:val="00B97DE7"/>
    <w:rsid w:val="00BA0EE2"/>
    <w:rsid w:val="00BA4AB3"/>
    <w:rsid w:val="00BA7713"/>
    <w:rsid w:val="00BB28C7"/>
    <w:rsid w:val="00BD2DDD"/>
    <w:rsid w:val="00BF1FDB"/>
    <w:rsid w:val="00BF2136"/>
    <w:rsid w:val="00C002A7"/>
    <w:rsid w:val="00C02DEC"/>
    <w:rsid w:val="00C03AD2"/>
    <w:rsid w:val="00C11E41"/>
    <w:rsid w:val="00C178C0"/>
    <w:rsid w:val="00C323C4"/>
    <w:rsid w:val="00C4676A"/>
    <w:rsid w:val="00C83F57"/>
    <w:rsid w:val="00C97A2D"/>
    <w:rsid w:val="00CA2960"/>
    <w:rsid w:val="00CA49F9"/>
    <w:rsid w:val="00CD7A4E"/>
    <w:rsid w:val="00CF2290"/>
    <w:rsid w:val="00CF4A7F"/>
    <w:rsid w:val="00D12749"/>
    <w:rsid w:val="00D1783C"/>
    <w:rsid w:val="00D258D6"/>
    <w:rsid w:val="00D316F0"/>
    <w:rsid w:val="00D45BBC"/>
    <w:rsid w:val="00D7007E"/>
    <w:rsid w:val="00D71D71"/>
    <w:rsid w:val="00D76FD1"/>
    <w:rsid w:val="00D90875"/>
    <w:rsid w:val="00D91045"/>
    <w:rsid w:val="00D912EB"/>
    <w:rsid w:val="00D94112"/>
    <w:rsid w:val="00DA283D"/>
    <w:rsid w:val="00DB3249"/>
    <w:rsid w:val="00DB68E6"/>
    <w:rsid w:val="00DC0A99"/>
    <w:rsid w:val="00DD0B1A"/>
    <w:rsid w:val="00DD770C"/>
    <w:rsid w:val="00DF5C34"/>
    <w:rsid w:val="00E064CD"/>
    <w:rsid w:val="00E11140"/>
    <w:rsid w:val="00E155B1"/>
    <w:rsid w:val="00E24C9C"/>
    <w:rsid w:val="00E664E5"/>
    <w:rsid w:val="00EA68D1"/>
    <w:rsid w:val="00EC62B2"/>
    <w:rsid w:val="00F11482"/>
    <w:rsid w:val="00F16512"/>
    <w:rsid w:val="00F16E47"/>
    <w:rsid w:val="00F21264"/>
    <w:rsid w:val="00F24B4C"/>
    <w:rsid w:val="00F536E1"/>
    <w:rsid w:val="00F72EA8"/>
    <w:rsid w:val="00FA561E"/>
    <w:rsid w:val="00FC13A8"/>
    <w:rsid w:val="00FC41E8"/>
    <w:rsid w:val="00FD2B8D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link w:val="ListParagraphChar"/>
    <w:uiPriority w:val="34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4418D"/>
    <w:rPr>
      <w:rFonts w:ascii="Times New Roman" w:eastAsia="Times New Roman" w:hAnsi="Times New Roman" w:cs="Times New Roman"/>
    </w:rPr>
  </w:style>
  <w:style w:type="paragraph" w:customStyle="1" w:styleId="MediumGrid21">
    <w:name w:val="Medium Grid 21"/>
    <w:uiPriority w:val="99"/>
    <w:qFormat/>
    <w:rsid w:val="0024418D"/>
    <w:pPr>
      <w:widowControl/>
      <w:autoSpaceDE/>
      <w:autoSpaceDN/>
    </w:pPr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Work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dcr\Downloads\Budget%202018%20DC%20(Autosaved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Phone Planet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Sheet1!$F$16</c:f>
              <c:strCache>
                <c:ptCount val="1"/>
                <c:pt idx="0">
                  <c:v>ROI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Sheet1!$G$14:$I$14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Sheet1!$G$16:$I$16</c:f>
              <c:numCache>
                <c:formatCode>0%</c:formatCode>
                <c:ptCount val="3"/>
                <c:pt idx="0">
                  <c:v>0.15</c:v>
                </c:pt>
                <c:pt idx="1">
                  <c:v>0.1</c:v>
                </c:pt>
                <c:pt idx="2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22-E04C-89C0-014EB424593A}"/>
            </c:ext>
          </c:extLst>
        </c:ser>
        <c:ser>
          <c:idx val="2"/>
          <c:order val="2"/>
          <c:tx>
            <c:strRef>
              <c:f>Sheet1!$F$17</c:f>
              <c:strCache>
                <c:ptCount val="1"/>
                <c:pt idx="0">
                  <c:v>NPM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Sheet1!$G$14:$I$14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Sheet1!$G$17:$I$17</c:f>
              <c:numCache>
                <c:formatCode>0%</c:formatCode>
                <c:ptCount val="3"/>
                <c:pt idx="0">
                  <c:v>0.12</c:v>
                </c:pt>
                <c:pt idx="1">
                  <c:v>0.17</c:v>
                </c:pt>
                <c:pt idx="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22-E04C-89C0-014EB424593A}"/>
            </c:ext>
          </c:extLst>
        </c:ser>
        <c:ser>
          <c:idx val="3"/>
          <c:order val="3"/>
          <c:tx>
            <c:strRef>
              <c:f>Sheet1!$F$18</c:f>
              <c:strCache>
                <c:ptCount val="1"/>
                <c:pt idx="0">
                  <c:v>GPM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Sheet1!$G$14:$I$14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Sheet1!$G$18:$I$18</c:f>
              <c:numCache>
                <c:formatCode>0%</c:formatCode>
                <c:ptCount val="3"/>
                <c:pt idx="0">
                  <c:v>0.3</c:v>
                </c:pt>
                <c:pt idx="1">
                  <c:v>0.25</c:v>
                </c:pt>
                <c:pt idx="2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22-E04C-89C0-014EB4245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34484112"/>
        <c:axId val="-1048471712"/>
      </c:lineChart>
      <c:lineChart>
        <c:grouping val="standard"/>
        <c:varyColors val="0"/>
        <c:ser>
          <c:idx val="0"/>
          <c:order val="0"/>
          <c:tx>
            <c:strRef>
              <c:f>Sheet1!$F$15</c:f>
              <c:strCache>
                <c:ptCount val="1"/>
                <c:pt idx="0">
                  <c:v>Net Profit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Sheet1!$G$14:$I$14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Sheet1!$G$15:$I$15</c:f>
              <c:numCache>
                <c:formatCode>General</c:formatCode>
                <c:ptCount val="3"/>
                <c:pt idx="0">
                  <c:v>35000</c:v>
                </c:pt>
                <c:pt idx="1">
                  <c:v>40000</c:v>
                </c:pt>
                <c:pt idx="2">
                  <c:v>45000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22-E04C-89C0-014EB4245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63149040"/>
        <c:axId val="-992714240"/>
      </c:lineChart>
      <c:catAx>
        <c:axId val="-103448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8471712"/>
        <c:crosses val="autoZero"/>
        <c:auto val="1"/>
        <c:lblAlgn val="ctr"/>
        <c:lblOffset val="100"/>
        <c:noMultiLvlLbl val="0"/>
      </c:catAx>
      <c:valAx>
        <c:axId val="-104847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34484112"/>
        <c:crosses val="autoZero"/>
        <c:crossBetween val="between"/>
      </c:valAx>
      <c:valAx>
        <c:axId val="-9927142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63149040"/>
        <c:crosses val="max"/>
        <c:crossBetween val="between"/>
      </c:valAx>
      <c:catAx>
        <c:axId val="-10631490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9927142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Inventory</a:t>
            </a:r>
            <a:r>
              <a:rPr lang="en-US" baseline="0"/>
              <a:t> Turnover</a:t>
            </a:r>
            <a:endParaRPr lang="en-US"/>
          </a:p>
          <a:p>
            <a:pPr>
              <a:defRPr/>
            </a:pPr>
            <a:r>
              <a:rPr lang="en-US"/>
              <a:t>(Days)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'Budget 2018 DC (Autosaved)'!$BR$54</c:f>
              <c:strCache>
                <c:ptCount val="1"/>
                <c:pt idx="0">
                  <c:v>Days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'Budget 2018 DC (Autosaved)'!$BQ$55:$BQ$58</c:f>
              <c:strCache>
                <c:ptCount val="4"/>
                <c:pt idx="0">
                  <c:v>2018 (A)</c:v>
                </c:pt>
                <c:pt idx="1">
                  <c:v>2019 (A)</c:v>
                </c:pt>
                <c:pt idx="2">
                  <c:v>2020 (A)</c:v>
                </c:pt>
                <c:pt idx="3">
                  <c:v>2021 (B)</c:v>
                </c:pt>
              </c:strCache>
            </c:strRef>
          </c:cat>
          <c:val>
            <c:numRef>
              <c:f>'Budget 2018 DC (Autosaved)'!$BR$55:$BR$58</c:f>
              <c:numCache>
                <c:formatCode>General</c:formatCode>
                <c:ptCount val="4"/>
                <c:pt idx="0">
                  <c:v>22</c:v>
                </c:pt>
                <c:pt idx="1">
                  <c:v>25</c:v>
                </c:pt>
                <c:pt idx="2">
                  <c:v>30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7-5645-8E58-BDBFDF6A4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8647296"/>
        <c:axId val="-1066644448"/>
      </c:lineChart>
      <c:catAx>
        <c:axId val="-58864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66644448"/>
        <c:crosses val="autoZero"/>
        <c:auto val="1"/>
        <c:lblAlgn val="ctr"/>
        <c:lblOffset val="100"/>
        <c:noMultiLvlLbl val="0"/>
      </c:catAx>
      <c:valAx>
        <c:axId val="-106664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864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ipei">
    <w:altName w:val="Apple LiGothic Medium"/>
    <w:charset w:val="51"/>
    <w:family w:val="auto"/>
    <w:pitch w:val="variable"/>
    <w:sig w:usb0="01000000" w:usb1="00000808" w:usb2="10000000" w:usb3="00000000" w:csb0="00100000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A"/>
    <w:rsid w:val="000048F0"/>
    <w:rsid w:val="00016BB8"/>
    <w:rsid w:val="000350A2"/>
    <w:rsid w:val="00045C5B"/>
    <w:rsid w:val="000D27D4"/>
    <w:rsid w:val="000D2A86"/>
    <w:rsid w:val="001505E1"/>
    <w:rsid w:val="001A5A63"/>
    <w:rsid w:val="001F535B"/>
    <w:rsid w:val="0020334D"/>
    <w:rsid w:val="00263221"/>
    <w:rsid w:val="00367F1F"/>
    <w:rsid w:val="003F033A"/>
    <w:rsid w:val="003F1B73"/>
    <w:rsid w:val="00461983"/>
    <w:rsid w:val="004E0128"/>
    <w:rsid w:val="00500F38"/>
    <w:rsid w:val="005A5607"/>
    <w:rsid w:val="00625C3E"/>
    <w:rsid w:val="006C5478"/>
    <w:rsid w:val="00746104"/>
    <w:rsid w:val="007C32A4"/>
    <w:rsid w:val="007F27B5"/>
    <w:rsid w:val="008C5DFA"/>
    <w:rsid w:val="008C5E84"/>
    <w:rsid w:val="008E0CA2"/>
    <w:rsid w:val="008F428D"/>
    <w:rsid w:val="0092509F"/>
    <w:rsid w:val="009341EC"/>
    <w:rsid w:val="00995251"/>
    <w:rsid w:val="00A01922"/>
    <w:rsid w:val="00B02E64"/>
    <w:rsid w:val="00B266CA"/>
    <w:rsid w:val="00B372CA"/>
    <w:rsid w:val="00B83B49"/>
    <w:rsid w:val="00B93CC8"/>
    <w:rsid w:val="00BF182D"/>
    <w:rsid w:val="00C44B01"/>
    <w:rsid w:val="00C609B5"/>
    <w:rsid w:val="00C61CE2"/>
    <w:rsid w:val="00C74460"/>
    <w:rsid w:val="00C95E5D"/>
    <w:rsid w:val="00CD75E4"/>
    <w:rsid w:val="00D05C0A"/>
    <w:rsid w:val="00D70554"/>
    <w:rsid w:val="00DB265B"/>
    <w:rsid w:val="00DC3C91"/>
    <w:rsid w:val="00DE6207"/>
    <w:rsid w:val="00E47378"/>
    <w:rsid w:val="00E87B97"/>
    <w:rsid w:val="00EC4D84"/>
    <w:rsid w:val="00EE39EE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7C56985D2EA4896A2DED0F0E88A0B">
    <w:name w:val="F517C56985D2EA4896A2DED0F0E88A0B"/>
    <w:rsid w:val="00B266CA"/>
  </w:style>
  <w:style w:type="paragraph" w:customStyle="1" w:styleId="A8251F0E970DDC47B57B110B0981A9E2">
    <w:name w:val="A8251F0E970DDC47B57B110B0981A9E2"/>
    <w:rsid w:val="00B266CA"/>
  </w:style>
  <w:style w:type="paragraph" w:customStyle="1" w:styleId="EF86431DDCCC574082704B7C0928ADE1">
    <w:name w:val="EF86431DDCCC574082704B7C0928ADE1"/>
    <w:rsid w:val="00B266CA"/>
  </w:style>
  <w:style w:type="paragraph" w:customStyle="1" w:styleId="87C0C93A7BE0514A834BF7671C0D8B22">
    <w:name w:val="87C0C93A7BE0514A834BF7671C0D8B22"/>
    <w:rsid w:val="00B266CA"/>
  </w:style>
  <w:style w:type="paragraph" w:customStyle="1" w:styleId="6897BA48DCEC164BB275DF5A31661387">
    <w:name w:val="6897BA48DCEC164BB275DF5A31661387"/>
    <w:rsid w:val="00B266CA"/>
  </w:style>
  <w:style w:type="paragraph" w:customStyle="1" w:styleId="C62747C8343A3F41AFDB1B81FE09051C">
    <w:name w:val="C62747C8343A3F41AFDB1B81FE09051C"/>
    <w:rsid w:val="00B266CA"/>
  </w:style>
  <w:style w:type="paragraph" w:customStyle="1" w:styleId="E8133CD9156F74459984BD81E18A21B2">
    <w:name w:val="E8133CD9156F74459984BD81E18A21B2"/>
    <w:rsid w:val="00B266CA"/>
  </w:style>
  <w:style w:type="paragraph" w:customStyle="1" w:styleId="C1B5DCBDBDA8E44BAC6677846A142E37">
    <w:name w:val="C1B5DCBDBDA8E44BAC6677846A142E37"/>
    <w:rsid w:val="00B266CA"/>
  </w:style>
  <w:style w:type="paragraph" w:customStyle="1" w:styleId="C5EA61C645D6EC44AB86308E3266E062">
    <w:name w:val="C5EA61C645D6EC44AB86308E3266E062"/>
    <w:rsid w:val="00B266CA"/>
  </w:style>
  <w:style w:type="paragraph" w:customStyle="1" w:styleId="D992093F8E169E4EBE401DB56D0CD848">
    <w:name w:val="D992093F8E169E4EBE401DB56D0CD848"/>
    <w:rsid w:val="00B266CA"/>
  </w:style>
  <w:style w:type="paragraph" w:customStyle="1" w:styleId="D77FD5837E35734EB803057723C65269">
    <w:name w:val="D77FD5837E35734EB803057723C65269"/>
    <w:rsid w:val="00B266CA"/>
  </w:style>
  <w:style w:type="paragraph" w:customStyle="1" w:styleId="10E21096E60A4946A3219383FAE19DCD">
    <w:name w:val="10E21096E60A4946A3219383FAE19DCD"/>
    <w:rsid w:val="00B266CA"/>
  </w:style>
  <w:style w:type="paragraph" w:customStyle="1" w:styleId="D8E4918522AC1A4482E1E38318DBA809">
    <w:name w:val="D8E4918522AC1A4482E1E38318DBA809"/>
    <w:rsid w:val="00B266CA"/>
  </w:style>
  <w:style w:type="paragraph" w:customStyle="1" w:styleId="C41D10550599E3428869A0BCD9EFA963">
    <w:name w:val="C41D10550599E3428869A0BCD9EFA963"/>
    <w:rsid w:val="00B266CA"/>
  </w:style>
  <w:style w:type="paragraph" w:customStyle="1" w:styleId="BAE5ACC27C7C8549AC233B1346193F96">
    <w:name w:val="BAE5ACC27C7C8549AC233B1346193F96"/>
    <w:rsid w:val="00B266CA"/>
  </w:style>
  <w:style w:type="paragraph" w:customStyle="1" w:styleId="1DDD85584F39DF45BE58F980AA4EBD79">
    <w:name w:val="1DDD85584F39DF45BE58F980AA4EBD79"/>
    <w:rsid w:val="00B266CA"/>
  </w:style>
  <w:style w:type="paragraph" w:customStyle="1" w:styleId="25968609FC834B43B6E859C326FEFC5F">
    <w:name w:val="25968609FC834B43B6E859C326FEFC5F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3293A6-86C4-4DF4-A03E-AD26AA24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8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103</cp:revision>
  <cp:lastPrinted>2019-08-28T11:45:00Z</cp:lastPrinted>
  <dcterms:created xsi:type="dcterms:W3CDTF">2020-02-21T10:52:00Z</dcterms:created>
  <dcterms:modified xsi:type="dcterms:W3CDTF">2020-11-12T01:29:00Z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