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219" w:rsidRDefault="00956219" w:rsidP="00956219">
      <w:pPr>
        <w:spacing w:after="0"/>
        <w:jc w:val="right"/>
        <w:rPr>
          <w:i/>
          <w:sz w:val="32"/>
          <w:szCs w:val="32"/>
        </w:rPr>
      </w:pPr>
    </w:p>
    <w:p w:rsidR="00956219" w:rsidRDefault="00956219" w:rsidP="00956219">
      <w:pPr>
        <w:pStyle w:val="Heading2"/>
        <w:numPr>
          <w:ilvl w:val="1"/>
          <w:numId w:val="3"/>
        </w:numPr>
        <w:tabs>
          <w:tab w:val="right" w:pos="9360"/>
        </w:tabs>
        <w:spacing w:before="0" w:after="0"/>
        <w:jc w:val="right"/>
        <w:rPr>
          <w:i w:val="0"/>
          <w:sz w:val="32"/>
          <w:szCs w:val="32"/>
        </w:rPr>
      </w:pPr>
    </w:p>
    <w:p w:rsidR="00956219" w:rsidRDefault="00956219" w:rsidP="00956219">
      <w:pPr>
        <w:pStyle w:val="Heading2"/>
        <w:numPr>
          <w:ilvl w:val="1"/>
          <w:numId w:val="3"/>
        </w:numPr>
        <w:tabs>
          <w:tab w:val="right" w:pos="9360"/>
        </w:tabs>
        <w:spacing w:before="0" w:after="0"/>
        <w:jc w:val="right"/>
        <w:rPr>
          <w:i w:val="0"/>
          <w:sz w:val="32"/>
          <w:szCs w:val="32"/>
        </w:rPr>
      </w:pPr>
    </w:p>
    <w:p w:rsidR="00956219" w:rsidRPr="0013561B" w:rsidRDefault="00956219" w:rsidP="00956219">
      <w:pPr>
        <w:pStyle w:val="Heading2"/>
        <w:numPr>
          <w:ilvl w:val="1"/>
          <w:numId w:val="3"/>
        </w:numPr>
        <w:tabs>
          <w:tab w:val="right" w:pos="9360"/>
        </w:tabs>
        <w:spacing w:before="0" w:after="0"/>
        <w:jc w:val="right"/>
        <w:rPr>
          <w:i w:val="0"/>
          <w:sz w:val="32"/>
          <w:szCs w:val="32"/>
        </w:rPr>
      </w:pPr>
      <w:r w:rsidRPr="0013561B">
        <w:rPr>
          <w:i w:val="0"/>
          <w:sz w:val="32"/>
          <w:szCs w:val="32"/>
        </w:rPr>
        <w:t>Western Australian Certificate of Education</w:t>
      </w:r>
    </w:p>
    <w:p w:rsidR="00956219" w:rsidRPr="0013561B" w:rsidRDefault="00956219" w:rsidP="00956219">
      <w:pPr>
        <w:tabs>
          <w:tab w:val="right" w:pos="9360"/>
        </w:tabs>
        <w:spacing w:after="0" w:line="240" w:lineRule="auto"/>
        <w:jc w:val="right"/>
        <w:rPr>
          <w:rFonts w:ascii="Arial" w:hAnsi="Arial" w:cs="Arial"/>
          <w:b/>
          <w:sz w:val="32"/>
          <w:szCs w:val="32"/>
        </w:rPr>
      </w:pPr>
      <w:r w:rsidRPr="0013561B">
        <w:rPr>
          <w:rFonts w:ascii="Arial" w:hAnsi="Arial" w:cs="Arial"/>
          <w:b/>
          <w:sz w:val="32"/>
          <w:szCs w:val="32"/>
        </w:rPr>
        <w:t>Semester 1 Examination, 2016</w:t>
      </w:r>
    </w:p>
    <w:p w:rsidR="00956219" w:rsidRDefault="00956219" w:rsidP="00956219">
      <w:pPr>
        <w:pStyle w:val="Heading5"/>
        <w:tabs>
          <w:tab w:val="right" w:pos="9360"/>
        </w:tabs>
        <w:spacing w:after="0"/>
        <w:jc w:val="right"/>
        <w:rPr>
          <w:rFonts w:cs="Arial"/>
          <w:i w:val="0"/>
          <w:sz w:val="22"/>
          <w:szCs w:val="22"/>
        </w:rPr>
      </w:pPr>
      <w:r w:rsidRPr="0013561B">
        <w:rPr>
          <w:rFonts w:cs="Arial"/>
          <w:i w:val="0"/>
          <w:sz w:val="22"/>
          <w:szCs w:val="22"/>
        </w:rPr>
        <w:tab/>
      </w:r>
    </w:p>
    <w:p w:rsidR="00956219" w:rsidRDefault="00956219" w:rsidP="00956219">
      <w:pPr>
        <w:rPr>
          <w:lang w:eastAsia="ar-SA"/>
        </w:rPr>
      </w:pPr>
    </w:p>
    <w:p w:rsidR="00956219" w:rsidRDefault="00956219" w:rsidP="00956219">
      <w:pPr>
        <w:rPr>
          <w:lang w:eastAsia="ar-SA"/>
        </w:rPr>
      </w:pPr>
    </w:p>
    <w:p w:rsidR="00956219" w:rsidRPr="00956219" w:rsidRDefault="00956219" w:rsidP="00956219">
      <w:pPr>
        <w:rPr>
          <w:lang w:eastAsia="ar-SA"/>
        </w:rPr>
      </w:pPr>
    </w:p>
    <w:p w:rsidR="00956219" w:rsidRPr="0013561B" w:rsidRDefault="00956219" w:rsidP="00956219">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rsidR="00956219" w:rsidRPr="0013561B" w:rsidRDefault="00956219" w:rsidP="00956219">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rsidR="00956219" w:rsidRPr="0013561B" w:rsidRDefault="00956219" w:rsidP="00956219">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 Year 11 ATAR</w:t>
      </w:r>
    </w:p>
    <w:p w:rsidR="00956219" w:rsidRDefault="00956219">
      <w:pPr>
        <w:rPr>
          <w:b/>
        </w:rPr>
      </w:pPr>
    </w:p>
    <w:p w:rsidR="00956219" w:rsidRDefault="00956219" w:rsidP="00956219">
      <w:pPr>
        <w:tabs>
          <w:tab w:val="right" w:pos="9270"/>
        </w:tabs>
        <w:suppressAutoHyphens/>
        <w:spacing w:after="0" w:line="240" w:lineRule="auto"/>
        <w:rPr>
          <w:b/>
        </w:rPr>
      </w:pPr>
      <w:r w:rsidRPr="00956219">
        <w:rPr>
          <w:rFonts w:ascii="Arial" w:hAnsi="Arial" w:cs="Arial"/>
          <w:b/>
          <w:bCs/>
          <w:sz w:val="40"/>
          <w:szCs w:val="40"/>
          <w:lang w:eastAsia="ar-SA"/>
        </w:rPr>
        <w:t>Source Booklet</w:t>
      </w:r>
      <w:r>
        <w:rPr>
          <w:b/>
        </w:rPr>
        <w:br w:type="page"/>
      </w:r>
    </w:p>
    <w:p w:rsidR="00BD0C63" w:rsidRPr="00D676EC" w:rsidRDefault="00956219">
      <w:pPr>
        <w:rPr>
          <w:rFonts w:ascii="Arial" w:hAnsi="Arial" w:cs="Arial"/>
          <w:b/>
        </w:rPr>
      </w:pPr>
      <w:r w:rsidRPr="00D676EC">
        <w:rPr>
          <w:rFonts w:ascii="Arial" w:hAnsi="Arial" w:cs="Arial"/>
          <w:b/>
        </w:rPr>
        <w:lastRenderedPageBreak/>
        <w:t>This Information relates to Question 21 in Section Two (2).</w:t>
      </w:r>
    </w:p>
    <w:p w:rsidR="00FF6D64" w:rsidRPr="00D676EC" w:rsidRDefault="00323355">
      <w:pPr>
        <w:rPr>
          <w:rFonts w:ascii="Arial" w:hAnsi="Arial" w:cs="Arial"/>
          <w:b/>
        </w:rPr>
      </w:pPr>
      <w:r w:rsidRPr="00D676EC">
        <w:rPr>
          <w:rFonts w:ascii="Arial" w:hAnsi="Arial" w:cs="Arial"/>
          <w:noProof/>
          <w:lang w:eastAsia="en-AU"/>
        </w:rPr>
        <w:drawing>
          <wp:anchor distT="0" distB="0" distL="114300" distR="114300" simplePos="0" relativeHeight="251658240" behindDoc="0" locked="0" layoutInCell="1" allowOverlap="1" wp14:anchorId="05E4D498" wp14:editId="36BC6F1C">
            <wp:simplePos x="0" y="0"/>
            <wp:positionH relativeFrom="margin">
              <wp:align>center</wp:align>
            </wp:positionH>
            <wp:positionV relativeFrom="paragraph">
              <wp:posOffset>352425</wp:posOffset>
            </wp:positionV>
            <wp:extent cx="6858635" cy="2124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9099" r="5609" b="39852"/>
                    <a:stretch/>
                  </pic:blipFill>
                  <pic:spPr bwMode="auto">
                    <a:xfrm>
                      <a:off x="0" y="0"/>
                      <a:ext cx="6858635" cy="212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265" w:rsidRPr="00D676EC">
        <w:rPr>
          <w:rFonts w:ascii="Arial" w:hAnsi="Arial" w:cs="Arial"/>
          <w:b/>
        </w:rPr>
        <w:t>Source A</w:t>
      </w:r>
      <w:r w:rsidR="00985FD9" w:rsidRPr="00D676EC">
        <w:rPr>
          <w:rFonts w:ascii="Arial" w:hAnsi="Arial" w:cs="Arial"/>
          <w:b/>
        </w:rPr>
        <w:t xml:space="preserve"> </w:t>
      </w:r>
      <w:r w:rsidR="00A601F2" w:rsidRPr="00D676EC">
        <w:rPr>
          <w:rFonts w:ascii="Arial" w:hAnsi="Arial" w:cs="Arial"/>
          <w:b/>
        </w:rPr>
        <w:t>–</w:t>
      </w:r>
      <w:r w:rsidR="00985FD9" w:rsidRPr="00D676EC">
        <w:rPr>
          <w:rFonts w:ascii="Arial" w:hAnsi="Arial" w:cs="Arial"/>
          <w:b/>
        </w:rPr>
        <w:t xml:space="preserve"> Spreadsheet</w:t>
      </w:r>
      <w:r w:rsidR="00A601F2" w:rsidRPr="00D676EC">
        <w:rPr>
          <w:rFonts w:ascii="Arial" w:hAnsi="Arial" w:cs="Arial"/>
          <w:b/>
        </w:rPr>
        <w:t xml:space="preserve"> Data</w:t>
      </w:r>
      <w:r w:rsidR="00C91313" w:rsidRPr="00D676EC">
        <w:rPr>
          <w:rFonts w:ascii="Arial" w:hAnsi="Arial" w:cs="Arial"/>
          <w:b/>
        </w:rPr>
        <w:t xml:space="preserve"> Extract ABC Pty Ltd</w:t>
      </w:r>
    </w:p>
    <w:p w:rsidR="00FF6D64" w:rsidRPr="00D676EC" w:rsidRDefault="00FF6D64">
      <w:pPr>
        <w:rPr>
          <w:rFonts w:ascii="Arial" w:hAnsi="Arial" w:cs="Arial"/>
          <w:b/>
        </w:rPr>
      </w:pPr>
    </w:p>
    <w:p w:rsidR="00956219" w:rsidRPr="00D676EC" w:rsidRDefault="00956219" w:rsidP="00C91313">
      <w:pPr>
        <w:rPr>
          <w:rFonts w:ascii="Arial" w:hAnsi="Arial" w:cs="Arial"/>
          <w:b/>
        </w:rPr>
      </w:pPr>
      <w:r w:rsidRPr="00D676EC">
        <w:rPr>
          <w:rFonts w:ascii="Arial" w:hAnsi="Arial" w:cs="Arial"/>
          <w:b/>
        </w:rPr>
        <w:t>This information relates to Question 22 in Section Two (2)</w:t>
      </w:r>
      <w:r w:rsidR="00F725C3" w:rsidRPr="00D676EC">
        <w:rPr>
          <w:rFonts w:ascii="Arial" w:hAnsi="Arial" w:cs="Arial"/>
          <w:b/>
        </w:rPr>
        <w:t>.</w:t>
      </w:r>
    </w:p>
    <w:p w:rsidR="00C91313" w:rsidRPr="00D676EC" w:rsidRDefault="00C91313" w:rsidP="00C91313">
      <w:pPr>
        <w:rPr>
          <w:rFonts w:ascii="Arial" w:hAnsi="Arial" w:cs="Arial"/>
          <w:b/>
        </w:rPr>
      </w:pPr>
      <w:r w:rsidRPr="00D676EC">
        <w:rPr>
          <w:rFonts w:ascii="Arial" w:hAnsi="Arial" w:cs="Arial"/>
          <w:b/>
        </w:rPr>
        <w:t>Source B</w:t>
      </w:r>
    </w:p>
    <w:p w:rsidR="00C91313" w:rsidRPr="00D676EC" w:rsidRDefault="00C91313" w:rsidP="00C91313">
      <w:pPr>
        <w:rPr>
          <w:rFonts w:ascii="Arial" w:hAnsi="Arial" w:cs="Arial"/>
        </w:rPr>
      </w:pPr>
      <w:r w:rsidRPr="00D676EC">
        <w:rPr>
          <w:rFonts w:ascii="Arial" w:hAnsi="Arial" w:cs="Arial"/>
        </w:rPr>
        <w:t>The Human resources department is in charge of keeping track of all employees details.  At present the information is stored in the spreadsheet listed above (Source A).</w:t>
      </w:r>
    </w:p>
    <w:p w:rsidR="00FF6D64" w:rsidRPr="00D676EC" w:rsidRDefault="00C91313" w:rsidP="00C91313">
      <w:pPr>
        <w:rPr>
          <w:rFonts w:ascii="Arial" w:hAnsi="Arial" w:cs="Arial"/>
          <w:b/>
        </w:rPr>
      </w:pPr>
      <w:r w:rsidRPr="00D676EC">
        <w:rPr>
          <w:rFonts w:ascii="Arial" w:hAnsi="Arial" w:cs="Arial"/>
        </w:rPr>
        <w:t>ABC Limited</w:t>
      </w:r>
      <w:r w:rsidRPr="00D676EC">
        <w:rPr>
          <w:rFonts w:ascii="Arial" w:hAnsi="Arial" w:cs="Arial"/>
        </w:rPr>
        <w:t xml:space="preserve"> recruit for various departments spread across a variety of locations.</w:t>
      </w:r>
    </w:p>
    <w:p w:rsidR="00A02265" w:rsidRPr="00D676EC" w:rsidRDefault="00A601F2">
      <w:pPr>
        <w:rPr>
          <w:rFonts w:ascii="Arial" w:hAnsi="Arial" w:cs="Arial"/>
          <w:b/>
        </w:rPr>
      </w:pPr>
      <w:r w:rsidRPr="00D676EC">
        <w:rPr>
          <w:rFonts w:ascii="Arial" w:hAnsi="Arial" w:cs="Arial"/>
          <w:b/>
        </w:rPr>
        <w:t>Business rules</w:t>
      </w:r>
    </w:p>
    <w:p w:rsidR="00A601F2" w:rsidRPr="00D676EC" w:rsidRDefault="00A601F2" w:rsidP="00A601F2">
      <w:pPr>
        <w:pStyle w:val="ListParagraph"/>
        <w:numPr>
          <w:ilvl w:val="0"/>
          <w:numId w:val="1"/>
        </w:numPr>
        <w:rPr>
          <w:rFonts w:ascii="Arial" w:hAnsi="Arial" w:cs="Arial"/>
        </w:rPr>
      </w:pPr>
      <w:r w:rsidRPr="00D676EC">
        <w:rPr>
          <w:rFonts w:ascii="Arial" w:hAnsi="Arial" w:cs="Arial"/>
        </w:rPr>
        <w:t>An employee can work in only one Department</w:t>
      </w:r>
    </w:p>
    <w:p w:rsidR="00A601F2" w:rsidRPr="00D676EC" w:rsidRDefault="00A601F2" w:rsidP="00A601F2">
      <w:pPr>
        <w:pStyle w:val="ListParagraph"/>
        <w:numPr>
          <w:ilvl w:val="0"/>
          <w:numId w:val="1"/>
        </w:numPr>
        <w:rPr>
          <w:rFonts w:ascii="Arial" w:hAnsi="Arial" w:cs="Arial"/>
        </w:rPr>
      </w:pPr>
      <w:r w:rsidRPr="00D676EC">
        <w:rPr>
          <w:rFonts w:ascii="Arial" w:hAnsi="Arial" w:cs="Arial"/>
        </w:rPr>
        <w:t xml:space="preserve">A Department can be spread across many </w:t>
      </w:r>
      <w:r w:rsidR="006C3356" w:rsidRPr="00D676EC">
        <w:rPr>
          <w:rFonts w:ascii="Arial" w:hAnsi="Arial" w:cs="Arial"/>
        </w:rPr>
        <w:t>Locations</w:t>
      </w:r>
    </w:p>
    <w:p w:rsidR="00A601F2" w:rsidRPr="00D676EC" w:rsidRDefault="006C3356" w:rsidP="00A601F2">
      <w:pPr>
        <w:pStyle w:val="ListParagraph"/>
        <w:numPr>
          <w:ilvl w:val="0"/>
          <w:numId w:val="1"/>
        </w:numPr>
        <w:rPr>
          <w:rFonts w:ascii="Arial" w:hAnsi="Arial" w:cs="Arial"/>
        </w:rPr>
      </w:pPr>
      <w:r w:rsidRPr="00D676EC">
        <w:rPr>
          <w:rFonts w:ascii="Arial" w:hAnsi="Arial" w:cs="Arial"/>
        </w:rPr>
        <w:t>A Location</w:t>
      </w:r>
      <w:r w:rsidR="00A601F2" w:rsidRPr="00D676EC">
        <w:rPr>
          <w:rFonts w:ascii="Arial" w:hAnsi="Arial" w:cs="Arial"/>
        </w:rPr>
        <w:t xml:space="preserve"> can have many departments</w:t>
      </w:r>
    </w:p>
    <w:p w:rsidR="00C91313" w:rsidRPr="00D676EC" w:rsidRDefault="00C91313" w:rsidP="00A11CB9">
      <w:pPr>
        <w:pStyle w:val="ListParagraph"/>
        <w:numPr>
          <w:ilvl w:val="0"/>
          <w:numId w:val="1"/>
        </w:numPr>
        <w:rPr>
          <w:rFonts w:ascii="Arial" w:hAnsi="Arial" w:cs="Arial"/>
        </w:rPr>
      </w:pPr>
      <w:r w:rsidRPr="00D676EC">
        <w:rPr>
          <w:rFonts w:ascii="Arial" w:hAnsi="Arial" w:cs="Arial"/>
        </w:rPr>
        <w:t>An employee is assigned to only one location</w:t>
      </w:r>
    </w:p>
    <w:p w:rsidR="00556529" w:rsidRPr="00D676EC" w:rsidRDefault="00556529" w:rsidP="00556529">
      <w:pPr>
        <w:pStyle w:val="ListParagraph"/>
        <w:rPr>
          <w:rFonts w:ascii="Arial" w:hAnsi="Arial" w:cs="Arial"/>
        </w:rPr>
      </w:pPr>
    </w:p>
    <w:p w:rsidR="00556529" w:rsidRPr="00D676EC" w:rsidRDefault="00556529" w:rsidP="00556529">
      <w:pPr>
        <w:pStyle w:val="ListParagraph"/>
        <w:rPr>
          <w:rFonts w:ascii="Arial" w:hAnsi="Arial" w:cs="Arial"/>
        </w:rPr>
      </w:pPr>
    </w:p>
    <w:p w:rsidR="00323355" w:rsidRPr="00D676EC" w:rsidRDefault="00323355">
      <w:pPr>
        <w:rPr>
          <w:rFonts w:ascii="Arial" w:hAnsi="Arial" w:cs="Arial"/>
        </w:rPr>
      </w:pPr>
      <w:r w:rsidRPr="00D676EC">
        <w:rPr>
          <w:rFonts w:ascii="Arial" w:hAnsi="Arial" w:cs="Arial"/>
        </w:rPr>
        <w:br w:type="page"/>
      </w:r>
    </w:p>
    <w:p w:rsidR="00956219" w:rsidRPr="00D676EC" w:rsidRDefault="00956219">
      <w:pPr>
        <w:rPr>
          <w:rFonts w:ascii="Arial" w:hAnsi="Arial" w:cs="Arial"/>
          <w:b/>
        </w:rPr>
      </w:pPr>
      <w:r w:rsidRPr="00D676EC">
        <w:rPr>
          <w:rFonts w:ascii="Arial" w:hAnsi="Arial" w:cs="Arial"/>
          <w:b/>
        </w:rPr>
        <w:lastRenderedPageBreak/>
        <w:t>This Information relates to Question 23 in Section Two (2).</w:t>
      </w:r>
    </w:p>
    <w:p w:rsidR="00FF6D64" w:rsidRPr="00D676EC" w:rsidRDefault="00C91313">
      <w:pPr>
        <w:rPr>
          <w:rFonts w:ascii="Arial" w:hAnsi="Arial" w:cs="Arial"/>
          <w:b/>
        </w:rPr>
      </w:pPr>
      <w:r w:rsidRPr="00D676EC">
        <w:rPr>
          <w:rFonts w:ascii="Arial" w:hAnsi="Arial" w:cs="Arial"/>
          <w:b/>
        </w:rPr>
        <w:t>Source C</w:t>
      </w:r>
    </w:p>
    <w:p w:rsidR="00C91313" w:rsidRPr="00D676EC" w:rsidRDefault="00C91313">
      <w:pPr>
        <w:rPr>
          <w:rFonts w:ascii="Arial" w:hAnsi="Arial" w:cs="Arial"/>
        </w:rPr>
      </w:pPr>
      <w:r w:rsidRPr="00D676EC">
        <w:rPr>
          <w:rFonts w:ascii="Arial" w:hAnsi="Arial" w:cs="Arial"/>
          <w:b/>
        </w:rPr>
        <w:t xml:space="preserve">ABC Pty Ltd </w:t>
      </w:r>
      <w:r w:rsidRPr="00D676EC">
        <w:rPr>
          <w:rFonts w:ascii="Arial" w:hAnsi="Arial" w:cs="Arial"/>
        </w:rPr>
        <w:t xml:space="preserve">now wish to implement a new Human Resources management system to replace the series of spreadsheets that they current use and have contracted </w:t>
      </w:r>
      <w:proofErr w:type="spellStart"/>
      <w:r w:rsidRPr="00D676EC">
        <w:rPr>
          <w:rFonts w:ascii="Arial" w:hAnsi="Arial" w:cs="Arial"/>
        </w:rPr>
        <w:t>Fixem</w:t>
      </w:r>
      <w:proofErr w:type="spellEnd"/>
      <w:r w:rsidRPr="00D676EC">
        <w:rPr>
          <w:rFonts w:ascii="Arial" w:hAnsi="Arial" w:cs="Arial"/>
        </w:rPr>
        <w:t xml:space="preserve"> Pty Ltd to undertake this work.</w:t>
      </w:r>
    </w:p>
    <w:p w:rsidR="00C91313" w:rsidRPr="00D676EC" w:rsidRDefault="00C91313">
      <w:pPr>
        <w:rPr>
          <w:rFonts w:ascii="Arial" w:hAnsi="Arial" w:cs="Arial"/>
        </w:rPr>
      </w:pPr>
      <w:r w:rsidRPr="00D676EC">
        <w:rPr>
          <w:rFonts w:ascii="Arial" w:hAnsi="Arial" w:cs="Arial"/>
        </w:rPr>
        <w:t>ABC Pty Ltd have provided the following information:</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The department that wishes to recruit contacts the Human Resources Department by emailing a Job Requirements form which outlines the particulars of the job including salary, department and location along with qualifications experience required for the position.</w:t>
      </w:r>
      <w:r w:rsidR="00035AA2" w:rsidRPr="00D676EC">
        <w:rPr>
          <w:rFonts w:ascii="Arial" w:hAnsi="Arial" w:cs="Arial"/>
        </w:rPr>
        <w:t xml:space="preserve">  These details will be stored in a filing cabinet ‘Current Positions’</w:t>
      </w:r>
    </w:p>
    <w:p w:rsidR="00C91313" w:rsidRPr="00D676EC" w:rsidRDefault="00035AA2" w:rsidP="00A12070">
      <w:pPr>
        <w:pStyle w:val="ListParagraph"/>
        <w:numPr>
          <w:ilvl w:val="0"/>
          <w:numId w:val="2"/>
        </w:numPr>
        <w:rPr>
          <w:rFonts w:ascii="Arial" w:hAnsi="Arial" w:cs="Arial"/>
        </w:rPr>
      </w:pPr>
      <w:r w:rsidRPr="00D676EC">
        <w:rPr>
          <w:rFonts w:ascii="Arial" w:hAnsi="Arial" w:cs="Arial"/>
        </w:rPr>
        <w:t>T</w:t>
      </w:r>
      <w:r w:rsidR="00C91313" w:rsidRPr="00D676EC">
        <w:rPr>
          <w:rFonts w:ascii="Arial" w:hAnsi="Arial" w:cs="Arial"/>
        </w:rPr>
        <w:t>he Human Resources Department will advertise</w:t>
      </w:r>
      <w:r w:rsidRPr="00D676EC">
        <w:rPr>
          <w:rFonts w:ascii="Arial" w:hAnsi="Arial" w:cs="Arial"/>
        </w:rPr>
        <w:t xml:space="preserve"> the job details </w:t>
      </w:r>
      <w:r w:rsidR="00C91313" w:rsidRPr="00D676EC">
        <w:rPr>
          <w:rFonts w:ascii="Arial" w:hAnsi="Arial" w:cs="Arial"/>
        </w:rPr>
        <w:t>w</w:t>
      </w:r>
      <w:r w:rsidRPr="00D676EC">
        <w:rPr>
          <w:rFonts w:ascii="Arial" w:hAnsi="Arial" w:cs="Arial"/>
        </w:rPr>
        <w:t>ith the local employment agency and t</w:t>
      </w:r>
      <w:r w:rsidR="00C91313" w:rsidRPr="00D676EC">
        <w:rPr>
          <w:rFonts w:ascii="Arial" w:hAnsi="Arial" w:cs="Arial"/>
        </w:rPr>
        <w:t>he local employment agency</w:t>
      </w:r>
      <w:r w:rsidRPr="00D676EC">
        <w:rPr>
          <w:rFonts w:ascii="Arial" w:hAnsi="Arial" w:cs="Arial"/>
        </w:rPr>
        <w:t>, after an advertising period,</w:t>
      </w:r>
      <w:r w:rsidR="00C91313" w:rsidRPr="00D676EC">
        <w:rPr>
          <w:rFonts w:ascii="Arial" w:hAnsi="Arial" w:cs="Arial"/>
        </w:rPr>
        <w:t xml:space="preserve"> will send suitable resumes to the Human Resources Department.</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After a vetting and security check, the Human Resources Department will send the details of a suitable resume to the recruiting d</w:t>
      </w:r>
      <w:r w:rsidR="00035AA2" w:rsidRPr="00D676EC">
        <w:rPr>
          <w:rFonts w:ascii="Arial" w:hAnsi="Arial" w:cs="Arial"/>
        </w:rPr>
        <w:t>epartment who will then advise whether they wish to interview applicant.</w:t>
      </w:r>
    </w:p>
    <w:p w:rsidR="00C91313" w:rsidRPr="00D676EC" w:rsidRDefault="00035AA2" w:rsidP="00C91313">
      <w:pPr>
        <w:pStyle w:val="ListParagraph"/>
        <w:numPr>
          <w:ilvl w:val="0"/>
          <w:numId w:val="2"/>
        </w:numPr>
        <w:rPr>
          <w:rFonts w:ascii="Arial" w:hAnsi="Arial" w:cs="Arial"/>
        </w:rPr>
      </w:pPr>
      <w:r w:rsidRPr="00D676EC">
        <w:rPr>
          <w:rFonts w:ascii="Arial" w:hAnsi="Arial" w:cs="Arial"/>
        </w:rPr>
        <w:t>A</w:t>
      </w:r>
      <w:r w:rsidR="00C91313" w:rsidRPr="00D676EC">
        <w:rPr>
          <w:rFonts w:ascii="Arial" w:hAnsi="Arial" w:cs="Arial"/>
        </w:rPr>
        <w:t xml:space="preserve"> successful applicant will be contacted directly by the Human Resources Department if their details are approved of by the recruiting department and an interview time will be scheduled.</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The applicant will be advised of the interview time and will confirm their attendance.  The recruiting department will then be advised of this interview time.</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After the interview, the applicant will be advised whether they have got the job or not.  If not, their details are stored on file for other suitable positions within ABC Pty Ltd.</w:t>
      </w:r>
      <w:r w:rsidR="00156763" w:rsidRPr="00D676EC">
        <w:rPr>
          <w:rFonts w:ascii="Arial" w:hAnsi="Arial" w:cs="Arial"/>
        </w:rPr>
        <w:t xml:space="preserve"> If they are offered the job, their acceptance is received within 2 working days and the department is notified.</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Upon appointment, prospective employees provide details that includes their Tax File Number, Residential Address, Emergency contact number, Next of kin, email address and DOB.</w:t>
      </w:r>
      <w:r w:rsidR="00156763" w:rsidRPr="00D676EC">
        <w:rPr>
          <w:rFonts w:ascii="Arial" w:hAnsi="Arial" w:cs="Arial"/>
        </w:rPr>
        <w:t xml:space="preserve"> They are then allocated an employee identity card.</w:t>
      </w:r>
      <w:r w:rsidR="00AA0FC1" w:rsidRPr="00D676EC">
        <w:rPr>
          <w:rFonts w:ascii="Arial" w:hAnsi="Arial" w:cs="Arial"/>
        </w:rPr>
        <w:t xml:space="preserve">  This is stored in the Employee file</w:t>
      </w:r>
    </w:p>
    <w:p w:rsidR="00C91313" w:rsidRPr="00D676EC" w:rsidRDefault="00C91313" w:rsidP="00C91313">
      <w:pPr>
        <w:pStyle w:val="ListParagraph"/>
        <w:numPr>
          <w:ilvl w:val="0"/>
          <w:numId w:val="2"/>
        </w:numPr>
        <w:rPr>
          <w:rFonts w:ascii="Arial" w:hAnsi="Arial" w:cs="Arial"/>
        </w:rPr>
      </w:pPr>
      <w:r w:rsidRPr="00D676EC">
        <w:rPr>
          <w:rFonts w:ascii="Arial" w:hAnsi="Arial" w:cs="Arial"/>
        </w:rPr>
        <w:t xml:space="preserve">The Human Resources Department take a copy of the </w:t>
      </w:r>
      <w:r w:rsidR="00556529" w:rsidRPr="00D676EC">
        <w:rPr>
          <w:rFonts w:ascii="Arial" w:hAnsi="Arial" w:cs="Arial"/>
        </w:rPr>
        <w:t xml:space="preserve">new employees </w:t>
      </w:r>
      <w:r w:rsidRPr="00D676EC">
        <w:rPr>
          <w:rFonts w:ascii="Arial" w:hAnsi="Arial" w:cs="Arial"/>
        </w:rPr>
        <w:t>personal details and send it to the department that requested the recruitment.</w:t>
      </w:r>
      <w:r w:rsidR="00AA0FC1" w:rsidRPr="00D676EC">
        <w:rPr>
          <w:rFonts w:ascii="Arial" w:hAnsi="Arial" w:cs="Arial"/>
        </w:rPr>
        <w:t xml:space="preserve"> </w:t>
      </w:r>
    </w:p>
    <w:p w:rsidR="00A73929" w:rsidRPr="00D676EC" w:rsidRDefault="00A73929" w:rsidP="00A73929">
      <w:pPr>
        <w:rPr>
          <w:rFonts w:ascii="Arial" w:hAnsi="Arial" w:cs="Arial"/>
        </w:rPr>
      </w:pPr>
    </w:p>
    <w:p w:rsidR="00DF6AF2" w:rsidRPr="00D676EC" w:rsidRDefault="00DF6AF2">
      <w:pPr>
        <w:rPr>
          <w:rFonts w:ascii="Arial" w:hAnsi="Arial" w:cs="Arial"/>
        </w:rPr>
      </w:pPr>
    </w:p>
    <w:p w:rsidR="00DF6AF2" w:rsidRPr="00D676EC" w:rsidRDefault="00DF6AF2">
      <w:pPr>
        <w:rPr>
          <w:rFonts w:ascii="Arial" w:hAnsi="Arial" w:cs="Arial"/>
        </w:rPr>
      </w:pPr>
    </w:p>
    <w:p w:rsidR="00FF6D64" w:rsidRPr="00D676EC" w:rsidRDefault="00FF6D64">
      <w:pPr>
        <w:rPr>
          <w:rFonts w:ascii="Arial" w:hAnsi="Arial" w:cs="Arial"/>
        </w:rPr>
      </w:pPr>
    </w:p>
    <w:p w:rsidR="00F725C3" w:rsidRPr="00D676EC" w:rsidRDefault="00F725C3">
      <w:pPr>
        <w:rPr>
          <w:rFonts w:ascii="Arial" w:hAnsi="Arial" w:cs="Arial"/>
        </w:rPr>
      </w:pPr>
    </w:p>
    <w:p w:rsidR="00F725C3" w:rsidRPr="00D676EC" w:rsidRDefault="00F725C3">
      <w:pPr>
        <w:rPr>
          <w:rFonts w:ascii="Arial" w:hAnsi="Arial" w:cs="Arial"/>
        </w:rPr>
      </w:pPr>
    </w:p>
    <w:p w:rsidR="00F725C3" w:rsidRPr="00D676EC" w:rsidRDefault="00F725C3" w:rsidP="00F725C3">
      <w:pPr>
        <w:jc w:val="center"/>
        <w:rPr>
          <w:rFonts w:ascii="Arial" w:hAnsi="Arial" w:cs="Arial"/>
          <w:b/>
        </w:rPr>
      </w:pPr>
    </w:p>
    <w:p w:rsidR="00F725C3" w:rsidRPr="00F725C3" w:rsidRDefault="00F725C3" w:rsidP="00F725C3">
      <w:pPr>
        <w:jc w:val="center"/>
        <w:rPr>
          <w:b/>
        </w:rPr>
      </w:pPr>
      <w:r w:rsidRPr="00F725C3">
        <w:rPr>
          <w:b/>
        </w:rPr>
        <w:t>End of Source Booklet</w:t>
      </w:r>
    </w:p>
    <w:sectPr w:rsidR="00F725C3" w:rsidRPr="00F725C3" w:rsidSect="00F725C3">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29" w:rsidRDefault="00556529" w:rsidP="00556529">
      <w:pPr>
        <w:spacing w:after="0" w:line="240" w:lineRule="auto"/>
      </w:pPr>
      <w:r>
        <w:separator/>
      </w:r>
    </w:p>
  </w:endnote>
  <w:endnote w:type="continuationSeparator" w:id="0">
    <w:p w:rsidR="00556529" w:rsidRDefault="00556529" w:rsidP="0055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5C3" w:rsidRPr="00D676EC" w:rsidRDefault="00D676EC" w:rsidP="00D676EC">
    <w:pPr>
      <w:pStyle w:val="Footer"/>
      <w:jc w:val="center"/>
      <w:rPr>
        <w:rFonts w:ascii="Arial" w:hAnsi="Arial" w:cs="Arial"/>
        <w:b/>
      </w:rPr>
    </w:pPr>
    <w:r w:rsidRPr="00D676EC">
      <w:rPr>
        <w:rFonts w:ascii="Arial" w:hAnsi="Arial" w:cs="Arial"/>
        <w:b/>
      </w:rPr>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529" w:rsidRDefault="00556529">
    <w:pPr>
      <w:pStyle w:val="Footer"/>
      <w:jc w:val="center"/>
    </w:pPr>
  </w:p>
  <w:p w:rsidR="00556529" w:rsidRDefault="005565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7B" w:rsidRDefault="00042E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29" w:rsidRDefault="00556529" w:rsidP="00556529">
      <w:pPr>
        <w:spacing w:after="0" w:line="240" w:lineRule="auto"/>
      </w:pPr>
      <w:r>
        <w:separator/>
      </w:r>
    </w:p>
  </w:footnote>
  <w:footnote w:type="continuationSeparator" w:id="0">
    <w:p w:rsidR="00556529" w:rsidRDefault="00556529" w:rsidP="00556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5C3" w:rsidRPr="00D676EC" w:rsidRDefault="00D676EC" w:rsidP="00F725C3">
    <w:pPr>
      <w:pStyle w:val="Header"/>
      <w:tabs>
        <w:tab w:val="clear" w:pos="4680"/>
        <w:tab w:val="center" w:pos="4962"/>
      </w:tabs>
      <w:rPr>
        <w:rFonts w:ascii="Arial" w:hAnsi="Arial" w:cs="Arial"/>
        <w:b/>
      </w:rPr>
    </w:pPr>
    <w:r>
      <w:rPr>
        <w:rFonts w:ascii="Arial" w:hAnsi="Arial" w:cs="Arial"/>
        <w:b/>
      </w:rPr>
      <w:t>COMPUTER SCIENCE ATAR</w:t>
    </w:r>
    <w:r w:rsidR="00F725C3" w:rsidRPr="00D676EC">
      <w:rPr>
        <w:rFonts w:ascii="Arial" w:hAnsi="Arial" w:cs="Arial"/>
        <w:b/>
      </w:rPr>
      <w:tab/>
    </w:r>
    <w:r w:rsidR="00F725C3" w:rsidRPr="00D676EC">
      <w:rPr>
        <w:rFonts w:ascii="Arial" w:hAnsi="Arial" w:cs="Arial"/>
        <w:b/>
      </w:rPr>
      <w:fldChar w:fldCharType="begin"/>
    </w:r>
    <w:r w:rsidR="00F725C3" w:rsidRPr="00D676EC">
      <w:rPr>
        <w:rFonts w:ascii="Arial" w:hAnsi="Arial" w:cs="Arial"/>
        <w:b/>
      </w:rPr>
      <w:instrText xml:space="preserve"> PAGE   \* MERGEFORMAT </w:instrText>
    </w:r>
    <w:r w:rsidR="00F725C3" w:rsidRPr="00D676EC">
      <w:rPr>
        <w:rFonts w:ascii="Arial" w:hAnsi="Arial" w:cs="Arial"/>
        <w:b/>
      </w:rPr>
      <w:fldChar w:fldCharType="separate"/>
    </w:r>
    <w:r w:rsidR="00042E7B">
      <w:rPr>
        <w:rFonts w:ascii="Arial" w:hAnsi="Arial" w:cs="Arial"/>
        <w:b/>
        <w:noProof/>
      </w:rPr>
      <w:t>2</w:t>
    </w:r>
    <w:r w:rsidR="00F725C3" w:rsidRPr="00D676EC">
      <w:rPr>
        <w:rFonts w:ascii="Arial" w:hAnsi="Arial" w:cs="Arial"/>
        <w:b/>
        <w:noProof/>
      </w:rPr>
      <w:fldChar w:fldCharType="end"/>
    </w:r>
    <w:r w:rsidR="00F725C3" w:rsidRPr="00D676EC">
      <w:rPr>
        <w:rFonts w:ascii="Arial" w:hAnsi="Arial" w:cs="Arial"/>
        <w:b/>
      </w:rPr>
      <w:tab/>
      <w:t>SOURCE BOOKLET</w:t>
    </w:r>
  </w:p>
  <w:p w:rsidR="00F725C3" w:rsidRPr="00D676EC" w:rsidRDefault="00D676EC">
    <w:pPr>
      <w:pStyle w:val="Header"/>
      <w:rPr>
        <w:rFonts w:ascii="Arial" w:hAnsi="Arial" w:cs="Arial"/>
        <w:b/>
      </w:rPr>
    </w:pPr>
    <w:r w:rsidRPr="00D676EC">
      <w:rPr>
        <w:rFonts w:ascii="Arial" w:hAnsi="Arial" w:cs="Arial"/>
        <w:b/>
      </w:rPr>
      <w:t>UNIT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5C3" w:rsidRPr="00D676EC" w:rsidRDefault="00F725C3" w:rsidP="00D676EC">
    <w:pPr>
      <w:pStyle w:val="Header"/>
      <w:tabs>
        <w:tab w:val="clear" w:pos="4680"/>
        <w:tab w:val="center" w:pos="4678"/>
      </w:tabs>
      <w:rPr>
        <w:rFonts w:ascii="Arial" w:hAnsi="Arial" w:cs="Arial"/>
        <w:b/>
      </w:rPr>
    </w:pPr>
    <w:r w:rsidRPr="00D676EC">
      <w:rPr>
        <w:rFonts w:ascii="Arial" w:hAnsi="Arial" w:cs="Arial"/>
        <w:b/>
      </w:rPr>
      <w:t>SOURCE BOOKLET</w:t>
    </w:r>
    <w:r w:rsidRPr="00D676EC">
      <w:rPr>
        <w:rFonts w:ascii="Arial" w:hAnsi="Arial" w:cs="Arial"/>
        <w:b/>
      </w:rPr>
      <w:tab/>
    </w:r>
    <w:r w:rsidRPr="00D676EC">
      <w:rPr>
        <w:rFonts w:ascii="Arial" w:hAnsi="Arial" w:cs="Arial"/>
        <w:b/>
      </w:rPr>
      <w:fldChar w:fldCharType="begin"/>
    </w:r>
    <w:r w:rsidRPr="00D676EC">
      <w:rPr>
        <w:rFonts w:ascii="Arial" w:hAnsi="Arial" w:cs="Arial"/>
        <w:b/>
      </w:rPr>
      <w:instrText xml:space="preserve"> PAGE   \* MERGEFORMAT </w:instrText>
    </w:r>
    <w:r w:rsidRPr="00D676EC">
      <w:rPr>
        <w:rFonts w:ascii="Arial" w:hAnsi="Arial" w:cs="Arial"/>
        <w:b/>
      </w:rPr>
      <w:fldChar w:fldCharType="separate"/>
    </w:r>
    <w:r w:rsidR="00042E7B">
      <w:rPr>
        <w:rFonts w:ascii="Arial" w:hAnsi="Arial" w:cs="Arial"/>
        <w:b/>
        <w:noProof/>
      </w:rPr>
      <w:t>3</w:t>
    </w:r>
    <w:r w:rsidRPr="00D676EC">
      <w:rPr>
        <w:rFonts w:ascii="Arial" w:hAnsi="Arial" w:cs="Arial"/>
        <w:b/>
        <w:noProof/>
      </w:rPr>
      <w:fldChar w:fldCharType="end"/>
    </w:r>
    <w:r w:rsidRPr="00D676EC">
      <w:rPr>
        <w:rFonts w:ascii="Arial" w:hAnsi="Arial" w:cs="Arial"/>
        <w:b/>
      </w:rPr>
      <w:tab/>
    </w:r>
    <w:r w:rsidR="00D676EC">
      <w:rPr>
        <w:rFonts w:ascii="Arial" w:hAnsi="Arial" w:cs="Arial"/>
        <w:b/>
      </w:rPr>
      <w:t>COMPUTER SCIENCE ATAR</w:t>
    </w:r>
  </w:p>
  <w:p w:rsidR="00F725C3" w:rsidRPr="00D676EC" w:rsidRDefault="00F725C3" w:rsidP="00F725C3">
    <w:pPr>
      <w:pStyle w:val="Header"/>
      <w:rPr>
        <w:rFonts w:ascii="Arial" w:hAnsi="Arial" w:cs="Arial"/>
        <w:b/>
      </w:rPr>
    </w:pPr>
    <w:r w:rsidRPr="00D676EC">
      <w:rPr>
        <w:rFonts w:ascii="Arial" w:hAnsi="Arial" w:cs="Arial"/>
        <w:b/>
      </w:rPr>
      <w:tab/>
    </w:r>
    <w:r w:rsidRPr="00D676EC">
      <w:rPr>
        <w:rFonts w:ascii="Arial" w:hAnsi="Arial" w:cs="Arial"/>
        <w:b/>
      </w:rPr>
      <w:tab/>
    </w:r>
    <w:r w:rsidR="00D676EC" w:rsidRPr="00D676EC">
      <w:rPr>
        <w:rFonts w:ascii="Arial" w:hAnsi="Arial" w:cs="Arial"/>
        <w:b/>
      </w:rPr>
      <w:t xml:space="preserve">UNIT </w:t>
    </w:r>
    <w:r w:rsidR="00D676EC" w:rsidRPr="00D676EC">
      <w:rPr>
        <w:rFonts w:ascii="Arial" w:hAnsi="Arial" w:cs="Arial"/>
        <w:b/>
      </w:rPr>
      <w:t>1</w:t>
    </w:r>
    <w:bookmarkStart w:id="0" w:name="_GoBack"/>
    <w:bookmarkEnd w:id="0"/>
  </w:p>
  <w:p w:rsidR="00F725C3" w:rsidRPr="00D676EC" w:rsidRDefault="00F725C3" w:rsidP="00D676EC">
    <w:pPr>
      <w:pStyle w:val="Header"/>
      <w:tabs>
        <w:tab w:val="clear" w:pos="4680"/>
        <w:tab w:val="center" w:pos="4962"/>
      </w:tabs>
      <w:rPr>
        <w:rFonts w:ascii="Arial" w:hAnsi="Arial" w:cs="Aria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7B" w:rsidRDefault="00042E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1A1A58"/>
    <w:multiLevelType w:val="hybridMultilevel"/>
    <w:tmpl w:val="C11848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2D2205"/>
    <w:multiLevelType w:val="hybridMultilevel"/>
    <w:tmpl w:val="BD7278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F2"/>
    <w:rsid w:val="00035AA2"/>
    <w:rsid w:val="00042E7B"/>
    <w:rsid w:val="000B23A7"/>
    <w:rsid w:val="00156763"/>
    <w:rsid w:val="00323355"/>
    <w:rsid w:val="003A0F53"/>
    <w:rsid w:val="003C37D6"/>
    <w:rsid w:val="0048549D"/>
    <w:rsid w:val="00556529"/>
    <w:rsid w:val="00686250"/>
    <w:rsid w:val="006C3356"/>
    <w:rsid w:val="0086191B"/>
    <w:rsid w:val="00912CED"/>
    <w:rsid w:val="00956219"/>
    <w:rsid w:val="00985FD9"/>
    <w:rsid w:val="00A02265"/>
    <w:rsid w:val="00A601F2"/>
    <w:rsid w:val="00A73929"/>
    <w:rsid w:val="00AA0FC1"/>
    <w:rsid w:val="00BD0C63"/>
    <w:rsid w:val="00BD47FF"/>
    <w:rsid w:val="00C91313"/>
    <w:rsid w:val="00D03A08"/>
    <w:rsid w:val="00D676EC"/>
    <w:rsid w:val="00DF6AF2"/>
    <w:rsid w:val="00F725C3"/>
    <w:rsid w:val="00FF6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EEA515"/>
  <w15:chartTrackingRefBased/>
  <w15:docId w15:val="{D5F73C0D-7819-4D98-8127-14CCF640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956219"/>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956219"/>
    <w:pPr>
      <w:suppressAutoHyphens/>
      <w:spacing w:before="240" w:after="60" w:line="240" w:lineRule="auto"/>
      <w:outlineLvl w:val="4"/>
    </w:pPr>
    <w:rPr>
      <w:rFonts w:ascii="Arial" w:eastAsia="Times New Roman" w:hAnsi="Arial"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1F2"/>
    <w:pPr>
      <w:ind w:left="720"/>
      <w:contextualSpacing/>
    </w:pPr>
  </w:style>
  <w:style w:type="paragraph" w:styleId="Header">
    <w:name w:val="header"/>
    <w:basedOn w:val="Normal"/>
    <w:link w:val="HeaderChar"/>
    <w:uiPriority w:val="99"/>
    <w:unhideWhenUsed/>
    <w:rsid w:val="00556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529"/>
  </w:style>
  <w:style w:type="paragraph" w:styleId="Footer">
    <w:name w:val="footer"/>
    <w:basedOn w:val="Normal"/>
    <w:link w:val="FooterChar"/>
    <w:uiPriority w:val="99"/>
    <w:unhideWhenUsed/>
    <w:rsid w:val="00556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529"/>
  </w:style>
  <w:style w:type="character" w:customStyle="1" w:styleId="dataitem1">
    <w:name w:val="dataitem1"/>
    <w:basedOn w:val="DefaultParagraphFont"/>
    <w:rsid w:val="00A73929"/>
    <w:rPr>
      <w:b/>
      <w:bCs/>
      <w:caps/>
    </w:rPr>
  </w:style>
  <w:style w:type="character" w:styleId="Hyperlink">
    <w:name w:val="Hyperlink"/>
    <w:basedOn w:val="DefaultParagraphFont"/>
    <w:uiPriority w:val="99"/>
    <w:semiHidden/>
    <w:unhideWhenUsed/>
    <w:rsid w:val="00A73929"/>
    <w:rPr>
      <w:color w:val="0000FF"/>
      <w:u w:val="single"/>
    </w:rPr>
  </w:style>
  <w:style w:type="character" w:customStyle="1" w:styleId="Heading2Char">
    <w:name w:val="Heading 2 Char"/>
    <w:basedOn w:val="DefaultParagraphFont"/>
    <w:link w:val="Heading2"/>
    <w:rsid w:val="00956219"/>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956219"/>
    <w:rPr>
      <w:rFonts w:ascii="Arial" w:eastAsia="Times New Roman" w:hAnsi="Arial" w:cs="Times New Roman"/>
      <w:b/>
      <w:bCs/>
      <w:i/>
      <w:i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1E08-57AB-4960-A102-2DC3D9F9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Lisl McGuire</cp:lastModifiedBy>
  <cp:revision>8</cp:revision>
  <dcterms:created xsi:type="dcterms:W3CDTF">2016-04-05T03:13:00Z</dcterms:created>
  <dcterms:modified xsi:type="dcterms:W3CDTF">2016-04-19T07:55:00Z</dcterms:modified>
</cp:coreProperties>
</file>