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7B065" w14:textId="4E178A9C" w:rsidR="00E84A3B" w:rsidRDefault="00E84A3B" w:rsidP="000B4B1E">
      <w:pPr>
        <w:rPr>
          <w:rFonts w:ascii="Arial" w:hAnsi="Arial" w:cs="Arial"/>
          <w:b/>
          <w:sz w:val="28"/>
          <w:szCs w:val="28"/>
        </w:rPr>
      </w:pPr>
      <w:r w:rsidRPr="00005F90">
        <w:rPr>
          <w:rFonts w:ascii="Tahoma" w:hAnsi="Tahoma"/>
          <w:noProof/>
          <w:lang w:eastAsia="en-AU"/>
        </w:rPr>
        <w:drawing>
          <wp:inline distT="0" distB="0" distL="0" distR="0" wp14:anchorId="782D50D2" wp14:editId="5EFF70D7">
            <wp:extent cx="5683337" cy="1424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807" cy="1448983"/>
                    </a:xfrm>
                    <a:prstGeom prst="rect">
                      <a:avLst/>
                    </a:prstGeom>
                    <a:noFill/>
                  </pic:spPr>
                </pic:pic>
              </a:graphicData>
            </a:graphic>
          </wp:inline>
        </w:drawing>
      </w:r>
    </w:p>
    <w:p w14:paraId="5B4701A9" w14:textId="77777777" w:rsidR="00E84A3B" w:rsidRDefault="00E84A3B" w:rsidP="00803998">
      <w:pPr>
        <w:ind w:left="426" w:hanging="426"/>
        <w:rPr>
          <w:rFonts w:ascii="Arial" w:hAnsi="Arial" w:cs="Arial"/>
          <w:b/>
          <w:sz w:val="28"/>
          <w:szCs w:val="28"/>
        </w:rPr>
      </w:pPr>
    </w:p>
    <w:p w14:paraId="111A9495" w14:textId="16B2BE6F" w:rsidR="00803998" w:rsidRPr="00CC4340" w:rsidRDefault="00F60017" w:rsidP="00C036CB">
      <w:pPr>
        <w:ind w:left="426" w:hanging="426"/>
        <w:rPr>
          <w:rFonts w:ascii="Arial" w:hAnsi="Arial" w:cs="Arial"/>
          <w:b/>
          <w:sz w:val="28"/>
          <w:szCs w:val="28"/>
        </w:rPr>
      </w:pPr>
      <w:r>
        <w:rPr>
          <w:rFonts w:ascii="Arial" w:hAnsi="Arial" w:cs="Arial"/>
          <w:b/>
          <w:sz w:val="28"/>
          <w:szCs w:val="28"/>
        </w:rPr>
        <w:t>Year</w:t>
      </w:r>
      <w:r w:rsidR="003A6AA5">
        <w:rPr>
          <w:rFonts w:ascii="Arial" w:hAnsi="Arial" w:cs="Arial"/>
          <w:b/>
          <w:sz w:val="28"/>
          <w:szCs w:val="28"/>
        </w:rPr>
        <w:t xml:space="preserve"> 12 </w:t>
      </w:r>
      <w:r w:rsidR="00A45E7D" w:rsidRPr="00CC4340">
        <w:rPr>
          <w:rFonts w:ascii="Arial" w:hAnsi="Arial" w:cs="Arial"/>
          <w:b/>
          <w:sz w:val="28"/>
          <w:szCs w:val="28"/>
        </w:rPr>
        <w:t xml:space="preserve">Semester </w:t>
      </w:r>
      <w:r w:rsidR="00E97B5C">
        <w:rPr>
          <w:rFonts w:ascii="Arial" w:hAnsi="Arial" w:cs="Arial"/>
          <w:b/>
          <w:sz w:val="28"/>
          <w:szCs w:val="28"/>
        </w:rPr>
        <w:t>2</w:t>
      </w:r>
      <w:r w:rsidR="00C036CB">
        <w:rPr>
          <w:rFonts w:ascii="Arial" w:hAnsi="Arial" w:cs="Arial"/>
          <w:b/>
          <w:sz w:val="28"/>
          <w:szCs w:val="28"/>
        </w:rPr>
        <w:t xml:space="preserve"> Exam</w:t>
      </w:r>
      <w:r w:rsidR="00A45E7D" w:rsidRPr="00CC4340">
        <w:rPr>
          <w:rFonts w:ascii="Arial" w:hAnsi="Arial" w:cs="Arial"/>
          <w:b/>
          <w:sz w:val="28"/>
          <w:szCs w:val="28"/>
        </w:rPr>
        <w:t xml:space="preserve"> 20</w:t>
      </w:r>
      <w:r w:rsidR="009753B1">
        <w:rPr>
          <w:rFonts w:ascii="Arial" w:hAnsi="Arial" w:cs="Arial"/>
          <w:b/>
          <w:sz w:val="28"/>
          <w:szCs w:val="28"/>
        </w:rPr>
        <w:t>2</w:t>
      </w:r>
      <w:r w:rsidR="00F60DDC">
        <w:rPr>
          <w:rFonts w:ascii="Arial" w:hAnsi="Arial" w:cs="Arial"/>
          <w:b/>
          <w:sz w:val="28"/>
          <w:szCs w:val="28"/>
        </w:rPr>
        <w:t>2</w:t>
      </w:r>
      <w:r w:rsidR="00C036CB">
        <w:rPr>
          <w:rFonts w:ascii="Arial" w:hAnsi="Arial" w:cs="Arial"/>
          <w:b/>
          <w:sz w:val="28"/>
          <w:szCs w:val="28"/>
        </w:rPr>
        <w:t xml:space="preserve"> – </w:t>
      </w:r>
      <w:r w:rsidR="00803998" w:rsidRPr="00CC4340">
        <w:rPr>
          <w:rFonts w:ascii="Arial" w:hAnsi="Arial" w:cs="Arial"/>
          <w:b/>
          <w:sz w:val="28"/>
          <w:szCs w:val="28"/>
        </w:rPr>
        <w:t>Marking Guide</w:t>
      </w:r>
      <w:r w:rsidR="00A45E7D" w:rsidRPr="00CC4340">
        <w:rPr>
          <w:rFonts w:ascii="Arial" w:hAnsi="Arial" w:cs="Arial"/>
          <w:b/>
          <w:sz w:val="28"/>
          <w:szCs w:val="28"/>
        </w:rPr>
        <w:t xml:space="preserve"> </w:t>
      </w:r>
    </w:p>
    <w:p w14:paraId="43C2E275" w14:textId="77777777" w:rsidR="00803998" w:rsidRDefault="00803998" w:rsidP="00803998">
      <w:pPr>
        <w:ind w:left="426" w:hanging="426"/>
        <w:rPr>
          <w:rFonts w:ascii="Arial" w:hAnsi="Arial" w:cs="Arial"/>
        </w:rPr>
      </w:pPr>
    </w:p>
    <w:p w14:paraId="2676838A" w14:textId="65ECB0D7" w:rsidR="00803998" w:rsidRPr="001135D6" w:rsidRDefault="001608E8" w:rsidP="00803998">
      <w:pPr>
        <w:ind w:left="426" w:hanging="426"/>
        <w:rPr>
          <w:rFonts w:ascii="Arial" w:hAnsi="Arial" w:cs="Arial"/>
          <w:b/>
        </w:rPr>
      </w:pPr>
      <w:r>
        <w:rPr>
          <w:rFonts w:ascii="Arial" w:hAnsi="Arial" w:cs="Arial"/>
          <w:b/>
        </w:rPr>
        <w:t>SECTION</w:t>
      </w:r>
      <w:r w:rsidR="00803998" w:rsidRPr="001135D6">
        <w:rPr>
          <w:rFonts w:ascii="Arial" w:hAnsi="Arial" w:cs="Arial"/>
          <w:b/>
        </w:rPr>
        <w:t xml:space="preserve"> 1</w:t>
      </w:r>
      <w:r w:rsidR="002047D2">
        <w:rPr>
          <w:rFonts w:ascii="Arial" w:hAnsi="Arial" w:cs="Arial"/>
          <w:b/>
        </w:rPr>
        <w:t>: Multiple choice</w:t>
      </w:r>
      <w:r w:rsidR="002047D2">
        <w:rPr>
          <w:rFonts w:ascii="Arial" w:hAnsi="Arial" w:cs="Arial"/>
          <w:b/>
        </w:rPr>
        <w:tab/>
      </w:r>
      <w:r w:rsidR="002047D2">
        <w:rPr>
          <w:rFonts w:ascii="Arial" w:hAnsi="Arial" w:cs="Arial"/>
          <w:b/>
        </w:rPr>
        <w:tab/>
      </w:r>
      <w:r w:rsidR="002047D2">
        <w:rPr>
          <w:rFonts w:ascii="Arial" w:hAnsi="Arial" w:cs="Arial"/>
          <w:b/>
        </w:rPr>
        <w:tab/>
      </w:r>
      <w:r w:rsidR="002047D2">
        <w:rPr>
          <w:rFonts w:ascii="Arial" w:hAnsi="Arial" w:cs="Arial"/>
          <w:b/>
        </w:rPr>
        <w:tab/>
      </w:r>
      <w:r w:rsidR="002047D2">
        <w:rPr>
          <w:rFonts w:ascii="Arial" w:hAnsi="Arial" w:cs="Arial"/>
          <w:b/>
        </w:rPr>
        <w:tab/>
      </w:r>
      <w:r w:rsidR="002047D2">
        <w:rPr>
          <w:rFonts w:ascii="Arial" w:hAnsi="Arial" w:cs="Arial"/>
          <w:b/>
        </w:rPr>
        <w:tab/>
      </w:r>
      <w:r w:rsidR="002047D2">
        <w:rPr>
          <w:rFonts w:ascii="Arial" w:hAnsi="Arial" w:cs="Arial"/>
          <w:b/>
        </w:rPr>
        <w:tab/>
      </w:r>
      <w:r w:rsidR="006E05AD">
        <w:rPr>
          <w:rFonts w:ascii="Arial" w:hAnsi="Arial" w:cs="Arial"/>
          <w:b/>
        </w:rPr>
        <w:t>(24 marks)</w:t>
      </w:r>
    </w:p>
    <w:p w14:paraId="5255A2F5" w14:textId="77777777" w:rsidR="001135D6" w:rsidRDefault="001135D6" w:rsidP="00803998">
      <w:pPr>
        <w:ind w:left="426" w:hanging="426"/>
        <w:rPr>
          <w:rFonts w:ascii="Arial" w:hAnsi="Arial" w:cs="Arial"/>
        </w:rPr>
      </w:pPr>
    </w:p>
    <w:tbl>
      <w:tblPr>
        <w:tblStyle w:val="TableGrid"/>
        <w:tblW w:w="0" w:type="auto"/>
        <w:tblInd w:w="1525" w:type="dxa"/>
        <w:tblLook w:val="04A0" w:firstRow="1" w:lastRow="0" w:firstColumn="1" w:lastColumn="0" w:noHBand="0" w:noVBand="1"/>
      </w:tblPr>
      <w:tblGrid>
        <w:gridCol w:w="2707"/>
        <w:gridCol w:w="2797"/>
      </w:tblGrid>
      <w:tr w:rsidR="00C036CB" w:rsidRPr="00BB2FCC" w14:paraId="167C00C3" w14:textId="77777777" w:rsidTr="0047743A">
        <w:trPr>
          <w:trHeight w:val="337"/>
        </w:trPr>
        <w:tc>
          <w:tcPr>
            <w:tcW w:w="2707" w:type="dxa"/>
          </w:tcPr>
          <w:p w14:paraId="626D8E1C" w14:textId="77777777" w:rsidR="00C036CB" w:rsidRPr="00641608" w:rsidRDefault="00C036CB" w:rsidP="0047743A">
            <w:pPr>
              <w:tabs>
                <w:tab w:val="left" w:pos="7797"/>
              </w:tabs>
              <w:jc w:val="center"/>
              <w:rPr>
                <w:rFonts w:ascii="Arial" w:hAnsi="Arial" w:cs="Arial"/>
                <w:b/>
                <w:sz w:val="22"/>
                <w:szCs w:val="22"/>
              </w:rPr>
            </w:pPr>
            <w:r w:rsidRPr="00641608">
              <w:rPr>
                <w:rFonts w:ascii="Arial" w:hAnsi="Arial" w:cs="Arial"/>
                <w:b/>
                <w:sz w:val="22"/>
                <w:szCs w:val="22"/>
              </w:rPr>
              <w:t>Question</w:t>
            </w:r>
          </w:p>
        </w:tc>
        <w:tc>
          <w:tcPr>
            <w:tcW w:w="2797" w:type="dxa"/>
          </w:tcPr>
          <w:p w14:paraId="1FF1B366" w14:textId="77777777" w:rsidR="00C036CB" w:rsidRPr="00641608" w:rsidRDefault="00C036CB" w:rsidP="0047743A">
            <w:pPr>
              <w:tabs>
                <w:tab w:val="left" w:pos="7797"/>
              </w:tabs>
              <w:jc w:val="center"/>
              <w:rPr>
                <w:rFonts w:ascii="Arial" w:hAnsi="Arial" w:cs="Arial"/>
                <w:b/>
                <w:sz w:val="22"/>
                <w:szCs w:val="22"/>
              </w:rPr>
            </w:pPr>
            <w:r w:rsidRPr="00641608">
              <w:rPr>
                <w:rFonts w:ascii="Arial" w:hAnsi="Arial" w:cs="Arial"/>
                <w:b/>
                <w:sz w:val="22"/>
                <w:szCs w:val="22"/>
              </w:rPr>
              <w:t>Answer</w:t>
            </w:r>
          </w:p>
        </w:tc>
      </w:tr>
      <w:tr w:rsidR="00C036CB" w:rsidRPr="00BB2FCC" w14:paraId="786BF5C0" w14:textId="77777777" w:rsidTr="0047743A">
        <w:trPr>
          <w:trHeight w:val="337"/>
        </w:trPr>
        <w:tc>
          <w:tcPr>
            <w:tcW w:w="2707" w:type="dxa"/>
          </w:tcPr>
          <w:p w14:paraId="2E35EEDD" w14:textId="77777777" w:rsidR="00C036CB" w:rsidRPr="00FF2C4F" w:rsidRDefault="00C036CB" w:rsidP="0047743A">
            <w:pPr>
              <w:tabs>
                <w:tab w:val="left" w:pos="7797"/>
              </w:tabs>
              <w:jc w:val="center"/>
              <w:rPr>
                <w:rFonts w:ascii="Arial" w:hAnsi="Arial" w:cs="Arial"/>
                <w:sz w:val="22"/>
                <w:szCs w:val="22"/>
              </w:rPr>
            </w:pPr>
            <w:r w:rsidRPr="00FF2C4F">
              <w:rPr>
                <w:rFonts w:ascii="Arial" w:hAnsi="Arial" w:cs="Arial"/>
                <w:sz w:val="22"/>
                <w:szCs w:val="22"/>
              </w:rPr>
              <w:t>1</w:t>
            </w:r>
          </w:p>
        </w:tc>
        <w:tc>
          <w:tcPr>
            <w:tcW w:w="2797" w:type="dxa"/>
          </w:tcPr>
          <w:p w14:paraId="66196CB3" w14:textId="5BA6C6C7"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D</w:t>
            </w:r>
          </w:p>
        </w:tc>
      </w:tr>
      <w:tr w:rsidR="00C036CB" w:rsidRPr="00BB2FCC" w14:paraId="0C7BDA8F" w14:textId="77777777" w:rsidTr="0047743A">
        <w:trPr>
          <w:trHeight w:val="337"/>
        </w:trPr>
        <w:tc>
          <w:tcPr>
            <w:tcW w:w="2707" w:type="dxa"/>
          </w:tcPr>
          <w:p w14:paraId="60BFC813" w14:textId="77777777" w:rsidR="00C036CB" w:rsidRPr="00FF2C4F" w:rsidRDefault="00C036CB" w:rsidP="0047743A">
            <w:pPr>
              <w:tabs>
                <w:tab w:val="left" w:pos="7797"/>
              </w:tabs>
              <w:jc w:val="center"/>
              <w:rPr>
                <w:rFonts w:ascii="Arial" w:hAnsi="Arial" w:cs="Arial"/>
                <w:sz w:val="22"/>
                <w:szCs w:val="22"/>
              </w:rPr>
            </w:pPr>
            <w:r w:rsidRPr="00FF2C4F">
              <w:rPr>
                <w:rFonts w:ascii="Arial" w:hAnsi="Arial" w:cs="Arial"/>
                <w:sz w:val="22"/>
                <w:szCs w:val="22"/>
              </w:rPr>
              <w:t>2</w:t>
            </w:r>
          </w:p>
        </w:tc>
        <w:tc>
          <w:tcPr>
            <w:tcW w:w="2797" w:type="dxa"/>
          </w:tcPr>
          <w:p w14:paraId="386B6E86" w14:textId="2372AB66"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C</w:t>
            </w:r>
          </w:p>
        </w:tc>
      </w:tr>
      <w:tr w:rsidR="00C036CB" w:rsidRPr="00BB2FCC" w14:paraId="3E19EF3B" w14:textId="77777777" w:rsidTr="0047743A">
        <w:trPr>
          <w:trHeight w:val="337"/>
        </w:trPr>
        <w:tc>
          <w:tcPr>
            <w:tcW w:w="2707" w:type="dxa"/>
          </w:tcPr>
          <w:p w14:paraId="067C4531" w14:textId="77777777" w:rsidR="00C036CB" w:rsidRPr="00FF2C4F" w:rsidRDefault="00C036CB" w:rsidP="0047743A">
            <w:pPr>
              <w:tabs>
                <w:tab w:val="left" w:pos="7797"/>
              </w:tabs>
              <w:jc w:val="center"/>
              <w:rPr>
                <w:rFonts w:ascii="Arial" w:hAnsi="Arial" w:cs="Arial"/>
                <w:sz w:val="22"/>
                <w:szCs w:val="22"/>
              </w:rPr>
            </w:pPr>
            <w:r w:rsidRPr="00FF2C4F">
              <w:rPr>
                <w:rFonts w:ascii="Arial" w:hAnsi="Arial" w:cs="Arial"/>
                <w:sz w:val="22"/>
                <w:szCs w:val="22"/>
              </w:rPr>
              <w:t>3</w:t>
            </w:r>
          </w:p>
        </w:tc>
        <w:tc>
          <w:tcPr>
            <w:tcW w:w="2797" w:type="dxa"/>
          </w:tcPr>
          <w:p w14:paraId="687726D7" w14:textId="316A9A81"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C</w:t>
            </w:r>
          </w:p>
        </w:tc>
      </w:tr>
      <w:tr w:rsidR="00C036CB" w:rsidRPr="00BB2FCC" w14:paraId="50E994B1" w14:textId="77777777" w:rsidTr="0047743A">
        <w:trPr>
          <w:trHeight w:val="337"/>
        </w:trPr>
        <w:tc>
          <w:tcPr>
            <w:tcW w:w="2707" w:type="dxa"/>
          </w:tcPr>
          <w:p w14:paraId="03FB7E35" w14:textId="77777777" w:rsidR="00C036CB" w:rsidRPr="00FF2C4F" w:rsidRDefault="00C036CB" w:rsidP="0047743A">
            <w:pPr>
              <w:tabs>
                <w:tab w:val="left" w:pos="7797"/>
              </w:tabs>
              <w:jc w:val="center"/>
              <w:rPr>
                <w:rFonts w:ascii="Arial" w:hAnsi="Arial" w:cs="Arial"/>
                <w:sz w:val="22"/>
                <w:szCs w:val="22"/>
              </w:rPr>
            </w:pPr>
            <w:r w:rsidRPr="00FF2C4F">
              <w:rPr>
                <w:rFonts w:ascii="Arial" w:hAnsi="Arial" w:cs="Arial"/>
                <w:sz w:val="22"/>
                <w:szCs w:val="22"/>
              </w:rPr>
              <w:t>4</w:t>
            </w:r>
          </w:p>
        </w:tc>
        <w:tc>
          <w:tcPr>
            <w:tcW w:w="2797" w:type="dxa"/>
          </w:tcPr>
          <w:p w14:paraId="62256D93" w14:textId="23BDEECE"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A</w:t>
            </w:r>
          </w:p>
        </w:tc>
      </w:tr>
      <w:tr w:rsidR="00C036CB" w:rsidRPr="00BB2FCC" w14:paraId="0791A664" w14:textId="77777777" w:rsidTr="0047743A">
        <w:trPr>
          <w:trHeight w:val="337"/>
        </w:trPr>
        <w:tc>
          <w:tcPr>
            <w:tcW w:w="2707" w:type="dxa"/>
          </w:tcPr>
          <w:p w14:paraId="2BFA208B" w14:textId="77777777" w:rsidR="00C036CB" w:rsidRPr="00FF2C4F" w:rsidRDefault="00C036CB" w:rsidP="0047743A">
            <w:pPr>
              <w:tabs>
                <w:tab w:val="left" w:pos="7797"/>
              </w:tabs>
              <w:jc w:val="center"/>
              <w:rPr>
                <w:rFonts w:ascii="Arial" w:hAnsi="Arial" w:cs="Arial"/>
                <w:sz w:val="22"/>
                <w:szCs w:val="22"/>
              </w:rPr>
            </w:pPr>
            <w:r w:rsidRPr="00FF2C4F">
              <w:rPr>
                <w:rFonts w:ascii="Arial" w:hAnsi="Arial" w:cs="Arial"/>
                <w:sz w:val="22"/>
                <w:szCs w:val="22"/>
              </w:rPr>
              <w:t>5</w:t>
            </w:r>
          </w:p>
        </w:tc>
        <w:tc>
          <w:tcPr>
            <w:tcW w:w="2797" w:type="dxa"/>
          </w:tcPr>
          <w:p w14:paraId="35BF50F5" w14:textId="77777777"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B</w:t>
            </w:r>
          </w:p>
        </w:tc>
      </w:tr>
      <w:tr w:rsidR="00C036CB" w:rsidRPr="00BB2FCC" w14:paraId="67C54EE5" w14:textId="77777777" w:rsidTr="0047743A">
        <w:trPr>
          <w:trHeight w:val="337"/>
        </w:trPr>
        <w:tc>
          <w:tcPr>
            <w:tcW w:w="2707" w:type="dxa"/>
          </w:tcPr>
          <w:p w14:paraId="79A90691" w14:textId="77777777" w:rsidR="00C036CB" w:rsidRPr="001C4CFE" w:rsidRDefault="00C036CB" w:rsidP="0047743A">
            <w:pPr>
              <w:tabs>
                <w:tab w:val="left" w:pos="7797"/>
              </w:tabs>
              <w:jc w:val="center"/>
              <w:rPr>
                <w:rFonts w:ascii="Arial" w:hAnsi="Arial" w:cs="Arial"/>
                <w:sz w:val="22"/>
                <w:szCs w:val="22"/>
              </w:rPr>
            </w:pPr>
            <w:r w:rsidRPr="001C4CFE">
              <w:rPr>
                <w:rFonts w:ascii="Arial" w:hAnsi="Arial" w:cs="Arial"/>
                <w:sz w:val="22"/>
                <w:szCs w:val="22"/>
              </w:rPr>
              <w:t>6</w:t>
            </w:r>
          </w:p>
        </w:tc>
        <w:tc>
          <w:tcPr>
            <w:tcW w:w="2797" w:type="dxa"/>
          </w:tcPr>
          <w:p w14:paraId="646DEA60" w14:textId="51BE5990" w:rsidR="00C036CB" w:rsidRPr="001C4CFE" w:rsidRDefault="00C036CB" w:rsidP="0047743A">
            <w:pPr>
              <w:tabs>
                <w:tab w:val="left" w:pos="7797"/>
              </w:tabs>
              <w:jc w:val="center"/>
              <w:rPr>
                <w:rFonts w:ascii="Arial" w:hAnsi="Arial" w:cs="Arial"/>
                <w:bCs/>
                <w:sz w:val="22"/>
                <w:szCs w:val="22"/>
              </w:rPr>
            </w:pPr>
            <w:r w:rsidRPr="001C4CFE">
              <w:rPr>
                <w:rFonts w:ascii="Arial" w:hAnsi="Arial" w:cs="Arial"/>
                <w:bCs/>
                <w:sz w:val="22"/>
                <w:szCs w:val="22"/>
              </w:rPr>
              <w:t>C</w:t>
            </w:r>
          </w:p>
        </w:tc>
      </w:tr>
      <w:tr w:rsidR="00C036CB" w:rsidRPr="00BB2FCC" w14:paraId="033F18FA" w14:textId="77777777" w:rsidTr="0047743A">
        <w:trPr>
          <w:trHeight w:val="348"/>
        </w:trPr>
        <w:tc>
          <w:tcPr>
            <w:tcW w:w="2707" w:type="dxa"/>
          </w:tcPr>
          <w:p w14:paraId="1770A839" w14:textId="77777777" w:rsidR="00C036CB" w:rsidRPr="00FF2C4F" w:rsidRDefault="00C036CB" w:rsidP="0047743A">
            <w:pPr>
              <w:tabs>
                <w:tab w:val="left" w:pos="7797"/>
              </w:tabs>
              <w:jc w:val="center"/>
              <w:rPr>
                <w:rFonts w:ascii="Arial" w:hAnsi="Arial" w:cs="Arial"/>
                <w:sz w:val="22"/>
                <w:szCs w:val="22"/>
              </w:rPr>
            </w:pPr>
            <w:r w:rsidRPr="00FF2C4F">
              <w:rPr>
                <w:rFonts w:ascii="Arial" w:hAnsi="Arial" w:cs="Arial"/>
                <w:sz w:val="22"/>
                <w:szCs w:val="22"/>
              </w:rPr>
              <w:t>7</w:t>
            </w:r>
          </w:p>
        </w:tc>
        <w:tc>
          <w:tcPr>
            <w:tcW w:w="2797" w:type="dxa"/>
          </w:tcPr>
          <w:p w14:paraId="57F23DF1" w14:textId="31171513"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B</w:t>
            </w:r>
          </w:p>
        </w:tc>
      </w:tr>
      <w:tr w:rsidR="00C036CB" w:rsidRPr="00BB2FCC" w14:paraId="53A0107B" w14:textId="77777777" w:rsidTr="0047743A">
        <w:trPr>
          <w:trHeight w:val="337"/>
        </w:trPr>
        <w:tc>
          <w:tcPr>
            <w:tcW w:w="2707" w:type="dxa"/>
          </w:tcPr>
          <w:p w14:paraId="26ADDACE" w14:textId="77777777" w:rsidR="00C036CB" w:rsidRPr="00FF2C4F" w:rsidRDefault="00C036CB" w:rsidP="0047743A">
            <w:pPr>
              <w:tabs>
                <w:tab w:val="left" w:pos="7797"/>
              </w:tabs>
              <w:jc w:val="center"/>
              <w:rPr>
                <w:rFonts w:ascii="Arial" w:hAnsi="Arial" w:cs="Arial"/>
                <w:sz w:val="22"/>
                <w:szCs w:val="22"/>
              </w:rPr>
            </w:pPr>
            <w:r w:rsidRPr="00FF2C4F">
              <w:rPr>
                <w:rFonts w:ascii="Arial" w:hAnsi="Arial" w:cs="Arial"/>
                <w:sz w:val="22"/>
                <w:szCs w:val="22"/>
              </w:rPr>
              <w:t>8</w:t>
            </w:r>
          </w:p>
        </w:tc>
        <w:tc>
          <w:tcPr>
            <w:tcW w:w="2797" w:type="dxa"/>
          </w:tcPr>
          <w:p w14:paraId="76AFDC37" w14:textId="006305D1"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A</w:t>
            </w:r>
          </w:p>
        </w:tc>
      </w:tr>
      <w:tr w:rsidR="00C036CB" w:rsidRPr="00BB2FCC" w14:paraId="26C050F9" w14:textId="77777777" w:rsidTr="0047743A">
        <w:trPr>
          <w:trHeight w:val="337"/>
        </w:trPr>
        <w:tc>
          <w:tcPr>
            <w:tcW w:w="2707" w:type="dxa"/>
          </w:tcPr>
          <w:p w14:paraId="3EA52B1B" w14:textId="77777777" w:rsidR="00C036CB" w:rsidRPr="00FF2C4F" w:rsidRDefault="00C036CB" w:rsidP="0047743A">
            <w:pPr>
              <w:tabs>
                <w:tab w:val="left" w:pos="7797"/>
              </w:tabs>
              <w:jc w:val="center"/>
              <w:rPr>
                <w:rFonts w:ascii="Arial" w:hAnsi="Arial" w:cs="Arial"/>
                <w:sz w:val="22"/>
                <w:szCs w:val="22"/>
              </w:rPr>
            </w:pPr>
            <w:r w:rsidRPr="00FF2C4F">
              <w:rPr>
                <w:rFonts w:ascii="Arial" w:hAnsi="Arial" w:cs="Arial"/>
                <w:sz w:val="22"/>
                <w:szCs w:val="22"/>
              </w:rPr>
              <w:t>9</w:t>
            </w:r>
          </w:p>
        </w:tc>
        <w:tc>
          <w:tcPr>
            <w:tcW w:w="2797" w:type="dxa"/>
          </w:tcPr>
          <w:p w14:paraId="61737E47" w14:textId="27E30C99"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D</w:t>
            </w:r>
          </w:p>
        </w:tc>
      </w:tr>
      <w:tr w:rsidR="00C036CB" w:rsidRPr="00BB2FCC" w14:paraId="6E5AE1DB" w14:textId="77777777" w:rsidTr="0047743A">
        <w:trPr>
          <w:trHeight w:val="337"/>
        </w:trPr>
        <w:tc>
          <w:tcPr>
            <w:tcW w:w="2707" w:type="dxa"/>
          </w:tcPr>
          <w:p w14:paraId="3AEF1881" w14:textId="77777777" w:rsidR="00C036CB" w:rsidRPr="00FF2C4F" w:rsidRDefault="00C036CB" w:rsidP="0047743A">
            <w:pPr>
              <w:tabs>
                <w:tab w:val="left" w:pos="7797"/>
              </w:tabs>
              <w:jc w:val="center"/>
              <w:rPr>
                <w:rFonts w:ascii="Arial" w:hAnsi="Arial" w:cs="Arial"/>
                <w:sz w:val="22"/>
                <w:szCs w:val="22"/>
              </w:rPr>
            </w:pPr>
            <w:r w:rsidRPr="00FF2C4F">
              <w:rPr>
                <w:rFonts w:ascii="Arial" w:hAnsi="Arial" w:cs="Arial"/>
                <w:sz w:val="22"/>
                <w:szCs w:val="22"/>
              </w:rPr>
              <w:t>10</w:t>
            </w:r>
          </w:p>
        </w:tc>
        <w:tc>
          <w:tcPr>
            <w:tcW w:w="2797" w:type="dxa"/>
          </w:tcPr>
          <w:p w14:paraId="018BE19C" w14:textId="2BCC77A6"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B</w:t>
            </w:r>
          </w:p>
        </w:tc>
      </w:tr>
      <w:tr w:rsidR="00C036CB" w:rsidRPr="00BB2FCC" w14:paraId="7CE26A83" w14:textId="77777777" w:rsidTr="0047743A">
        <w:trPr>
          <w:trHeight w:val="337"/>
        </w:trPr>
        <w:tc>
          <w:tcPr>
            <w:tcW w:w="2707" w:type="dxa"/>
          </w:tcPr>
          <w:p w14:paraId="2F9773A4" w14:textId="77777777" w:rsidR="00C036CB" w:rsidRPr="00FF2C4F" w:rsidRDefault="00C036CB" w:rsidP="0047743A">
            <w:pPr>
              <w:tabs>
                <w:tab w:val="left" w:pos="7797"/>
              </w:tabs>
              <w:jc w:val="center"/>
              <w:rPr>
                <w:rFonts w:ascii="Arial" w:hAnsi="Arial" w:cs="Arial"/>
                <w:sz w:val="22"/>
                <w:szCs w:val="22"/>
              </w:rPr>
            </w:pPr>
            <w:r w:rsidRPr="00FF2C4F">
              <w:rPr>
                <w:rFonts w:ascii="Arial" w:hAnsi="Arial" w:cs="Arial"/>
                <w:sz w:val="22"/>
                <w:szCs w:val="22"/>
              </w:rPr>
              <w:t>11</w:t>
            </w:r>
          </w:p>
        </w:tc>
        <w:tc>
          <w:tcPr>
            <w:tcW w:w="2797" w:type="dxa"/>
          </w:tcPr>
          <w:p w14:paraId="603C1AF1" w14:textId="77777777"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C</w:t>
            </w:r>
          </w:p>
        </w:tc>
      </w:tr>
      <w:tr w:rsidR="00C036CB" w:rsidRPr="00BB2FCC" w14:paraId="67D6FD77" w14:textId="77777777" w:rsidTr="0047743A">
        <w:trPr>
          <w:trHeight w:val="337"/>
        </w:trPr>
        <w:tc>
          <w:tcPr>
            <w:tcW w:w="2707" w:type="dxa"/>
          </w:tcPr>
          <w:p w14:paraId="151D1110" w14:textId="77777777" w:rsidR="00C036CB" w:rsidRPr="00677A9F" w:rsidRDefault="00C036CB" w:rsidP="0047743A">
            <w:pPr>
              <w:tabs>
                <w:tab w:val="left" w:pos="7797"/>
              </w:tabs>
              <w:jc w:val="center"/>
              <w:rPr>
                <w:rFonts w:ascii="Arial" w:hAnsi="Arial" w:cs="Arial"/>
                <w:sz w:val="22"/>
                <w:szCs w:val="22"/>
              </w:rPr>
            </w:pPr>
            <w:r w:rsidRPr="00677A9F">
              <w:rPr>
                <w:rFonts w:ascii="Arial" w:hAnsi="Arial" w:cs="Arial"/>
                <w:sz w:val="22"/>
                <w:szCs w:val="22"/>
              </w:rPr>
              <w:t>12</w:t>
            </w:r>
          </w:p>
        </w:tc>
        <w:tc>
          <w:tcPr>
            <w:tcW w:w="2797" w:type="dxa"/>
          </w:tcPr>
          <w:p w14:paraId="172454D4" w14:textId="3079ED1E"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D</w:t>
            </w:r>
          </w:p>
        </w:tc>
      </w:tr>
      <w:tr w:rsidR="00C036CB" w:rsidRPr="00BB2FCC" w14:paraId="015CACB4" w14:textId="77777777" w:rsidTr="0047743A">
        <w:trPr>
          <w:trHeight w:val="337"/>
        </w:trPr>
        <w:tc>
          <w:tcPr>
            <w:tcW w:w="2707" w:type="dxa"/>
          </w:tcPr>
          <w:p w14:paraId="3DC69DC4" w14:textId="77777777" w:rsidR="00C036CB" w:rsidRPr="00C320A9" w:rsidRDefault="00C036CB" w:rsidP="0047743A">
            <w:pPr>
              <w:tabs>
                <w:tab w:val="left" w:pos="7797"/>
              </w:tabs>
              <w:jc w:val="center"/>
              <w:rPr>
                <w:rFonts w:ascii="Arial" w:hAnsi="Arial" w:cs="Arial"/>
                <w:sz w:val="22"/>
                <w:szCs w:val="22"/>
              </w:rPr>
            </w:pPr>
            <w:r w:rsidRPr="00C320A9">
              <w:rPr>
                <w:rFonts w:ascii="Arial" w:hAnsi="Arial" w:cs="Arial"/>
                <w:sz w:val="22"/>
                <w:szCs w:val="22"/>
              </w:rPr>
              <w:t>13</w:t>
            </w:r>
          </w:p>
        </w:tc>
        <w:tc>
          <w:tcPr>
            <w:tcW w:w="2797" w:type="dxa"/>
          </w:tcPr>
          <w:p w14:paraId="079F3263" w14:textId="77777777"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A</w:t>
            </w:r>
          </w:p>
        </w:tc>
      </w:tr>
      <w:tr w:rsidR="00C036CB" w:rsidRPr="00BB2FCC" w14:paraId="527BDE05" w14:textId="77777777" w:rsidTr="0047743A">
        <w:trPr>
          <w:trHeight w:val="337"/>
        </w:trPr>
        <w:tc>
          <w:tcPr>
            <w:tcW w:w="2707" w:type="dxa"/>
          </w:tcPr>
          <w:p w14:paraId="5B5A135C" w14:textId="77777777" w:rsidR="00C036CB" w:rsidRPr="00964D1E" w:rsidRDefault="00C036CB" w:rsidP="0047743A">
            <w:pPr>
              <w:tabs>
                <w:tab w:val="left" w:pos="7797"/>
              </w:tabs>
              <w:jc w:val="center"/>
              <w:rPr>
                <w:rFonts w:ascii="Arial" w:hAnsi="Arial" w:cs="Arial"/>
                <w:sz w:val="22"/>
                <w:szCs w:val="22"/>
              </w:rPr>
            </w:pPr>
            <w:r w:rsidRPr="00964D1E">
              <w:rPr>
                <w:rFonts w:ascii="Arial" w:hAnsi="Arial" w:cs="Arial"/>
                <w:sz w:val="22"/>
                <w:szCs w:val="22"/>
              </w:rPr>
              <w:t>14</w:t>
            </w:r>
          </w:p>
        </w:tc>
        <w:tc>
          <w:tcPr>
            <w:tcW w:w="2797" w:type="dxa"/>
          </w:tcPr>
          <w:p w14:paraId="29A5A371" w14:textId="77777777"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C</w:t>
            </w:r>
          </w:p>
        </w:tc>
      </w:tr>
      <w:tr w:rsidR="00C036CB" w:rsidRPr="00BB2FCC" w14:paraId="18B1BF7B" w14:textId="77777777" w:rsidTr="0047743A">
        <w:trPr>
          <w:trHeight w:val="337"/>
        </w:trPr>
        <w:tc>
          <w:tcPr>
            <w:tcW w:w="2707" w:type="dxa"/>
          </w:tcPr>
          <w:p w14:paraId="750159F4" w14:textId="77777777" w:rsidR="00C036CB" w:rsidRPr="00964D1E" w:rsidRDefault="00C036CB" w:rsidP="0047743A">
            <w:pPr>
              <w:tabs>
                <w:tab w:val="left" w:pos="7797"/>
              </w:tabs>
              <w:jc w:val="center"/>
              <w:rPr>
                <w:rFonts w:ascii="Arial" w:hAnsi="Arial" w:cs="Arial"/>
                <w:sz w:val="22"/>
                <w:szCs w:val="22"/>
              </w:rPr>
            </w:pPr>
            <w:r w:rsidRPr="00964D1E">
              <w:rPr>
                <w:rFonts w:ascii="Arial" w:hAnsi="Arial" w:cs="Arial"/>
                <w:sz w:val="22"/>
                <w:szCs w:val="22"/>
              </w:rPr>
              <w:t>15</w:t>
            </w:r>
          </w:p>
        </w:tc>
        <w:tc>
          <w:tcPr>
            <w:tcW w:w="2797" w:type="dxa"/>
          </w:tcPr>
          <w:p w14:paraId="4FE4D44F" w14:textId="77777777"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B</w:t>
            </w:r>
          </w:p>
        </w:tc>
      </w:tr>
      <w:tr w:rsidR="00C036CB" w:rsidRPr="00BB2FCC" w14:paraId="4DF54FF9" w14:textId="77777777" w:rsidTr="0047743A">
        <w:trPr>
          <w:trHeight w:val="337"/>
        </w:trPr>
        <w:tc>
          <w:tcPr>
            <w:tcW w:w="2707" w:type="dxa"/>
          </w:tcPr>
          <w:p w14:paraId="760B90EC" w14:textId="77777777" w:rsidR="00C036CB" w:rsidRPr="00964D1E" w:rsidRDefault="00C036CB" w:rsidP="0047743A">
            <w:pPr>
              <w:tabs>
                <w:tab w:val="left" w:pos="7797"/>
              </w:tabs>
              <w:jc w:val="center"/>
              <w:rPr>
                <w:rFonts w:ascii="Arial" w:hAnsi="Arial" w:cs="Arial"/>
                <w:sz w:val="22"/>
                <w:szCs w:val="22"/>
              </w:rPr>
            </w:pPr>
            <w:r w:rsidRPr="00964D1E">
              <w:rPr>
                <w:rFonts w:ascii="Arial" w:hAnsi="Arial" w:cs="Arial"/>
                <w:sz w:val="22"/>
                <w:szCs w:val="22"/>
              </w:rPr>
              <w:t>16</w:t>
            </w:r>
          </w:p>
        </w:tc>
        <w:tc>
          <w:tcPr>
            <w:tcW w:w="2797" w:type="dxa"/>
          </w:tcPr>
          <w:p w14:paraId="34C39343" w14:textId="670F95CD"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A</w:t>
            </w:r>
          </w:p>
        </w:tc>
      </w:tr>
      <w:tr w:rsidR="00C036CB" w:rsidRPr="00BB2FCC" w14:paraId="70B1B079" w14:textId="77777777" w:rsidTr="0047743A">
        <w:trPr>
          <w:trHeight w:val="337"/>
        </w:trPr>
        <w:tc>
          <w:tcPr>
            <w:tcW w:w="2707" w:type="dxa"/>
          </w:tcPr>
          <w:p w14:paraId="5709ED1B" w14:textId="77777777" w:rsidR="00C036CB" w:rsidRPr="00964D1E" w:rsidRDefault="00C036CB" w:rsidP="0047743A">
            <w:pPr>
              <w:tabs>
                <w:tab w:val="left" w:pos="7797"/>
              </w:tabs>
              <w:jc w:val="center"/>
              <w:rPr>
                <w:rFonts w:ascii="Arial" w:hAnsi="Arial" w:cs="Arial"/>
                <w:sz w:val="22"/>
                <w:szCs w:val="22"/>
              </w:rPr>
            </w:pPr>
            <w:r w:rsidRPr="00964D1E">
              <w:rPr>
                <w:rFonts w:ascii="Arial" w:hAnsi="Arial" w:cs="Arial"/>
                <w:sz w:val="22"/>
                <w:szCs w:val="22"/>
              </w:rPr>
              <w:t>17</w:t>
            </w:r>
          </w:p>
        </w:tc>
        <w:tc>
          <w:tcPr>
            <w:tcW w:w="2797" w:type="dxa"/>
          </w:tcPr>
          <w:p w14:paraId="32DA02FF" w14:textId="5A2A6745"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D</w:t>
            </w:r>
          </w:p>
        </w:tc>
      </w:tr>
      <w:tr w:rsidR="00C036CB" w:rsidRPr="00BB2FCC" w14:paraId="11F5A992" w14:textId="77777777" w:rsidTr="0047743A">
        <w:trPr>
          <w:trHeight w:val="337"/>
        </w:trPr>
        <w:tc>
          <w:tcPr>
            <w:tcW w:w="2707" w:type="dxa"/>
          </w:tcPr>
          <w:p w14:paraId="6BCC08DE" w14:textId="77777777" w:rsidR="00C036CB" w:rsidRPr="00736645" w:rsidRDefault="00C036CB" w:rsidP="0047743A">
            <w:pPr>
              <w:tabs>
                <w:tab w:val="left" w:pos="7797"/>
              </w:tabs>
              <w:jc w:val="center"/>
              <w:rPr>
                <w:rFonts w:ascii="Arial" w:hAnsi="Arial" w:cs="Arial"/>
                <w:sz w:val="22"/>
                <w:szCs w:val="22"/>
              </w:rPr>
            </w:pPr>
            <w:r w:rsidRPr="00736645">
              <w:rPr>
                <w:rFonts w:ascii="Arial" w:hAnsi="Arial" w:cs="Arial"/>
                <w:sz w:val="22"/>
                <w:szCs w:val="22"/>
              </w:rPr>
              <w:t>18</w:t>
            </w:r>
          </w:p>
        </w:tc>
        <w:tc>
          <w:tcPr>
            <w:tcW w:w="2797" w:type="dxa"/>
          </w:tcPr>
          <w:p w14:paraId="0D7D10AE" w14:textId="5A30D57D"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A</w:t>
            </w:r>
          </w:p>
        </w:tc>
      </w:tr>
      <w:tr w:rsidR="00C036CB" w:rsidRPr="00BB2FCC" w14:paraId="3FE1A023" w14:textId="77777777" w:rsidTr="0047743A">
        <w:trPr>
          <w:trHeight w:val="337"/>
        </w:trPr>
        <w:tc>
          <w:tcPr>
            <w:tcW w:w="2707" w:type="dxa"/>
          </w:tcPr>
          <w:p w14:paraId="18770F06" w14:textId="77777777" w:rsidR="00C036CB" w:rsidRPr="001C4CFE" w:rsidRDefault="00C036CB" w:rsidP="0047743A">
            <w:pPr>
              <w:tabs>
                <w:tab w:val="left" w:pos="7797"/>
              </w:tabs>
              <w:jc w:val="center"/>
              <w:rPr>
                <w:rFonts w:ascii="Arial" w:hAnsi="Arial" w:cs="Arial"/>
                <w:sz w:val="22"/>
                <w:szCs w:val="22"/>
              </w:rPr>
            </w:pPr>
            <w:r w:rsidRPr="001C4CFE">
              <w:rPr>
                <w:rFonts w:ascii="Arial" w:hAnsi="Arial" w:cs="Arial"/>
                <w:sz w:val="22"/>
                <w:szCs w:val="22"/>
              </w:rPr>
              <w:t>19</w:t>
            </w:r>
          </w:p>
        </w:tc>
        <w:tc>
          <w:tcPr>
            <w:tcW w:w="2797" w:type="dxa"/>
          </w:tcPr>
          <w:p w14:paraId="2A880983" w14:textId="7184818B" w:rsidR="00C036CB" w:rsidRPr="001C4CFE" w:rsidRDefault="00C036CB" w:rsidP="0047743A">
            <w:pPr>
              <w:tabs>
                <w:tab w:val="left" w:pos="7797"/>
              </w:tabs>
              <w:jc w:val="center"/>
              <w:rPr>
                <w:rFonts w:ascii="Arial" w:hAnsi="Arial" w:cs="Arial"/>
                <w:bCs/>
                <w:sz w:val="22"/>
                <w:szCs w:val="22"/>
              </w:rPr>
            </w:pPr>
            <w:r w:rsidRPr="001C4CFE">
              <w:rPr>
                <w:rFonts w:ascii="Arial" w:hAnsi="Arial" w:cs="Arial"/>
                <w:bCs/>
                <w:sz w:val="22"/>
                <w:szCs w:val="22"/>
              </w:rPr>
              <w:t>D</w:t>
            </w:r>
          </w:p>
        </w:tc>
      </w:tr>
      <w:tr w:rsidR="00C036CB" w:rsidRPr="00BB2FCC" w14:paraId="291AE65C" w14:textId="77777777" w:rsidTr="0047743A">
        <w:trPr>
          <w:trHeight w:val="337"/>
        </w:trPr>
        <w:tc>
          <w:tcPr>
            <w:tcW w:w="2707" w:type="dxa"/>
          </w:tcPr>
          <w:p w14:paraId="4DC9255F" w14:textId="77777777" w:rsidR="00C036CB" w:rsidRPr="00944B33" w:rsidRDefault="00C036CB" w:rsidP="0047743A">
            <w:pPr>
              <w:tabs>
                <w:tab w:val="left" w:pos="7797"/>
              </w:tabs>
              <w:jc w:val="center"/>
              <w:rPr>
                <w:rFonts w:ascii="Arial" w:hAnsi="Arial" w:cs="Arial"/>
                <w:sz w:val="22"/>
                <w:szCs w:val="22"/>
              </w:rPr>
            </w:pPr>
            <w:r w:rsidRPr="00944B33">
              <w:rPr>
                <w:rFonts w:ascii="Arial" w:hAnsi="Arial" w:cs="Arial"/>
                <w:sz w:val="22"/>
                <w:szCs w:val="22"/>
              </w:rPr>
              <w:t>20</w:t>
            </w:r>
          </w:p>
        </w:tc>
        <w:tc>
          <w:tcPr>
            <w:tcW w:w="2797" w:type="dxa"/>
          </w:tcPr>
          <w:p w14:paraId="38AB925E" w14:textId="77777777"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B</w:t>
            </w:r>
          </w:p>
        </w:tc>
      </w:tr>
      <w:tr w:rsidR="00C036CB" w:rsidRPr="00BB2FCC" w14:paraId="3E6EB06B" w14:textId="77777777" w:rsidTr="0047743A">
        <w:trPr>
          <w:trHeight w:val="337"/>
        </w:trPr>
        <w:tc>
          <w:tcPr>
            <w:tcW w:w="2707" w:type="dxa"/>
          </w:tcPr>
          <w:p w14:paraId="08041278" w14:textId="77777777" w:rsidR="00C036CB" w:rsidRPr="00944B33" w:rsidRDefault="00C036CB" w:rsidP="0047743A">
            <w:pPr>
              <w:tabs>
                <w:tab w:val="left" w:pos="7797"/>
              </w:tabs>
              <w:jc w:val="center"/>
              <w:rPr>
                <w:rFonts w:ascii="Arial" w:hAnsi="Arial" w:cs="Arial"/>
                <w:sz w:val="22"/>
                <w:szCs w:val="22"/>
              </w:rPr>
            </w:pPr>
            <w:r w:rsidRPr="00944B33">
              <w:rPr>
                <w:rFonts w:ascii="Arial" w:hAnsi="Arial" w:cs="Arial"/>
                <w:sz w:val="22"/>
                <w:szCs w:val="22"/>
              </w:rPr>
              <w:t>21</w:t>
            </w:r>
          </w:p>
        </w:tc>
        <w:tc>
          <w:tcPr>
            <w:tcW w:w="2797" w:type="dxa"/>
          </w:tcPr>
          <w:p w14:paraId="1F453E2B" w14:textId="2EDC959A"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D</w:t>
            </w:r>
          </w:p>
        </w:tc>
      </w:tr>
      <w:tr w:rsidR="00C036CB" w:rsidRPr="00BB2FCC" w14:paraId="1FC7597D" w14:textId="77777777" w:rsidTr="0047743A">
        <w:trPr>
          <w:trHeight w:val="337"/>
        </w:trPr>
        <w:tc>
          <w:tcPr>
            <w:tcW w:w="2707" w:type="dxa"/>
          </w:tcPr>
          <w:p w14:paraId="3772C693" w14:textId="77777777" w:rsidR="00C036CB" w:rsidRPr="00944B33" w:rsidRDefault="00C036CB" w:rsidP="0047743A">
            <w:pPr>
              <w:tabs>
                <w:tab w:val="left" w:pos="7797"/>
              </w:tabs>
              <w:jc w:val="center"/>
              <w:rPr>
                <w:rFonts w:ascii="Arial" w:hAnsi="Arial" w:cs="Arial"/>
                <w:sz w:val="22"/>
                <w:szCs w:val="22"/>
              </w:rPr>
            </w:pPr>
            <w:r w:rsidRPr="00944B33">
              <w:rPr>
                <w:rFonts w:ascii="Arial" w:hAnsi="Arial" w:cs="Arial"/>
                <w:sz w:val="22"/>
                <w:szCs w:val="22"/>
              </w:rPr>
              <w:t>22</w:t>
            </w:r>
          </w:p>
        </w:tc>
        <w:tc>
          <w:tcPr>
            <w:tcW w:w="2797" w:type="dxa"/>
          </w:tcPr>
          <w:p w14:paraId="4938B6BD" w14:textId="19874A00"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C</w:t>
            </w:r>
          </w:p>
        </w:tc>
      </w:tr>
      <w:tr w:rsidR="00C036CB" w:rsidRPr="00BB2FCC" w14:paraId="226458A8" w14:textId="77777777" w:rsidTr="0047743A">
        <w:trPr>
          <w:trHeight w:val="348"/>
        </w:trPr>
        <w:tc>
          <w:tcPr>
            <w:tcW w:w="2707" w:type="dxa"/>
          </w:tcPr>
          <w:p w14:paraId="3DC0C84F" w14:textId="77777777" w:rsidR="00C036CB" w:rsidRPr="00944B33" w:rsidRDefault="00C036CB" w:rsidP="0047743A">
            <w:pPr>
              <w:tabs>
                <w:tab w:val="left" w:pos="7797"/>
              </w:tabs>
              <w:jc w:val="center"/>
              <w:rPr>
                <w:rFonts w:ascii="Arial" w:hAnsi="Arial" w:cs="Arial"/>
                <w:sz w:val="22"/>
                <w:szCs w:val="22"/>
              </w:rPr>
            </w:pPr>
            <w:r w:rsidRPr="00944B33">
              <w:rPr>
                <w:rFonts w:ascii="Arial" w:hAnsi="Arial" w:cs="Arial"/>
                <w:sz w:val="22"/>
                <w:szCs w:val="22"/>
              </w:rPr>
              <w:t>23</w:t>
            </w:r>
          </w:p>
        </w:tc>
        <w:tc>
          <w:tcPr>
            <w:tcW w:w="2797" w:type="dxa"/>
          </w:tcPr>
          <w:p w14:paraId="27D14582" w14:textId="77777777"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A</w:t>
            </w:r>
          </w:p>
        </w:tc>
      </w:tr>
      <w:tr w:rsidR="00C036CB" w:rsidRPr="00BB2FCC" w14:paraId="0F876DCA" w14:textId="77777777" w:rsidTr="0047743A">
        <w:trPr>
          <w:trHeight w:val="337"/>
        </w:trPr>
        <w:tc>
          <w:tcPr>
            <w:tcW w:w="2707" w:type="dxa"/>
          </w:tcPr>
          <w:p w14:paraId="7EA9E2FE" w14:textId="77777777" w:rsidR="00C036CB" w:rsidRPr="00944B33" w:rsidRDefault="00C036CB" w:rsidP="0047743A">
            <w:pPr>
              <w:tabs>
                <w:tab w:val="left" w:pos="7797"/>
              </w:tabs>
              <w:jc w:val="center"/>
              <w:rPr>
                <w:rFonts w:ascii="Arial" w:hAnsi="Arial" w:cs="Arial"/>
                <w:sz w:val="22"/>
                <w:szCs w:val="22"/>
              </w:rPr>
            </w:pPr>
            <w:r w:rsidRPr="00944B33">
              <w:rPr>
                <w:rFonts w:ascii="Arial" w:hAnsi="Arial" w:cs="Arial"/>
                <w:sz w:val="22"/>
                <w:szCs w:val="22"/>
              </w:rPr>
              <w:t>24</w:t>
            </w:r>
          </w:p>
        </w:tc>
        <w:tc>
          <w:tcPr>
            <w:tcW w:w="2797" w:type="dxa"/>
          </w:tcPr>
          <w:p w14:paraId="567632CB" w14:textId="77777777" w:rsidR="00C036CB" w:rsidRPr="00D623DE" w:rsidRDefault="00C036CB" w:rsidP="0047743A">
            <w:pPr>
              <w:tabs>
                <w:tab w:val="left" w:pos="7797"/>
              </w:tabs>
              <w:jc w:val="center"/>
              <w:rPr>
                <w:rFonts w:ascii="Arial" w:hAnsi="Arial" w:cs="Arial"/>
                <w:bCs/>
                <w:sz w:val="22"/>
                <w:szCs w:val="22"/>
              </w:rPr>
            </w:pPr>
            <w:r>
              <w:rPr>
                <w:rFonts w:ascii="Arial" w:hAnsi="Arial" w:cs="Arial"/>
                <w:bCs/>
                <w:sz w:val="22"/>
                <w:szCs w:val="22"/>
              </w:rPr>
              <w:t>B</w:t>
            </w:r>
          </w:p>
        </w:tc>
      </w:tr>
    </w:tbl>
    <w:p w14:paraId="71AF055C" w14:textId="77777777" w:rsidR="00C036CB" w:rsidRDefault="00C036CB" w:rsidP="00CC4340">
      <w:pPr>
        <w:spacing w:after="40"/>
        <w:ind w:left="567" w:hanging="567"/>
        <w:rPr>
          <w:rFonts w:ascii="Arial" w:hAnsi="Arial" w:cs="Arial"/>
        </w:rPr>
      </w:pPr>
    </w:p>
    <w:p w14:paraId="441E30B4" w14:textId="77777777" w:rsidR="001608E8" w:rsidRDefault="001608E8" w:rsidP="00775C87">
      <w:pPr>
        <w:ind w:left="426" w:hanging="426"/>
        <w:rPr>
          <w:rFonts w:ascii="Arial" w:hAnsi="Arial" w:cs="Arial"/>
          <w:b/>
        </w:rPr>
      </w:pPr>
    </w:p>
    <w:p w14:paraId="779B5940" w14:textId="77777777" w:rsidR="001608E8" w:rsidRDefault="001608E8" w:rsidP="00775C87">
      <w:pPr>
        <w:ind w:left="426" w:hanging="426"/>
        <w:rPr>
          <w:rFonts w:ascii="Arial" w:hAnsi="Arial" w:cs="Arial"/>
          <w:b/>
        </w:rPr>
      </w:pPr>
    </w:p>
    <w:p w14:paraId="495D3EA6" w14:textId="72019C77" w:rsidR="001608E8" w:rsidRPr="001135D6" w:rsidRDefault="001608E8" w:rsidP="001608E8">
      <w:pPr>
        <w:ind w:left="426" w:hanging="426"/>
        <w:rPr>
          <w:rFonts w:ascii="Arial" w:hAnsi="Arial" w:cs="Arial"/>
          <w:b/>
        </w:rPr>
      </w:pPr>
      <w:r>
        <w:rPr>
          <w:rFonts w:ascii="Arial" w:hAnsi="Arial" w:cs="Arial"/>
          <w:b/>
        </w:rPr>
        <w:lastRenderedPageBreak/>
        <w:t>SECTION</w:t>
      </w:r>
      <w:r w:rsidRPr="001135D6">
        <w:rPr>
          <w:rFonts w:ascii="Arial" w:hAnsi="Arial" w:cs="Arial"/>
          <w:b/>
        </w:rPr>
        <w:t xml:space="preserve"> </w:t>
      </w:r>
      <w:r>
        <w:rPr>
          <w:rFonts w:ascii="Arial" w:hAnsi="Arial" w:cs="Arial"/>
          <w:b/>
        </w:rPr>
        <w:t>2</w:t>
      </w:r>
      <w:r w:rsidR="002047D2">
        <w:rPr>
          <w:rFonts w:ascii="Arial" w:hAnsi="Arial" w:cs="Arial"/>
          <w:b/>
        </w:rPr>
        <w:t>: Data interpretation/ Short answer</w:t>
      </w:r>
      <w:r>
        <w:rPr>
          <w:rFonts w:ascii="Arial" w:hAnsi="Arial" w:cs="Arial"/>
          <w:b/>
        </w:rPr>
        <w:t xml:space="preserve">  </w:t>
      </w:r>
      <w:r w:rsidR="002047D2">
        <w:rPr>
          <w:rFonts w:ascii="Arial" w:hAnsi="Arial" w:cs="Arial"/>
          <w:b/>
        </w:rPr>
        <w:tab/>
      </w:r>
      <w:r w:rsidR="002047D2">
        <w:rPr>
          <w:rFonts w:ascii="Arial" w:hAnsi="Arial" w:cs="Arial"/>
          <w:b/>
        </w:rPr>
        <w:tab/>
      </w:r>
      <w:r w:rsidR="002047D2">
        <w:rPr>
          <w:rFonts w:ascii="Arial" w:hAnsi="Arial" w:cs="Arial"/>
          <w:b/>
        </w:rPr>
        <w:tab/>
      </w:r>
      <w:r w:rsidR="002047D2">
        <w:rPr>
          <w:rFonts w:ascii="Arial" w:hAnsi="Arial" w:cs="Arial"/>
          <w:b/>
        </w:rPr>
        <w:tab/>
      </w:r>
      <w:r>
        <w:rPr>
          <w:rFonts w:ascii="Arial" w:hAnsi="Arial" w:cs="Arial"/>
          <w:b/>
        </w:rPr>
        <w:t>(36 marks)</w:t>
      </w:r>
    </w:p>
    <w:p w14:paraId="4291D409" w14:textId="5E6E3D92" w:rsidR="00780793" w:rsidRPr="001135D6" w:rsidRDefault="00780793" w:rsidP="001608E8">
      <w:pPr>
        <w:spacing w:before="240"/>
        <w:ind w:left="425" w:hanging="425"/>
        <w:rPr>
          <w:rFonts w:ascii="Arial" w:hAnsi="Arial" w:cs="Arial"/>
          <w:b/>
        </w:rPr>
      </w:pPr>
      <w:r w:rsidRPr="001135D6">
        <w:rPr>
          <w:rFonts w:ascii="Arial" w:hAnsi="Arial" w:cs="Arial"/>
          <w:b/>
        </w:rPr>
        <w:t xml:space="preserve">Question </w:t>
      </w:r>
      <w:r w:rsidR="00C73ED6">
        <w:rPr>
          <w:rFonts w:ascii="Arial" w:hAnsi="Arial" w:cs="Arial"/>
          <w:b/>
        </w:rPr>
        <w:t>25</w:t>
      </w:r>
      <w:r w:rsidR="004B1ACD">
        <w:rPr>
          <w:rFonts w:ascii="Arial" w:hAnsi="Arial" w:cs="Arial"/>
          <w:b/>
        </w:rPr>
        <w:tab/>
        <w:t xml:space="preserve">  </w:t>
      </w:r>
      <w:r w:rsidR="002047D2">
        <w:rPr>
          <w:rFonts w:ascii="Arial" w:hAnsi="Arial" w:cs="Arial"/>
          <w:b/>
        </w:rPr>
        <w:tab/>
      </w:r>
      <w:r w:rsidR="002047D2">
        <w:rPr>
          <w:rFonts w:ascii="Arial" w:hAnsi="Arial" w:cs="Arial"/>
          <w:b/>
        </w:rPr>
        <w:tab/>
      </w:r>
      <w:r w:rsidR="002047D2">
        <w:rPr>
          <w:rFonts w:ascii="Arial" w:hAnsi="Arial" w:cs="Arial"/>
          <w:b/>
        </w:rPr>
        <w:tab/>
      </w:r>
      <w:r w:rsidR="002047D2">
        <w:rPr>
          <w:rFonts w:ascii="Arial" w:hAnsi="Arial" w:cs="Arial"/>
          <w:b/>
        </w:rPr>
        <w:tab/>
      </w:r>
      <w:r w:rsidR="002047D2">
        <w:rPr>
          <w:rFonts w:ascii="Arial" w:hAnsi="Arial" w:cs="Arial"/>
          <w:b/>
        </w:rPr>
        <w:tab/>
      </w:r>
      <w:r w:rsidR="002047D2">
        <w:rPr>
          <w:rFonts w:ascii="Arial" w:hAnsi="Arial" w:cs="Arial"/>
          <w:b/>
        </w:rPr>
        <w:tab/>
      </w:r>
      <w:r w:rsidR="002047D2">
        <w:rPr>
          <w:rFonts w:ascii="Arial" w:hAnsi="Arial" w:cs="Arial"/>
          <w:b/>
        </w:rPr>
        <w:tab/>
      </w:r>
      <w:r w:rsidR="002047D2">
        <w:rPr>
          <w:rFonts w:ascii="Arial" w:hAnsi="Arial" w:cs="Arial"/>
          <w:b/>
        </w:rPr>
        <w:tab/>
      </w:r>
      <w:r w:rsidR="002047D2">
        <w:rPr>
          <w:rFonts w:ascii="Arial" w:hAnsi="Arial" w:cs="Arial"/>
          <w:b/>
        </w:rPr>
        <w:tab/>
      </w:r>
      <w:r w:rsidR="004B1ACD">
        <w:rPr>
          <w:rFonts w:ascii="Arial" w:hAnsi="Arial" w:cs="Arial"/>
          <w:b/>
        </w:rPr>
        <w:t>(</w:t>
      </w:r>
      <w:r w:rsidR="00C73ED6">
        <w:rPr>
          <w:rFonts w:ascii="Arial" w:hAnsi="Arial" w:cs="Arial"/>
          <w:b/>
        </w:rPr>
        <w:t>12</w:t>
      </w:r>
      <w:r w:rsidR="004B1ACD">
        <w:rPr>
          <w:rFonts w:ascii="Arial" w:hAnsi="Arial" w:cs="Arial"/>
          <w:b/>
        </w:rPr>
        <w:t xml:space="preserve"> marks)</w:t>
      </w:r>
    </w:p>
    <w:p w14:paraId="41D94D66" w14:textId="287ED81B" w:rsidR="002876D4" w:rsidRDefault="00775C87" w:rsidP="00775C87">
      <w:pPr>
        <w:ind w:left="426" w:hanging="426"/>
        <w:rPr>
          <w:rFonts w:ascii="Arial" w:hAnsi="Arial" w:cs="Arial"/>
        </w:rPr>
      </w:pPr>
      <w:r>
        <w:rPr>
          <w:rFonts w:ascii="Arial" w:hAnsi="Arial" w:cs="Arial"/>
        </w:rPr>
        <w:t xml:space="preserve"> </w:t>
      </w:r>
    </w:p>
    <w:p w14:paraId="25353E7B" w14:textId="1CB5B321" w:rsidR="00B62D74" w:rsidRDefault="00B62D74" w:rsidP="00775C87">
      <w:pPr>
        <w:ind w:left="426" w:hanging="426"/>
        <w:rPr>
          <w:rFonts w:ascii="Arial" w:hAnsi="Arial" w:cs="Arial"/>
        </w:rPr>
      </w:pPr>
      <w:r>
        <w:rPr>
          <w:rFonts w:ascii="Arial" w:hAnsi="Arial" w:cs="Arial"/>
          <w:sz w:val="22"/>
          <w:szCs w:val="22"/>
        </w:rPr>
        <w:t xml:space="preserve">(a) </w:t>
      </w:r>
      <w:proofErr w:type="spellStart"/>
      <w:proofErr w:type="gramStart"/>
      <w:r w:rsidR="007233D8">
        <w:rPr>
          <w:rFonts w:ascii="Arial" w:hAnsi="Arial" w:cs="Arial"/>
          <w:sz w:val="22"/>
          <w:szCs w:val="22"/>
        </w:rPr>
        <w:t>i</w:t>
      </w:r>
      <w:proofErr w:type="spellEnd"/>
      <w:proofErr w:type="gramEnd"/>
      <w:r>
        <w:rPr>
          <w:rFonts w:ascii="Arial" w:hAnsi="Arial" w:cs="Arial"/>
          <w:sz w:val="22"/>
          <w:szCs w:val="22"/>
        </w:rPr>
        <w:t xml:space="preserve"> </w:t>
      </w:r>
      <w:r w:rsidRPr="0006197D">
        <w:rPr>
          <w:rFonts w:ascii="Arial" w:hAnsi="Arial" w:cs="Arial"/>
          <w:sz w:val="22"/>
          <w:szCs w:val="22"/>
        </w:rPr>
        <w:t>Determine which country has the comparative advantage in each good</w:t>
      </w:r>
      <w:r w:rsidR="007233D8">
        <w:rPr>
          <w:rFonts w:ascii="Arial" w:hAnsi="Arial" w:cs="Arial"/>
          <w:sz w:val="22"/>
          <w:szCs w:val="22"/>
        </w:rPr>
        <w:t>.</w:t>
      </w:r>
    </w:p>
    <w:p w14:paraId="5D4C8FB1" w14:textId="77777777" w:rsidR="00B62D74" w:rsidRDefault="00B62D74" w:rsidP="00775C87">
      <w:pPr>
        <w:ind w:left="426" w:hanging="426"/>
        <w:rPr>
          <w:rFonts w:ascii="Arial" w:hAnsi="Arial" w:cs="Arial"/>
        </w:rPr>
      </w:pPr>
    </w:p>
    <w:tbl>
      <w:tblPr>
        <w:tblStyle w:val="TableGrid1"/>
        <w:tblW w:w="9498" w:type="dxa"/>
        <w:tblInd w:w="-5" w:type="dxa"/>
        <w:tblLook w:val="04A0" w:firstRow="1" w:lastRow="0" w:firstColumn="1" w:lastColumn="0" w:noHBand="0" w:noVBand="1"/>
      </w:tblPr>
      <w:tblGrid>
        <w:gridCol w:w="8364"/>
        <w:gridCol w:w="1134"/>
      </w:tblGrid>
      <w:tr w:rsidR="00B62D74" w:rsidRPr="00804676" w14:paraId="3ED1ED0D" w14:textId="77777777" w:rsidTr="0047743A">
        <w:tc>
          <w:tcPr>
            <w:tcW w:w="8364" w:type="dxa"/>
          </w:tcPr>
          <w:p w14:paraId="5DEED998" w14:textId="77777777" w:rsidR="00B62D74" w:rsidRPr="00804676" w:rsidRDefault="00B62D74" w:rsidP="0047743A">
            <w:pPr>
              <w:jc w:val="both"/>
              <w:rPr>
                <w:rFonts w:ascii="Arial" w:hAnsi="Arial" w:cs="Arial"/>
                <w:b/>
                <w:color w:val="000000"/>
                <w:sz w:val="22"/>
                <w:szCs w:val="22"/>
              </w:rPr>
            </w:pPr>
            <w:r w:rsidRPr="00804676">
              <w:rPr>
                <w:rFonts w:ascii="Arial" w:hAnsi="Arial" w:cs="Arial"/>
                <w:b/>
                <w:color w:val="000000"/>
                <w:sz w:val="22"/>
                <w:szCs w:val="22"/>
              </w:rPr>
              <w:t>Description</w:t>
            </w:r>
          </w:p>
        </w:tc>
        <w:tc>
          <w:tcPr>
            <w:tcW w:w="1134" w:type="dxa"/>
          </w:tcPr>
          <w:p w14:paraId="2F1E7742" w14:textId="77777777" w:rsidR="00B62D74" w:rsidRPr="00804676" w:rsidRDefault="00B62D74" w:rsidP="0047743A">
            <w:pPr>
              <w:jc w:val="center"/>
              <w:rPr>
                <w:rFonts w:ascii="Arial" w:hAnsi="Arial" w:cs="Arial"/>
                <w:b/>
                <w:color w:val="000000"/>
                <w:sz w:val="22"/>
                <w:szCs w:val="22"/>
              </w:rPr>
            </w:pPr>
            <w:r w:rsidRPr="00804676">
              <w:rPr>
                <w:rFonts w:ascii="Arial" w:hAnsi="Arial" w:cs="Arial"/>
                <w:b/>
                <w:color w:val="000000"/>
                <w:sz w:val="22"/>
                <w:szCs w:val="22"/>
              </w:rPr>
              <w:t>Mark</w:t>
            </w:r>
          </w:p>
        </w:tc>
      </w:tr>
      <w:tr w:rsidR="00B62D74" w:rsidRPr="00804676" w14:paraId="75202FD8" w14:textId="77777777" w:rsidTr="007233D8">
        <w:tc>
          <w:tcPr>
            <w:tcW w:w="8364" w:type="dxa"/>
            <w:shd w:val="clear" w:color="auto" w:fill="auto"/>
          </w:tcPr>
          <w:p w14:paraId="167FEFE8" w14:textId="141AC7C0" w:rsidR="00B62D74" w:rsidRPr="00804676" w:rsidRDefault="007233D8" w:rsidP="0047743A">
            <w:pPr>
              <w:jc w:val="both"/>
              <w:rPr>
                <w:rFonts w:ascii="Arial" w:hAnsi="Arial" w:cs="Arial"/>
                <w:color w:val="000000"/>
                <w:sz w:val="22"/>
                <w:szCs w:val="22"/>
              </w:rPr>
            </w:pPr>
            <w:r>
              <w:rPr>
                <w:rFonts w:ascii="Arial" w:hAnsi="Arial" w:cs="Arial"/>
                <w:color w:val="000000"/>
                <w:sz w:val="22"/>
                <w:szCs w:val="22"/>
              </w:rPr>
              <w:t>Wheat – Country A</w:t>
            </w:r>
          </w:p>
        </w:tc>
        <w:tc>
          <w:tcPr>
            <w:tcW w:w="1134" w:type="dxa"/>
            <w:shd w:val="clear" w:color="auto" w:fill="auto"/>
          </w:tcPr>
          <w:p w14:paraId="45234523" w14:textId="70244A53" w:rsidR="00B62D74" w:rsidRPr="00804676" w:rsidRDefault="007233D8" w:rsidP="0047743A">
            <w:pPr>
              <w:jc w:val="center"/>
              <w:rPr>
                <w:rFonts w:ascii="Arial" w:hAnsi="Arial" w:cs="Arial"/>
                <w:color w:val="000000"/>
                <w:sz w:val="22"/>
                <w:szCs w:val="22"/>
              </w:rPr>
            </w:pPr>
            <w:r>
              <w:rPr>
                <w:rFonts w:ascii="Arial" w:hAnsi="Arial" w:cs="Arial"/>
                <w:color w:val="000000"/>
                <w:sz w:val="22"/>
                <w:szCs w:val="22"/>
              </w:rPr>
              <w:t>1</w:t>
            </w:r>
          </w:p>
        </w:tc>
      </w:tr>
      <w:tr w:rsidR="00B62D74" w:rsidRPr="00804676" w14:paraId="3D5F0C39" w14:textId="77777777" w:rsidTr="0047743A">
        <w:tc>
          <w:tcPr>
            <w:tcW w:w="8364" w:type="dxa"/>
          </w:tcPr>
          <w:p w14:paraId="6ED87364" w14:textId="26D262C8" w:rsidR="00B62D74" w:rsidRPr="00804676" w:rsidRDefault="007233D8" w:rsidP="0047743A">
            <w:pPr>
              <w:jc w:val="both"/>
              <w:rPr>
                <w:rFonts w:ascii="Arial" w:hAnsi="Arial" w:cs="Arial"/>
                <w:color w:val="000000"/>
                <w:sz w:val="22"/>
                <w:szCs w:val="22"/>
              </w:rPr>
            </w:pPr>
            <w:r>
              <w:rPr>
                <w:rFonts w:ascii="Arial" w:hAnsi="Arial" w:cs="Arial"/>
                <w:sz w:val="22"/>
                <w:szCs w:val="22"/>
              </w:rPr>
              <w:t>Wool – Country B</w:t>
            </w:r>
            <w:r w:rsidR="00B62D74" w:rsidRPr="00804676">
              <w:rPr>
                <w:rFonts w:ascii="Arial" w:hAnsi="Arial" w:cs="Arial"/>
                <w:color w:val="000000"/>
                <w:sz w:val="22"/>
                <w:szCs w:val="22"/>
              </w:rPr>
              <w:t xml:space="preserve">  </w:t>
            </w:r>
          </w:p>
        </w:tc>
        <w:tc>
          <w:tcPr>
            <w:tcW w:w="1134" w:type="dxa"/>
          </w:tcPr>
          <w:p w14:paraId="00CFC256" w14:textId="77777777" w:rsidR="00B62D74" w:rsidRPr="00804676" w:rsidRDefault="00B62D74" w:rsidP="0047743A">
            <w:pPr>
              <w:jc w:val="center"/>
              <w:rPr>
                <w:rFonts w:ascii="Arial" w:hAnsi="Arial" w:cs="Arial"/>
                <w:color w:val="000000"/>
                <w:sz w:val="22"/>
                <w:szCs w:val="22"/>
              </w:rPr>
            </w:pPr>
            <w:r w:rsidRPr="00804676">
              <w:rPr>
                <w:rFonts w:ascii="Arial" w:hAnsi="Arial" w:cs="Arial"/>
                <w:color w:val="000000"/>
                <w:sz w:val="22"/>
                <w:szCs w:val="22"/>
              </w:rPr>
              <w:t>1</w:t>
            </w:r>
          </w:p>
        </w:tc>
      </w:tr>
      <w:tr w:rsidR="007233D8" w:rsidRPr="00804676" w14:paraId="7C851DB8" w14:textId="77777777" w:rsidTr="0047743A">
        <w:tc>
          <w:tcPr>
            <w:tcW w:w="8364" w:type="dxa"/>
          </w:tcPr>
          <w:p w14:paraId="7C6A755B" w14:textId="2B3BC032" w:rsidR="007233D8" w:rsidRPr="007233D8" w:rsidRDefault="007233D8" w:rsidP="007233D8">
            <w:pPr>
              <w:jc w:val="right"/>
              <w:rPr>
                <w:rFonts w:ascii="Arial" w:hAnsi="Arial" w:cs="Arial"/>
                <w:b/>
                <w:bCs/>
                <w:sz w:val="22"/>
                <w:szCs w:val="22"/>
              </w:rPr>
            </w:pPr>
            <w:r w:rsidRPr="007233D8">
              <w:rPr>
                <w:rFonts w:ascii="Arial" w:hAnsi="Arial" w:cs="Arial"/>
                <w:b/>
                <w:bCs/>
                <w:sz w:val="22"/>
                <w:szCs w:val="22"/>
              </w:rPr>
              <w:t>Total</w:t>
            </w:r>
          </w:p>
        </w:tc>
        <w:tc>
          <w:tcPr>
            <w:tcW w:w="1134" w:type="dxa"/>
          </w:tcPr>
          <w:p w14:paraId="1B252EE7" w14:textId="2E48FB28" w:rsidR="007233D8" w:rsidRPr="007233D8" w:rsidRDefault="007233D8" w:rsidP="0047743A">
            <w:pPr>
              <w:jc w:val="center"/>
              <w:rPr>
                <w:rFonts w:ascii="Arial" w:hAnsi="Arial" w:cs="Arial"/>
                <w:b/>
                <w:bCs/>
                <w:color w:val="000000"/>
                <w:sz w:val="22"/>
                <w:szCs w:val="22"/>
              </w:rPr>
            </w:pPr>
            <w:r w:rsidRPr="007233D8">
              <w:rPr>
                <w:rFonts w:ascii="Arial" w:hAnsi="Arial" w:cs="Arial"/>
                <w:b/>
                <w:bCs/>
                <w:color w:val="000000"/>
                <w:sz w:val="22"/>
                <w:szCs w:val="22"/>
              </w:rPr>
              <w:t>2</w:t>
            </w:r>
          </w:p>
        </w:tc>
      </w:tr>
    </w:tbl>
    <w:p w14:paraId="7751E214" w14:textId="37805D0A" w:rsidR="00B62D74" w:rsidRDefault="00B62D74" w:rsidP="00775C87">
      <w:pPr>
        <w:ind w:left="426" w:hanging="426"/>
        <w:rPr>
          <w:rFonts w:ascii="Arial" w:hAnsi="Arial" w:cs="Arial"/>
        </w:rPr>
      </w:pPr>
    </w:p>
    <w:p w14:paraId="4117EAC3" w14:textId="6C195C35" w:rsidR="007233D8" w:rsidRDefault="007233D8" w:rsidP="007233D8">
      <w:pPr>
        <w:ind w:left="426" w:hanging="426"/>
        <w:rPr>
          <w:rFonts w:ascii="Arial" w:hAnsi="Arial" w:cs="Arial"/>
        </w:rPr>
      </w:pPr>
      <w:r>
        <w:rPr>
          <w:rFonts w:ascii="Arial" w:hAnsi="Arial" w:cs="Arial"/>
          <w:sz w:val="22"/>
          <w:szCs w:val="22"/>
        </w:rPr>
        <w:t>(</w:t>
      </w:r>
      <w:r w:rsidR="00B95589">
        <w:rPr>
          <w:rFonts w:ascii="Arial" w:hAnsi="Arial" w:cs="Arial"/>
          <w:sz w:val="22"/>
          <w:szCs w:val="22"/>
        </w:rPr>
        <w:t>a</w:t>
      </w:r>
      <w:r>
        <w:rPr>
          <w:rFonts w:ascii="Arial" w:hAnsi="Arial" w:cs="Arial"/>
          <w:sz w:val="22"/>
          <w:szCs w:val="22"/>
        </w:rPr>
        <w:t xml:space="preserve">) </w:t>
      </w:r>
      <w:proofErr w:type="gramStart"/>
      <w:r>
        <w:rPr>
          <w:rFonts w:ascii="Arial" w:hAnsi="Arial" w:cs="Arial"/>
          <w:sz w:val="22"/>
          <w:szCs w:val="22"/>
        </w:rPr>
        <w:t>ii</w:t>
      </w:r>
      <w:proofErr w:type="gramEnd"/>
      <w:r>
        <w:rPr>
          <w:rFonts w:ascii="Arial" w:hAnsi="Arial" w:cs="Arial"/>
          <w:sz w:val="22"/>
          <w:szCs w:val="22"/>
        </w:rPr>
        <w:t xml:space="preserve"> </w:t>
      </w:r>
      <w:r w:rsidR="001C4CFE" w:rsidRPr="001C4CFE">
        <w:rPr>
          <w:rFonts w:ascii="Arial" w:hAnsi="Arial" w:cs="Arial"/>
          <w:color w:val="000000" w:themeColor="text1"/>
          <w:sz w:val="22"/>
          <w:szCs w:val="22"/>
        </w:rPr>
        <w:t>If after specialisation, 1 wheat trades for 0.8 wool, draw and label each countries consumption possibilities frontier on the diagram.</w:t>
      </w:r>
    </w:p>
    <w:p w14:paraId="4D96058B" w14:textId="77777777" w:rsidR="007233D8" w:rsidRDefault="007233D8" w:rsidP="007233D8">
      <w:pPr>
        <w:ind w:left="426" w:hanging="426"/>
        <w:rPr>
          <w:rFonts w:ascii="Arial" w:hAnsi="Arial" w:cs="Arial"/>
        </w:rPr>
      </w:pPr>
    </w:p>
    <w:tbl>
      <w:tblPr>
        <w:tblStyle w:val="TableGrid1"/>
        <w:tblW w:w="9498" w:type="dxa"/>
        <w:tblInd w:w="-5" w:type="dxa"/>
        <w:tblLook w:val="04A0" w:firstRow="1" w:lastRow="0" w:firstColumn="1" w:lastColumn="0" w:noHBand="0" w:noVBand="1"/>
      </w:tblPr>
      <w:tblGrid>
        <w:gridCol w:w="8364"/>
        <w:gridCol w:w="1134"/>
      </w:tblGrid>
      <w:tr w:rsidR="007233D8" w:rsidRPr="00804676" w14:paraId="33764A0A" w14:textId="77777777" w:rsidTr="0047743A">
        <w:tc>
          <w:tcPr>
            <w:tcW w:w="8364" w:type="dxa"/>
          </w:tcPr>
          <w:p w14:paraId="0F5F8303" w14:textId="77777777" w:rsidR="007233D8" w:rsidRPr="00804676" w:rsidRDefault="007233D8" w:rsidP="0047743A">
            <w:pPr>
              <w:jc w:val="both"/>
              <w:rPr>
                <w:rFonts w:ascii="Arial" w:hAnsi="Arial" w:cs="Arial"/>
                <w:b/>
                <w:color w:val="000000"/>
                <w:sz w:val="22"/>
                <w:szCs w:val="22"/>
              </w:rPr>
            </w:pPr>
            <w:r w:rsidRPr="00804676">
              <w:rPr>
                <w:rFonts w:ascii="Arial" w:hAnsi="Arial" w:cs="Arial"/>
                <w:b/>
                <w:color w:val="000000"/>
                <w:sz w:val="22"/>
                <w:szCs w:val="22"/>
              </w:rPr>
              <w:t>Description</w:t>
            </w:r>
          </w:p>
        </w:tc>
        <w:tc>
          <w:tcPr>
            <w:tcW w:w="1134" w:type="dxa"/>
          </w:tcPr>
          <w:p w14:paraId="5E31B193" w14:textId="77777777" w:rsidR="007233D8" w:rsidRPr="00804676" w:rsidRDefault="007233D8" w:rsidP="0047743A">
            <w:pPr>
              <w:jc w:val="center"/>
              <w:rPr>
                <w:rFonts w:ascii="Arial" w:hAnsi="Arial" w:cs="Arial"/>
                <w:b/>
                <w:color w:val="000000"/>
                <w:sz w:val="22"/>
                <w:szCs w:val="22"/>
              </w:rPr>
            </w:pPr>
            <w:r w:rsidRPr="00804676">
              <w:rPr>
                <w:rFonts w:ascii="Arial" w:hAnsi="Arial" w:cs="Arial"/>
                <w:b/>
                <w:color w:val="000000"/>
                <w:sz w:val="22"/>
                <w:szCs w:val="22"/>
              </w:rPr>
              <w:t>Mark</w:t>
            </w:r>
          </w:p>
        </w:tc>
      </w:tr>
      <w:tr w:rsidR="007233D8" w:rsidRPr="00804676" w14:paraId="784ECE09" w14:textId="77777777" w:rsidTr="0047743A">
        <w:tc>
          <w:tcPr>
            <w:tcW w:w="8364" w:type="dxa"/>
            <w:shd w:val="clear" w:color="auto" w:fill="auto"/>
          </w:tcPr>
          <w:p w14:paraId="5C034237" w14:textId="31FB081F" w:rsidR="007233D8" w:rsidRPr="00804676" w:rsidRDefault="007233D8" w:rsidP="0047743A">
            <w:pPr>
              <w:jc w:val="both"/>
              <w:rPr>
                <w:rFonts w:ascii="Arial" w:hAnsi="Arial" w:cs="Arial"/>
                <w:color w:val="000000"/>
                <w:sz w:val="22"/>
                <w:szCs w:val="22"/>
              </w:rPr>
            </w:pPr>
            <w:r>
              <w:rPr>
                <w:rFonts w:ascii="Arial" w:hAnsi="Arial" w:cs="Arial"/>
                <w:color w:val="000000"/>
                <w:sz w:val="22"/>
                <w:szCs w:val="22"/>
              </w:rPr>
              <w:t>Country A’s CPF: 120 wheat &amp; 96 wool</w:t>
            </w:r>
          </w:p>
        </w:tc>
        <w:tc>
          <w:tcPr>
            <w:tcW w:w="1134" w:type="dxa"/>
            <w:shd w:val="clear" w:color="auto" w:fill="auto"/>
          </w:tcPr>
          <w:p w14:paraId="041016FE" w14:textId="77777777" w:rsidR="007233D8" w:rsidRPr="00804676" w:rsidRDefault="007233D8" w:rsidP="0047743A">
            <w:pPr>
              <w:jc w:val="center"/>
              <w:rPr>
                <w:rFonts w:ascii="Arial" w:hAnsi="Arial" w:cs="Arial"/>
                <w:color w:val="000000"/>
                <w:sz w:val="22"/>
                <w:szCs w:val="22"/>
              </w:rPr>
            </w:pPr>
            <w:r>
              <w:rPr>
                <w:rFonts w:ascii="Arial" w:hAnsi="Arial" w:cs="Arial"/>
                <w:color w:val="000000"/>
                <w:sz w:val="22"/>
                <w:szCs w:val="22"/>
              </w:rPr>
              <w:t>1</w:t>
            </w:r>
          </w:p>
        </w:tc>
      </w:tr>
      <w:tr w:rsidR="007233D8" w:rsidRPr="00804676" w14:paraId="053E255A" w14:textId="77777777" w:rsidTr="0047743A">
        <w:tc>
          <w:tcPr>
            <w:tcW w:w="8364" w:type="dxa"/>
          </w:tcPr>
          <w:p w14:paraId="02431F37" w14:textId="4BAADB62" w:rsidR="007233D8" w:rsidRPr="00804676" w:rsidRDefault="007233D8" w:rsidP="0047743A">
            <w:pPr>
              <w:jc w:val="both"/>
              <w:rPr>
                <w:rFonts w:ascii="Arial" w:hAnsi="Arial" w:cs="Arial"/>
                <w:color w:val="000000"/>
                <w:sz w:val="22"/>
                <w:szCs w:val="22"/>
              </w:rPr>
            </w:pPr>
            <w:r w:rsidRPr="00E20B7E">
              <w:rPr>
                <w:rFonts w:ascii="Arial" w:hAnsi="Arial" w:cs="Arial"/>
                <w:sz w:val="22"/>
                <w:szCs w:val="22"/>
              </w:rPr>
              <w:t>Country B’s CPF: 60 wool &amp; 75 wheat</w:t>
            </w:r>
          </w:p>
        </w:tc>
        <w:tc>
          <w:tcPr>
            <w:tcW w:w="1134" w:type="dxa"/>
          </w:tcPr>
          <w:p w14:paraId="641142D7" w14:textId="77777777" w:rsidR="007233D8" w:rsidRPr="00804676" w:rsidRDefault="007233D8" w:rsidP="0047743A">
            <w:pPr>
              <w:jc w:val="center"/>
              <w:rPr>
                <w:rFonts w:ascii="Arial" w:hAnsi="Arial" w:cs="Arial"/>
                <w:color w:val="000000"/>
                <w:sz w:val="22"/>
                <w:szCs w:val="22"/>
              </w:rPr>
            </w:pPr>
            <w:r w:rsidRPr="00804676">
              <w:rPr>
                <w:rFonts w:ascii="Arial" w:hAnsi="Arial" w:cs="Arial"/>
                <w:color w:val="000000"/>
                <w:sz w:val="22"/>
                <w:szCs w:val="22"/>
              </w:rPr>
              <w:t>1</w:t>
            </w:r>
          </w:p>
        </w:tc>
      </w:tr>
      <w:tr w:rsidR="007233D8" w:rsidRPr="00804676" w14:paraId="36ADB880" w14:textId="77777777" w:rsidTr="0047743A">
        <w:tc>
          <w:tcPr>
            <w:tcW w:w="8364" w:type="dxa"/>
          </w:tcPr>
          <w:p w14:paraId="3C2B9FBF" w14:textId="77777777" w:rsidR="007233D8" w:rsidRPr="007233D8" w:rsidRDefault="007233D8" w:rsidP="0047743A">
            <w:pPr>
              <w:jc w:val="right"/>
              <w:rPr>
                <w:rFonts w:ascii="Arial" w:hAnsi="Arial" w:cs="Arial"/>
                <w:b/>
                <w:bCs/>
                <w:sz w:val="22"/>
                <w:szCs w:val="22"/>
              </w:rPr>
            </w:pPr>
            <w:r w:rsidRPr="007233D8">
              <w:rPr>
                <w:rFonts w:ascii="Arial" w:hAnsi="Arial" w:cs="Arial"/>
                <w:b/>
                <w:bCs/>
                <w:sz w:val="22"/>
                <w:szCs w:val="22"/>
              </w:rPr>
              <w:t>Total</w:t>
            </w:r>
          </w:p>
        </w:tc>
        <w:tc>
          <w:tcPr>
            <w:tcW w:w="1134" w:type="dxa"/>
          </w:tcPr>
          <w:p w14:paraId="709C491C" w14:textId="77777777" w:rsidR="007233D8" w:rsidRPr="007233D8" w:rsidRDefault="007233D8" w:rsidP="0047743A">
            <w:pPr>
              <w:jc w:val="center"/>
              <w:rPr>
                <w:rFonts w:ascii="Arial" w:hAnsi="Arial" w:cs="Arial"/>
                <w:b/>
                <w:bCs/>
                <w:color w:val="000000"/>
                <w:sz w:val="22"/>
                <w:szCs w:val="22"/>
              </w:rPr>
            </w:pPr>
            <w:r w:rsidRPr="007233D8">
              <w:rPr>
                <w:rFonts w:ascii="Arial" w:hAnsi="Arial" w:cs="Arial"/>
                <w:b/>
                <w:bCs/>
                <w:color w:val="000000"/>
                <w:sz w:val="22"/>
                <w:szCs w:val="22"/>
              </w:rPr>
              <w:t>2</w:t>
            </w:r>
          </w:p>
        </w:tc>
      </w:tr>
    </w:tbl>
    <w:p w14:paraId="3E8101D1" w14:textId="77777777" w:rsidR="002047D2" w:rsidRDefault="002047D2" w:rsidP="002047D2">
      <w:pPr>
        <w:spacing w:after="200"/>
        <w:rPr>
          <w:rFonts w:ascii="Arial" w:hAnsi="Arial" w:cs="Arial"/>
          <w:b/>
        </w:rPr>
      </w:pPr>
      <w:r>
        <w:rPr>
          <w:noProof/>
          <w:lang w:eastAsia="en-AU"/>
        </w:rPr>
        <w:drawing>
          <wp:anchor distT="0" distB="0" distL="114300" distR="114300" simplePos="0" relativeHeight="251661312" behindDoc="0" locked="0" layoutInCell="1" allowOverlap="1" wp14:anchorId="7477560C" wp14:editId="271B5C57">
            <wp:simplePos x="0" y="0"/>
            <wp:positionH relativeFrom="margin">
              <wp:align>left</wp:align>
            </wp:positionH>
            <wp:positionV relativeFrom="paragraph">
              <wp:posOffset>119380</wp:posOffset>
            </wp:positionV>
            <wp:extent cx="2433955" cy="2165350"/>
            <wp:effectExtent l="0" t="0" r="444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2048"/>
                    <a:stretch/>
                  </pic:blipFill>
                  <pic:spPr bwMode="auto">
                    <a:xfrm>
                      <a:off x="0" y="0"/>
                      <a:ext cx="2433955" cy="2165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rPr>
        <w:t xml:space="preserve"> </w:t>
      </w:r>
    </w:p>
    <w:p w14:paraId="762F8A43" w14:textId="77777777" w:rsidR="002047D2" w:rsidRDefault="002047D2" w:rsidP="002047D2">
      <w:pPr>
        <w:spacing w:after="200"/>
        <w:rPr>
          <w:rFonts w:ascii="Arial" w:hAnsi="Arial" w:cs="Arial"/>
          <w:bCs/>
          <w:sz w:val="22"/>
          <w:szCs w:val="22"/>
        </w:rPr>
      </w:pPr>
    </w:p>
    <w:p w14:paraId="18D8164B" w14:textId="77777777" w:rsidR="002047D2" w:rsidRDefault="002047D2" w:rsidP="002047D2">
      <w:pPr>
        <w:spacing w:after="200"/>
        <w:rPr>
          <w:rFonts w:ascii="Arial" w:hAnsi="Arial" w:cs="Arial"/>
          <w:bCs/>
          <w:sz w:val="22"/>
          <w:szCs w:val="22"/>
        </w:rPr>
      </w:pPr>
      <w:r w:rsidRPr="004758B2">
        <w:rPr>
          <w:rFonts w:ascii="Arial" w:hAnsi="Arial" w:cs="Arial"/>
          <w:bCs/>
          <w:sz w:val="22"/>
          <w:szCs w:val="22"/>
        </w:rPr>
        <w:t>The dotted lines represent the consumption lines for each country after trade</w:t>
      </w:r>
      <w:r>
        <w:rPr>
          <w:rFonts w:ascii="Arial" w:hAnsi="Arial" w:cs="Arial"/>
          <w:bCs/>
          <w:sz w:val="22"/>
          <w:szCs w:val="22"/>
        </w:rPr>
        <w:t xml:space="preserve"> given the terms of trade:</w:t>
      </w:r>
    </w:p>
    <w:p w14:paraId="34DBE8BB" w14:textId="77777777" w:rsidR="002047D2" w:rsidRDefault="002047D2" w:rsidP="002047D2">
      <w:pPr>
        <w:spacing w:after="200"/>
        <w:rPr>
          <w:rFonts w:ascii="Arial" w:hAnsi="Arial" w:cs="Arial"/>
          <w:bCs/>
          <w:sz w:val="22"/>
          <w:szCs w:val="22"/>
        </w:rPr>
      </w:pPr>
      <w:r>
        <w:rPr>
          <w:rFonts w:ascii="Arial" w:hAnsi="Arial" w:cs="Arial"/>
          <w:bCs/>
          <w:sz w:val="22"/>
          <w:szCs w:val="22"/>
        </w:rPr>
        <w:t xml:space="preserve">    1 wheat trades for 0.8 wool</w:t>
      </w:r>
    </w:p>
    <w:p w14:paraId="737C0B39" w14:textId="77777777" w:rsidR="002047D2" w:rsidRDefault="002047D2" w:rsidP="002047D2">
      <w:pPr>
        <w:spacing w:after="200"/>
        <w:rPr>
          <w:rFonts w:ascii="Arial" w:hAnsi="Arial" w:cs="Arial"/>
          <w:bCs/>
          <w:sz w:val="22"/>
          <w:szCs w:val="22"/>
        </w:rPr>
      </w:pPr>
      <w:r>
        <w:rPr>
          <w:rFonts w:ascii="Arial" w:hAnsi="Arial" w:cs="Arial"/>
          <w:bCs/>
          <w:sz w:val="22"/>
          <w:szCs w:val="22"/>
        </w:rPr>
        <w:t xml:space="preserve">    1 wool trades for 1.25 wheat</w:t>
      </w:r>
    </w:p>
    <w:p w14:paraId="78C779DF" w14:textId="77777777" w:rsidR="002047D2" w:rsidRDefault="002047D2" w:rsidP="002047D2">
      <w:pPr>
        <w:spacing w:after="200"/>
        <w:rPr>
          <w:rFonts w:ascii="Arial" w:hAnsi="Arial" w:cs="Arial"/>
          <w:bCs/>
          <w:sz w:val="22"/>
          <w:szCs w:val="22"/>
        </w:rPr>
      </w:pPr>
    </w:p>
    <w:p w14:paraId="179B5D12" w14:textId="77777777" w:rsidR="002047D2" w:rsidRDefault="002047D2" w:rsidP="002047D2">
      <w:pPr>
        <w:spacing w:after="200"/>
        <w:rPr>
          <w:rFonts w:ascii="Arial" w:hAnsi="Arial" w:cs="Arial"/>
          <w:bCs/>
          <w:sz w:val="22"/>
          <w:szCs w:val="22"/>
        </w:rPr>
      </w:pPr>
    </w:p>
    <w:p w14:paraId="5BF89B42" w14:textId="338278C1" w:rsidR="002047D2" w:rsidRDefault="002047D2" w:rsidP="002047D2">
      <w:pPr>
        <w:rPr>
          <w:rFonts w:ascii="Arial" w:hAnsi="Arial" w:cs="Arial"/>
          <w:sz w:val="22"/>
          <w:szCs w:val="22"/>
        </w:rPr>
      </w:pPr>
    </w:p>
    <w:p w14:paraId="78F65883" w14:textId="32AAC29C" w:rsidR="00B95589" w:rsidRDefault="00B95589" w:rsidP="00B95589">
      <w:pPr>
        <w:ind w:left="426" w:hanging="426"/>
        <w:rPr>
          <w:rFonts w:ascii="Arial" w:hAnsi="Arial" w:cs="Arial"/>
          <w:color w:val="000000" w:themeColor="text1"/>
          <w:sz w:val="22"/>
          <w:szCs w:val="22"/>
        </w:rPr>
      </w:pPr>
      <w:r>
        <w:rPr>
          <w:rFonts w:ascii="Arial" w:hAnsi="Arial" w:cs="Arial"/>
          <w:sz w:val="22"/>
          <w:szCs w:val="22"/>
        </w:rPr>
        <w:t xml:space="preserve">(b) </w:t>
      </w:r>
      <w:r>
        <w:rPr>
          <w:rFonts w:ascii="Arial" w:hAnsi="Arial" w:cs="Arial"/>
          <w:color w:val="000000" w:themeColor="text1"/>
          <w:sz w:val="22"/>
          <w:szCs w:val="22"/>
        </w:rPr>
        <w:t>Demonstrate and explain how imports can result in an increase in economic welfare.</w:t>
      </w:r>
    </w:p>
    <w:p w14:paraId="4E8AA838" w14:textId="77777777" w:rsidR="00B95589" w:rsidRDefault="00B95589" w:rsidP="00B95589">
      <w:pPr>
        <w:ind w:left="426" w:hanging="426"/>
        <w:rPr>
          <w:rFonts w:ascii="Arial" w:hAnsi="Arial" w:cs="Arial"/>
        </w:rPr>
      </w:pPr>
    </w:p>
    <w:tbl>
      <w:tblPr>
        <w:tblStyle w:val="TableGrid1"/>
        <w:tblW w:w="9498" w:type="dxa"/>
        <w:tblInd w:w="-5" w:type="dxa"/>
        <w:tblLook w:val="04A0" w:firstRow="1" w:lastRow="0" w:firstColumn="1" w:lastColumn="0" w:noHBand="0" w:noVBand="1"/>
      </w:tblPr>
      <w:tblGrid>
        <w:gridCol w:w="8364"/>
        <w:gridCol w:w="1134"/>
      </w:tblGrid>
      <w:tr w:rsidR="00B95589" w:rsidRPr="00804676" w14:paraId="46C4B54D" w14:textId="77777777" w:rsidTr="0047743A">
        <w:tc>
          <w:tcPr>
            <w:tcW w:w="8364" w:type="dxa"/>
          </w:tcPr>
          <w:p w14:paraId="1DAE9D04" w14:textId="77777777" w:rsidR="00B95589" w:rsidRPr="00804676" w:rsidRDefault="00B95589" w:rsidP="0047743A">
            <w:pPr>
              <w:jc w:val="both"/>
              <w:rPr>
                <w:rFonts w:ascii="Arial" w:hAnsi="Arial" w:cs="Arial"/>
                <w:b/>
                <w:color w:val="000000"/>
                <w:sz w:val="22"/>
                <w:szCs w:val="22"/>
              </w:rPr>
            </w:pPr>
            <w:r w:rsidRPr="00804676">
              <w:rPr>
                <w:rFonts w:ascii="Arial" w:hAnsi="Arial" w:cs="Arial"/>
                <w:b/>
                <w:color w:val="000000"/>
                <w:sz w:val="22"/>
                <w:szCs w:val="22"/>
              </w:rPr>
              <w:t>Description</w:t>
            </w:r>
          </w:p>
        </w:tc>
        <w:tc>
          <w:tcPr>
            <w:tcW w:w="1134" w:type="dxa"/>
          </w:tcPr>
          <w:p w14:paraId="4ECA6D02" w14:textId="77777777" w:rsidR="00B95589" w:rsidRPr="00804676" w:rsidRDefault="00B95589" w:rsidP="0047743A">
            <w:pPr>
              <w:jc w:val="center"/>
              <w:rPr>
                <w:rFonts w:ascii="Arial" w:hAnsi="Arial" w:cs="Arial"/>
                <w:b/>
                <w:color w:val="000000"/>
                <w:sz w:val="22"/>
                <w:szCs w:val="22"/>
              </w:rPr>
            </w:pPr>
            <w:r w:rsidRPr="00804676">
              <w:rPr>
                <w:rFonts w:ascii="Arial" w:hAnsi="Arial" w:cs="Arial"/>
                <w:b/>
                <w:color w:val="000000"/>
                <w:sz w:val="22"/>
                <w:szCs w:val="22"/>
              </w:rPr>
              <w:t>Mark</w:t>
            </w:r>
          </w:p>
        </w:tc>
      </w:tr>
      <w:tr w:rsidR="00B95589" w:rsidRPr="00804676" w14:paraId="5A5A55A7" w14:textId="77777777" w:rsidTr="0047743A">
        <w:tc>
          <w:tcPr>
            <w:tcW w:w="8364" w:type="dxa"/>
            <w:shd w:val="clear" w:color="auto" w:fill="auto"/>
          </w:tcPr>
          <w:p w14:paraId="036C2112" w14:textId="1919F1AC" w:rsidR="00B95589" w:rsidRPr="00804676" w:rsidRDefault="00B95589" w:rsidP="0047743A">
            <w:pPr>
              <w:jc w:val="both"/>
              <w:rPr>
                <w:rFonts w:ascii="Arial" w:hAnsi="Arial" w:cs="Arial"/>
                <w:color w:val="000000"/>
                <w:sz w:val="22"/>
                <w:szCs w:val="22"/>
              </w:rPr>
            </w:pPr>
            <w:r>
              <w:rPr>
                <w:rFonts w:ascii="Arial" w:hAnsi="Arial" w:cs="Arial"/>
                <w:color w:val="000000"/>
                <w:sz w:val="22"/>
                <w:szCs w:val="22"/>
              </w:rPr>
              <w:t>World price line drawn below the equilibrium price</w:t>
            </w:r>
          </w:p>
        </w:tc>
        <w:tc>
          <w:tcPr>
            <w:tcW w:w="1134" w:type="dxa"/>
            <w:shd w:val="clear" w:color="auto" w:fill="auto"/>
          </w:tcPr>
          <w:p w14:paraId="663D57B3" w14:textId="77777777" w:rsidR="00B95589" w:rsidRPr="00804676" w:rsidRDefault="00B95589" w:rsidP="0047743A">
            <w:pPr>
              <w:jc w:val="center"/>
              <w:rPr>
                <w:rFonts w:ascii="Arial" w:hAnsi="Arial" w:cs="Arial"/>
                <w:color w:val="000000"/>
                <w:sz w:val="22"/>
                <w:szCs w:val="22"/>
              </w:rPr>
            </w:pPr>
            <w:r>
              <w:rPr>
                <w:rFonts w:ascii="Arial" w:hAnsi="Arial" w:cs="Arial"/>
                <w:color w:val="000000"/>
                <w:sz w:val="22"/>
                <w:szCs w:val="22"/>
              </w:rPr>
              <w:t>1</w:t>
            </w:r>
          </w:p>
        </w:tc>
      </w:tr>
      <w:tr w:rsidR="00B95589" w:rsidRPr="00804676" w14:paraId="24E9B83F" w14:textId="77777777" w:rsidTr="0047743A">
        <w:tc>
          <w:tcPr>
            <w:tcW w:w="8364" w:type="dxa"/>
          </w:tcPr>
          <w:p w14:paraId="5694C986" w14:textId="7F31F2F1" w:rsidR="00B95589" w:rsidRPr="00804676" w:rsidRDefault="00B95589" w:rsidP="0047743A">
            <w:pPr>
              <w:jc w:val="both"/>
              <w:rPr>
                <w:rFonts w:ascii="Arial" w:hAnsi="Arial" w:cs="Arial"/>
                <w:color w:val="000000"/>
                <w:sz w:val="22"/>
                <w:szCs w:val="22"/>
              </w:rPr>
            </w:pPr>
            <w:r>
              <w:rPr>
                <w:rFonts w:ascii="Arial" w:hAnsi="Arial" w:cs="Arial"/>
                <w:sz w:val="22"/>
                <w:szCs w:val="22"/>
              </w:rPr>
              <w:t>Imports correctly labelled on the model</w:t>
            </w:r>
          </w:p>
        </w:tc>
        <w:tc>
          <w:tcPr>
            <w:tcW w:w="1134" w:type="dxa"/>
          </w:tcPr>
          <w:p w14:paraId="2503FC10" w14:textId="77777777" w:rsidR="00B95589" w:rsidRPr="00804676" w:rsidRDefault="00B95589" w:rsidP="0047743A">
            <w:pPr>
              <w:jc w:val="center"/>
              <w:rPr>
                <w:rFonts w:ascii="Arial" w:hAnsi="Arial" w:cs="Arial"/>
                <w:color w:val="000000"/>
                <w:sz w:val="22"/>
                <w:szCs w:val="22"/>
              </w:rPr>
            </w:pPr>
            <w:r w:rsidRPr="00804676">
              <w:rPr>
                <w:rFonts w:ascii="Arial" w:hAnsi="Arial" w:cs="Arial"/>
                <w:color w:val="000000"/>
                <w:sz w:val="22"/>
                <w:szCs w:val="22"/>
              </w:rPr>
              <w:t>1</w:t>
            </w:r>
          </w:p>
        </w:tc>
      </w:tr>
      <w:tr w:rsidR="00B95589" w:rsidRPr="00804676" w14:paraId="620E4576" w14:textId="77777777" w:rsidTr="0047743A">
        <w:tc>
          <w:tcPr>
            <w:tcW w:w="8364" w:type="dxa"/>
          </w:tcPr>
          <w:p w14:paraId="1082BF19" w14:textId="0859C919" w:rsidR="00B95589" w:rsidRDefault="00B95589" w:rsidP="0047743A">
            <w:pPr>
              <w:jc w:val="both"/>
              <w:rPr>
                <w:rFonts w:ascii="Arial" w:hAnsi="Arial" w:cs="Arial"/>
                <w:sz w:val="22"/>
                <w:szCs w:val="22"/>
              </w:rPr>
            </w:pPr>
            <w:r>
              <w:rPr>
                <w:rFonts w:ascii="Arial" w:hAnsi="Arial" w:cs="Arial"/>
                <w:sz w:val="22"/>
                <w:szCs w:val="22"/>
              </w:rPr>
              <w:t xml:space="preserve">Imports </w:t>
            </w:r>
            <w:r w:rsidRPr="00E20B7E">
              <w:rPr>
                <w:rFonts w:ascii="Arial" w:hAnsi="Arial" w:cs="Arial"/>
                <w:sz w:val="22"/>
                <w:szCs w:val="22"/>
              </w:rPr>
              <w:t xml:space="preserve">result in a </w:t>
            </w:r>
            <w:r>
              <w:rPr>
                <w:rFonts w:ascii="Arial" w:hAnsi="Arial" w:cs="Arial"/>
                <w:sz w:val="22"/>
                <w:szCs w:val="22"/>
              </w:rPr>
              <w:t>de</w:t>
            </w:r>
            <w:r w:rsidRPr="00E20B7E">
              <w:rPr>
                <w:rFonts w:ascii="Arial" w:hAnsi="Arial" w:cs="Arial"/>
                <w:sz w:val="22"/>
                <w:szCs w:val="22"/>
              </w:rPr>
              <w:t xml:space="preserve">crease in </w:t>
            </w:r>
            <w:r>
              <w:rPr>
                <w:rFonts w:ascii="Arial" w:hAnsi="Arial" w:cs="Arial"/>
                <w:sz w:val="22"/>
                <w:szCs w:val="22"/>
              </w:rPr>
              <w:t>producer</w:t>
            </w:r>
            <w:r w:rsidRPr="00E20B7E">
              <w:rPr>
                <w:rFonts w:ascii="Arial" w:hAnsi="Arial" w:cs="Arial"/>
                <w:sz w:val="22"/>
                <w:szCs w:val="22"/>
              </w:rPr>
              <w:t xml:space="preserve"> surplus &amp; a</w:t>
            </w:r>
            <w:r>
              <w:rPr>
                <w:rFonts w:ascii="Arial" w:hAnsi="Arial" w:cs="Arial"/>
                <w:sz w:val="22"/>
                <w:szCs w:val="22"/>
              </w:rPr>
              <w:t>n</w:t>
            </w:r>
            <w:r w:rsidRPr="00E20B7E">
              <w:rPr>
                <w:rFonts w:ascii="Arial" w:hAnsi="Arial" w:cs="Arial"/>
                <w:sz w:val="22"/>
                <w:szCs w:val="22"/>
              </w:rPr>
              <w:t xml:space="preserve"> </w:t>
            </w:r>
            <w:r>
              <w:rPr>
                <w:rFonts w:ascii="Arial" w:hAnsi="Arial" w:cs="Arial"/>
                <w:sz w:val="22"/>
                <w:szCs w:val="22"/>
              </w:rPr>
              <w:t>in</w:t>
            </w:r>
            <w:r w:rsidRPr="00E20B7E">
              <w:rPr>
                <w:rFonts w:ascii="Arial" w:hAnsi="Arial" w:cs="Arial"/>
                <w:sz w:val="22"/>
                <w:szCs w:val="22"/>
              </w:rPr>
              <w:t xml:space="preserve">crease in </w:t>
            </w:r>
            <w:r>
              <w:rPr>
                <w:rFonts w:ascii="Arial" w:hAnsi="Arial" w:cs="Arial"/>
                <w:sz w:val="22"/>
                <w:szCs w:val="22"/>
              </w:rPr>
              <w:t>consumer</w:t>
            </w:r>
            <w:r w:rsidRPr="00E20B7E">
              <w:rPr>
                <w:rFonts w:ascii="Arial" w:hAnsi="Arial" w:cs="Arial"/>
                <w:sz w:val="22"/>
                <w:szCs w:val="22"/>
              </w:rPr>
              <w:t xml:space="preserve"> surplus</w:t>
            </w:r>
          </w:p>
        </w:tc>
        <w:tc>
          <w:tcPr>
            <w:tcW w:w="1134" w:type="dxa"/>
          </w:tcPr>
          <w:p w14:paraId="02E9E54C" w14:textId="15DAB8F1" w:rsidR="00B95589" w:rsidRPr="00804676" w:rsidRDefault="00B95589" w:rsidP="0047743A">
            <w:pPr>
              <w:jc w:val="center"/>
              <w:rPr>
                <w:rFonts w:ascii="Arial" w:hAnsi="Arial" w:cs="Arial"/>
                <w:color w:val="000000"/>
                <w:sz w:val="22"/>
                <w:szCs w:val="22"/>
              </w:rPr>
            </w:pPr>
            <w:r>
              <w:rPr>
                <w:rFonts w:ascii="Arial" w:hAnsi="Arial" w:cs="Arial"/>
                <w:color w:val="000000"/>
                <w:sz w:val="22"/>
                <w:szCs w:val="22"/>
              </w:rPr>
              <w:t>1</w:t>
            </w:r>
          </w:p>
        </w:tc>
      </w:tr>
      <w:tr w:rsidR="00B95589" w:rsidRPr="00804676" w14:paraId="4501ED82" w14:textId="77777777" w:rsidTr="0047743A">
        <w:tc>
          <w:tcPr>
            <w:tcW w:w="8364" w:type="dxa"/>
          </w:tcPr>
          <w:p w14:paraId="6AEB553A" w14:textId="6FC04E01" w:rsidR="00B95589" w:rsidRDefault="00B95589" w:rsidP="0047743A">
            <w:pPr>
              <w:jc w:val="both"/>
              <w:rPr>
                <w:rFonts w:ascii="Arial" w:hAnsi="Arial" w:cs="Arial"/>
                <w:sz w:val="22"/>
                <w:szCs w:val="22"/>
              </w:rPr>
            </w:pPr>
            <w:r>
              <w:rPr>
                <w:rFonts w:ascii="Arial" w:hAnsi="Arial" w:cs="Arial"/>
                <w:sz w:val="22"/>
                <w:szCs w:val="22"/>
              </w:rPr>
              <w:t>There is</w:t>
            </w:r>
            <w:r w:rsidR="00984E43">
              <w:rPr>
                <w:rFonts w:ascii="Arial" w:hAnsi="Arial" w:cs="Arial"/>
                <w:sz w:val="22"/>
                <w:szCs w:val="22"/>
              </w:rPr>
              <w:t xml:space="preserve"> </w:t>
            </w:r>
            <w:r>
              <w:rPr>
                <w:rFonts w:ascii="Arial" w:hAnsi="Arial" w:cs="Arial"/>
                <w:sz w:val="22"/>
                <w:szCs w:val="22"/>
              </w:rPr>
              <w:t>a net increase in total surplus</w:t>
            </w:r>
          </w:p>
        </w:tc>
        <w:tc>
          <w:tcPr>
            <w:tcW w:w="1134" w:type="dxa"/>
          </w:tcPr>
          <w:p w14:paraId="61318D2D" w14:textId="1E365E9C" w:rsidR="00B95589" w:rsidRPr="00804676" w:rsidRDefault="00B95589" w:rsidP="0047743A">
            <w:pPr>
              <w:jc w:val="center"/>
              <w:rPr>
                <w:rFonts w:ascii="Arial" w:hAnsi="Arial" w:cs="Arial"/>
                <w:color w:val="000000"/>
                <w:sz w:val="22"/>
                <w:szCs w:val="22"/>
              </w:rPr>
            </w:pPr>
            <w:r>
              <w:rPr>
                <w:rFonts w:ascii="Arial" w:hAnsi="Arial" w:cs="Arial"/>
                <w:color w:val="000000"/>
                <w:sz w:val="22"/>
                <w:szCs w:val="22"/>
              </w:rPr>
              <w:t>1</w:t>
            </w:r>
          </w:p>
        </w:tc>
      </w:tr>
      <w:tr w:rsidR="00B95589" w:rsidRPr="00804676" w14:paraId="0E488959" w14:textId="77777777" w:rsidTr="0047743A">
        <w:tc>
          <w:tcPr>
            <w:tcW w:w="8364" w:type="dxa"/>
          </w:tcPr>
          <w:p w14:paraId="354E18D6" w14:textId="77777777" w:rsidR="00B95589" w:rsidRPr="007233D8" w:rsidRDefault="00B95589" w:rsidP="0047743A">
            <w:pPr>
              <w:jc w:val="right"/>
              <w:rPr>
                <w:rFonts w:ascii="Arial" w:hAnsi="Arial" w:cs="Arial"/>
                <w:b/>
                <w:bCs/>
                <w:sz w:val="22"/>
                <w:szCs w:val="22"/>
              </w:rPr>
            </w:pPr>
            <w:r w:rsidRPr="007233D8">
              <w:rPr>
                <w:rFonts w:ascii="Arial" w:hAnsi="Arial" w:cs="Arial"/>
                <w:b/>
                <w:bCs/>
                <w:sz w:val="22"/>
                <w:szCs w:val="22"/>
              </w:rPr>
              <w:t>Total</w:t>
            </w:r>
          </w:p>
        </w:tc>
        <w:tc>
          <w:tcPr>
            <w:tcW w:w="1134" w:type="dxa"/>
          </w:tcPr>
          <w:p w14:paraId="101B9C51" w14:textId="552F3C71" w:rsidR="00B95589" w:rsidRPr="007233D8" w:rsidRDefault="00B95589" w:rsidP="0047743A">
            <w:pPr>
              <w:jc w:val="center"/>
              <w:rPr>
                <w:rFonts w:ascii="Arial" w:hAnsi="Arial" w:cs="Arial"/>
                <w:b/>
                <w:bCs/>
                <w:color w:val="000000"/>
                <w:sz w:val="22"/>
                <w:szCs w:val="22"/>
              </w:rPr>
            </w:pPr>
            <w:r>
              <w:rPr>
                <w:rFonts w:ascii="Arial" w:hAnsi="Arial" w:cs="Arial"/>
                <w:b/>
                <w:bCs/>
                <w:color w:val="000000"/>
                <w:sz w:val="22"/>
                <w:szCs w:val="22"/>
              </w:rPr>
              <w:t>4</w:t>
            </w:r>
          </w:p>
        </w:tc>
      </w:tr>
    </w:tbl>
    <w:p w14:paraId="2A3DE299" w14:textId="232AC912" w:rsidR="00B62D74" w:rsidRDefault="00B62D74" w:rsidP="00775C87">
      <w:pPr>
        <w:ind w:left="426" w:hanging="426"/>
        <w:rPr>
          <w:rFonts w:ascii="Arial" w:hAnsi="Arial" w:cs="Arial"/>
        </w:rPr>
      </w:pPr>
    </w:p>
    <w:p w14:paraId="638F2AAF" w14:textId="45A8D02F" w:rsidR="0012364B" w:rsidRDefault="0012364B" w:rsidP="0012364B">
      <w:pPr>
        <w:ind w:left="284" w:hanging="284"/>
        <w:rPr>
          <w:rFonts w:ascii="Arial" w:hAnsi="Arial" w:cs="Arial"/>
          <w:color w:val="000000" w:themeColor="text1"/>
          <w:sz w:val="22"/>
          <w:szCs w:val="22"/>
        </w:rPr>
      </w:pPr>
      <w:r>
        <w:rPr>
          <w:rFonts w:ascii="Arial" w:hAnsi="Arial" w:cs="Arial"/>
          <w:sz w:val="22"/>
          <w:szCs w:val="22"/>
        </w:rPr>
        <w:t>(</w:t>
      </w:r>
      <w:r w:rsidR="00E23C8E">
        <w:rPr>
          <w:rFonts w:ascii="Arial" w:hAnsi="Arial" w:cs="Arial"/>
          <w:sz w:val="22"/>
          <w:szCs w:val="22"/>
        </w:rPr>
        <w:t>c</w:t>
      </w:r>
      <w:r>
        <w:rPr>
          <w:rFonts w:ascii="Arial" w:hAnsi="Arial" w:cs="Arial"/>
          <w:sz w:val="22"/>
          <w:szCs w:val="22"/>
        </w:rPr>
        <w:t xml:space="preserve">) </w:t>
      </w:r>
      <w:r w:rsidR="00B70CD0">
        <w:rPr>
          <w:rFonts w:ascii="Arial" w:hAnsi="Arial" w:cs="Arial"/>
          <w:sz w:val="22"/>
          <w:szCs w:val="22"/>
        </w:rPr>
        <w:t>Explain</w:t>
      </w:r>
      <w:r>
        <w:rPr>
          <w:rFonts w:ascii="Arial" w:hAnsi="Arial" w:cs="Arial"/>
          <w:sz w:val="22"/>
          <w:szCs w:val="22"/>
        </w:rPr>
        <w:t xml:space="preserve"> how a subsidy paid to an import competing industry would affect consumer surplus, producer surplus and overall market efficiency.</w:t>
      </w:r>
    </w:p>
    <w:p w14:paraId="06656CF2" w14:textId="77777777" w:rsidR="0012364B" w:rsidRDefault="0012364B" w:rsidP="0012364B">
      <w:pPr>
        <w:ind w:left="426" w:hanging="426"/>
        <w:rPr>
          <w:rFonts w:ascii="Arial" w:hAnsi="Arial" w:cs="Arial"/>
        </w:rPr>
      </w:pPr>
    </w:p>
    <w:tbl>
      <w:tblPr>
        <w:tblStyle w:val="TableGrid1"/>
        <w:tblW w:w="9498" w:type="dxa"/>
        <w:tblInd w:w="-5" w:type="dxa"/>
        <w:tblLook w:val="04A0" w:firstRow="1" w:lastRow="0" w:firstColumn="1" w:lastColumn="0" w:noHBand="0" w:noVBand="1"/>
      </w:tblPr>
      <w:tblGrid>
        <w:gridCol w:w="8364"/>
        <w:gridCol w:w="1134"/>
      </w:tblGrid>
      <w:tr w:rsidR="0012364B" w:rsidRPr="00804676" w14:paraId="0ADB166B" w14:textId="77777777" w:rsidTr="0057386A">
        <w:tc>
          <w:tcPr>
            <w:tcW w:w="8364" w:type="dxa"/>
          </w:tcPr>
          <w:p w14:paraId="7C112C91" w14:textId="77777777" w:rsidR="0012364B" w:rsidRPr="00804676" w:rsidRDefault="0012364B" w:rsidP="0057386A">
            <w:pPr>
              <w:jc w:val="both"/>
              <w:rPr>
                <w:rFonts w:ascii="Arial" w:hAnsi="Arial" w:cs="Arial"/>
                <w:b/>
                <w:color w:val="000000"/>
                <w:sz w:val="22"/>
                <w:szCs w:val="22"/>
              </w:rPr>
            </w:pPr>
            <w:r w:rsidRPr="00804676">
              <w:rPr>
                <w:rFonts w:ascii="Arial" w:hAnsi="Arial" w:cs="Arial"/>
                <w:b/>
                <w:color w:val="000000"/>
                <w:sz w:val="22"/>
                <w:szCs w:val="22"/>
              </w:rPr>
              <w:t>Description</w:t>
            </w:r>
          </w:p>
        </w:tc>
        <w:tc>
          <w:tcPr>
            <w:tcW w:w="1134" w:type="dxa"/>
          </w:tcPr>
          <w:p w14:paraId="39E7C0C5" w14:textId="77777777" w:rsidR="0012364B" w:rsidRPr="00804676" w:rsidRDefault="0012364B" w:rsidP="0057386A">
            <w:pPr>
              <w:jc w:val="center"/>
              <w:rPr>
                <w:rFonts w:ascii="Arial" w:hAnsi="Arial" w:cs="Arial"/>
                <w:b/>
                <w:color w:val="000000"/>
                <w:sz w:val="22"/>
                <w:szCs w:val="22"/>
              </w:rPr>
            </w:pPr>
            <w:r w:rsidRPr="00804676">
              <w:rPr>
                <w:rFonts w:ascii="Arial" w:hAnsi="Arial" w:cs="Arial"/>
                <w:b/>
                <w:color w:val="000000"/>
                <w:sz w:val="22"/>
                <w:szCs w:val="22"/>
              </w:rPr>
              <w:t>Mark</w:t>
            </w:r>
          </w:p>
        </w:tc>
      </w:tr>
      <w:tr w:rsidR="00B70CD0" w:rsidRPr="00804676" w14:paraId="58F57606" w14:textId="77777777" w:rsidTr="00B70CD0">
        <w:tc>
          <w:tcPr>
            <w:tcW w:w="8364" w:type="dxa"/>
            <w:shd w:val="clear" w:color="auto" w:fill="D9D9D9" w:themeFill="background1" w:themeFillShade="D9"/>
          </w:tcPr>
          <w:p w14:paraId="71757D98" w14:textId="7845C27F" w:rsidR="00B70CD0" w:rsidRPr="00804676" w:rsidRDefault="00B70CD0" w:rsidP="0057386A">
            <w:pPr>
              <w:jc w:val="both"/>
              <w:rPr>
                <w:rFonts w:ascii="Arial" w:hAnsi="Arial" w:cs="Arial"/>
                <w:b/>
                <w:color w:val="000000"/>
                <w:sz w:val="22"/>
                <w:szCs w:val="22"/>
              </w:rPr>
            </w:pPr>
            <w:r>
              <w:rPr>
                <w:rFonts w:ascii="Arial" w:hAnsi="Arial" w:cs="Arial"/>
                <w:sz w:val="22"/>
                <w:szCs w:val="22"/>
              </w:rPr>
              <w:t>Marks awarded for the following points in explanation:</w:t>
            </w:r>
          </w:p>
        </w:tc>
        <w:tc>
          <w:tcPr>
            <w:tcW w:w="1134" w:type="dxa"/>
            <w:shd w:val="clear" w:color="auto" w:fill="D9D9D9" w:themeFill="background1" w:themeFillShade="D9"/>
          </w:tcPr>
          <w:p w14:paraId="43601AEB" w14:textId="77777777" w:rsidR="00B70CD0" w:rsidRPr="00804676" w:rsidRDefault="00B70CD0" w:rsidP="0057386A">
            <w:pPr>
              <w:jc w:val="center"/>
              <w:rPr>
                <w:rFonts w:ascii="Arial" w:hAnsi="Arial" w:cs="Arial"/>
                <w:b/>
                <w:color w:val="000000"/>
                <w:sz w:val="22"/>
                <w:szCs w:val="22"/>
              </w:rPr>
            </w:pPr>
          </w:p>
        </w:tc>
      </w:tr>
      <w:tr w:rsidR="0012364B" w:rsidRPr="00804676" w14:paraId="73F0804C" w14:textId="77777777" w:rsidTr="0057386A">
        <w:tc>
          <w:tcPr>
            <w:tcW w:w="8364" w:type="dxa"/>
            <w:shd w:val="clear" w:color="auto" w:fill="auto"/>
          </w:tcPr>
          <w:p w14:paraId="11F7B9FA" w14:textId="4420C0C1" w:rsidR="0012364B" w:rsidRPr="00804676" w:rsidRDefault="001628AC" w:rsidP="0057386A">
            <w:pPr>
              <w:jc w:val="both"/>
              <w:rPr>
                <w:rFonts w:ascii="Arial" w:hAnsi="Arial" w:cs="Arial"/>
                <w:color w:val="000000"/>
                <w:sz w:val="22"/>
                <w:szCs w:val="22"/>
              </w:rPr>
            </w:pPr>
            <w:r>
              <w:rPr>
                <w:rFonts w:ascii="Arial" w:hAnsi="Arial" w:cs="Arial"/>
                <w:sz w:val="22"/>
                <w:szCs w:val="22"/>
              </w:rPr>
              <w:t>A subsidy would increase domestic production resulting in an increase in producer surplus.</w:t>
            </w:r>
          </w:p>
        </w:tc>
        <w:tc>
          <w:tcPr>
            <w:tcW w:w="1134" w:type="dxa"/>
            <w:shd w:val="clear" w:color="auto" w:fill="auto"/>
          </w:tcPr>
          <w:p w14:paraId="67A65AA6" w14:textId="77777777" w:rsidR="0012364B" w:rsidRPr="00804676" w:rsidRDefault="0012364B" w:rsidP="0057386A">
            <w:pPr>
              <w:jc w:val="center"/>
              <w:rPr>
                <w:rFonts w:ascii="Arial" w:hAnsi="Arial" w:cs="Arial"/>
                <w:color w:val="000000"/>
                <w:sz w:val="22"/>
                <w:szCs w:val="22"/>
              </w:rPr>
            </w:pPr>
            <w:r>
              <w:rPr>
                <w:rFonts w:ascii="Arial" w:hAnsi="Arial" w:cs="Arial"/>
                <w:color w:val="000000"/>
                <w:sz w:val="22"/>
                <w:szCs w:val="22"/>
              </w:rPr>
              <w:t>1</w:t>
            </w:r>
          </w:p>
        </w:tc>
      </w:tr>
      <w:tr w:rsidR="0012364B" w:rsidRPr="00804676" w14:paraId="440E66D0" w14:textId="77777777" w:rsidTr="0057386A">
        <w:tc>
          <w:tcPr>
            <w:tcW w:w="8364" w:type="dxa"/>
          </w:tcPr>
          <w:p w14:paraId="6C76D652" w14:textId="5EA6B63F" w:rsidR="0012364B" w:rsidRPr="001628AC" w:rsidRDefault="001628AC" w:rsidP="001628AC">
            <w:pPr>
              <w:rPr>
                <w:rFonts w:ascii="Arial" w:hAnsi="Arial" w:cs="Arial"/>
                <w:sz w:val="22"/>
                <w:szCs w:val="22"/>
                <w:lang w:val="en-GB"/>
              </w:rPr>
            </w:pPr>
            <w:r>
              <w:rPr>
                <w:rFonts w:ascii="Arial" w:hAnsi="Arial" w:cs="Arial"/>
                <w:sz w:val="22"/>
                <w:szCs w:val="22"/>
                <w:lang w:val="en-GB"/>
              </w:rPr>
              <w:t xml:space="preserve">A subsidy does not affect consumers – price &amp; </w:t>
            </w:r>
            <w:proofErr w:type="spellStart"/>
            <w:r>
              <w:rPr>
                <w:rFonts w:ascii="Arial" w:hAnsi="Arial" w:cs="Arial"/>
                <w:sz w:val="22"/>
                <w:szCs w:val="22"/>
                <w:lang w:val="en-GB"/>
              </w:rPr>
              <w:t>qty</w:t>
            </w:r>
            <w:proofErr w:type="spellEnd"/>
            <w:r>
              <w:rPr>
                <w:rFonts w:ascii="Arial" w:hAnsi="Arial" w:cs="Arial"/>
                <w:sz w:val="22"/>
                <w:szCs w:val="22"/>
                <w:lang w:val="en-GB"/>
              </w:rPr>
              <w:t xml:space="preserve"> demanded do not change so there is no change to consumer surplus.</w:t>
            </w:r>
          </w:p>
        </w:tc>
        <w:tc>
          <w:tcPr>
            <w:tcW w:w="1134" w:type="dxa"/>
          </w:tcPr>
          <w:p w14:paraId="26090B97" w14:textId="77777777" w:rsidR="0012364B" w:rsidRPr="00804676" w:rsidRDefault="0012364B" w:rsidP="0057386A">
            <w:pPr>
              <w:jc w:val="center"/>
              <w:rPr>
                <w:rFonts w:ascii="Arial" w:hAnsi="Arial" w:cs="Arial"/>
                <w:color w:val="000000"/>
                <w:sz w:val="22"/>
                <w:szCs w:val="22"/>
              </w:rPr>
            </w:pPr>
            <w:r w:rsidRPr="00804676">
              <w:rPr>
                <w:rFonts w:ascii="Arial" w:hAnsi="Arial" w:cs="Arial"/>
                <w:color w:val="000000"/>
                <w:sz w:val="22"/>
                <w:szCs w:val="22"/>
              </w:rPr>
              <w:t>1</w:t>
            </w:r>
          </w:p>
        </w:tc>
      </w:tr>
      <w:tr w:rsidR="0012364B" w:rsidRPr="00804676" w14:paraId="601FB90E" w14:textId="77777777" w:rsidTr="0057386A">
        <w:tc>
          <w:tcPr>
            <w:tcW w:w="8364" w:type="dxa"/>
          </w:tcPr>
          <w:p w14:paraId="778B13EC" w14:textId="7C2DD775" w:rsidR="0012364B" w:rsidRDefault="001628AC" w:rsidP="0057386A">
            <w:pPr>
              <w:jc w:val="both"/>
              <w:rPr>
                <w:rFonts w:ascii="Arial" w:hAnsi="Arial" w:cs="Arial"/>
                <w:sz w:val="22"/>
                <w:szCs w:val="22"/>
              </w:rPr>
            </w:pPr>
            <w:r>
              <w:rPr>
                <w:rFonts w:ascii="Arial" w:hAnsi="Arial" w:cs="Arial"/>
                <w:sz w:val="22"/>
                <w:szCs w:val="22"/>
                <w:lang w:val="en-GB"/>
              </w:rPr>
              <w:lastRenderedPageBreak/>
              <w:t>There is a decrease in total surplus because the cost of the subsidy is greater than the gain in producer surplus.</w:t>
            </w:r>
          </w:p>
        </w:tc>
        <w:tc>
          <w:tcPr>
            <w:tcW w:w="1134" w:type="dxa"/>
          </w:tcPr>
          <w:p w14:paraId="2D884730" w14:textId="3C64DCE1" w:rsidR="0012364B" w:rsidRPr="00804676" w:rsidRDefault="0012364B" w:rsidP="0057386A">
            <w:pPr>
              <w:jc w:val="center"/>
              <w:rPr>
                <w:rFonts w:ascii="Arial" w:hAnsi="Arial" w:cs="Arial"/>
                <w:color w:val="000000"/>
                <w:sz w:val="22"/>
                <w:szCs w:val="22"/>
              </w:rPr>
            </w:pPr>
            <w:r>
              <w:rPr>
                <w:rFonts w:ascii="Arial" w:hAnsi="Arial" w:cs="Arial"/>
                <w:color w:val="000000"/>
                <w:sz w:val="22"/>
                <w:szCs w:val="22"/>
              </w:rPr>
              <w:t>1</w:t>
            </w:r>
            <w:r w:rsidR="001628AC">
              <w:rPr>
                <w:rFonts w:ascii="Arial" w:hAnsi="Arial" w:cs="Arial"/>
                <w:color w:val="000000"/>
                <w:sz w:val="22"/>
                <w:szCs w:val="22"/>
              </w:rPr>
              <w:t>-2</w:t>
            </w:r>
          </w:p>
        </w:tc>
      </w:tr>
      <w:tr w:rsidR="0012364B" w:rsidRPr="00804676" w14:paraId="524EF467" w14:textId="77777777" w:rsidTr="0057386A">
        <w:tc>
          <w:tcPr>
            <w:tcW w:w="8364" w:type="dxa"/>
          </w:tcPr>
          <w:p w14:paraId="64E0B5C1" w14:textId="77777777" w:rsidR="0012364B" w:rsidRPr="007233D8" w:rsidRDefault="0012364B" w:rsidP="0057386A">
            <w:pPr>
              <w:jc w:val="right"/>
              <w:rPr>
                <w:rFonts w:ascii="Arial" w:hAnsi="Arial" w:cs="Arial"/>
                <w:b/>
                <w:bCs/>
                <w:sz w:val="22"/>
                <w:szCs w:val="22"/>
              </w:rPr>
            </w:pPr>
            <w:r w:rsidRPr="007233D8">
              <w:rPr>
                <w:rFonts w:ascii="Arial" w:hAnsi="Arial" w:cs="Arial"/>
                <w:b/>
                <w:bCs/>
                <w:sz w:val="22"/>
                <w:szCs w:val="22"/>
              </w:rPr>
              <w:t>Total</w:t>
            </w:r>
          </w:p>
        </w:tc>
        <w:tc>
          <w:tcPr>
            <w:tcW w:w="1134" w:type="dxa"/>
          </w:tcPr>
          <w:p w14:paraId="1BA98B3A" w14:textId="77777777" w:rsidR="0012364B" w:rsidRPr="007233D8" w:rsidRDefault="0012364B" w:rsidP="0057386A">
            <w:pPr>
              <w:jc w:val="center"/>
              <w:rPr>
                <w:rFonts w:ascii="Arial" w:hAnsi="Arial" w:cs="Arial"/>
                <w:b/>
                <w:bCs/>
                <w:color w:val="000000"/>
                <w:sz w:val="22"/>
                <w:szCs w:val="22"/>
              </w:rPr>
            </w:pPr>
            <w:r>
              <w:rPr>
                <w:rFonts w:ascii="Arial" w:hAnsi="Arial" w:cs="Arial"/>
                <w:b/>
                <w:bCs/>
                <w:color w:val="000000"/>
                <w:sz w:val="22"/>
                <w:szCs w:val="22"/>
              </w:rPr>
              <w:t>4</w:t>
            </w:r>
          </w:p>
        </w:tc>
      </w:tr>
    </w:tbl>
    <w:p w14:paraId="3B7087F0" w14:textId="671BD834" w:rsidR="00B62D74" w:rsidRDefault="00B62D74" w:rsidP="00775C87">
      <w:pPr>
        <w:ind w:left="426" w:hanging="426"/>
        <w:rPr>
          <w:rFonts w:ascii="Arial" w:hAnsi="Arial" w:cs="Arial"/>
        </w:rPr>
      </w:pPr>
    </w:p>
    <w:p w14:paraId="324230D0" w14:textId="305760F3" w:rsidR="00B62D74" w:rsidRDefault="00B62D74" w:rsidP="00775C87">
      <w:pPr>
        <w:ind w:left="426" w:hanging="426"/>
        <w:rPr>
          <w:rFonts w:ascii="Arial" w:hAnsi="Arial" w:cs="Arial"/>
        </w:rPr>
      </w:pPr>
    </w:p>
    <w:p w14:paraId="6C88A2D0" w14:textId="09400BB4" w:rsidR="002231AB" w:rsidRPr="00E82361" w:rsidRDefault="002231AB" w:rsidP="00E82361">
      <w:pPr>
        <w:spacing w:after="200"/>
        <w:rPr>
          <w:rFonts w:ascii="Arial" w:hAnsi="Arial" w:cs="Arial"/>
          <w:bCs/>
          <w:sz w:val="22"/>
          <w:szCs w:val="22"/>
        </w:rPr>
      </w:pPr>
      <w:r w:rsidRPr="001135D6">
        <w:rPr>
          <w:rFonts w:ascii="Arial" w:hAnsi="Arial" w:cs="Arial"/>
          <w:b/>
        </w:rPr>
        <w:t xml:space="preserve">Question </w:t>
      </w:r>
      <w:r w:rsidR="00715271">
        <w:rPr>
          <w:rFonts w:ascii="Arial" w:hAnsi="Arial" w:cs="Arial"/>
          <w:b/>
        </w:rPr>
        <w:t xml:space="preserve">26 </w:t>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sidR="00715271">
        <w:rPr>
          <w:rFonts w:ascii="Arial" w:hAnsi="Arial" w:cs="Arial"/>
          <w:b/>
        </w:rPr>
        <w:t>(</w:t>
      </w:r>
      <w:r w:rsidR="004B1ACD">
        <w:rPr>
          <w:rFonts w:ascii="Arial" w:hAnsi="Arial" w:cs="Arial"/>
          <w:b/>
        </w:rPr>
        <w:t>12 marks)</w:t>
      </w:r>
    </w:p>
    <w:p w14:paraId="4585FDE8" w14:textId="495F54E7" w:rsidR="00F1368B" w:rsidRDefault="00F1368B" w:rsidP="00F1368B">
      <w:pPr>
        <w:ind w:left="426" w:hanging="426"/>
        <w:rPr>
          <w:rFonts w:ascii="Arial" w:hAnsi="Arial" w:cs="Arial"/>
        </w:rPr>
      </w:pPr>
      <w:r>
        <w:rPr>
          <w:rFonts w:ascii="Arial" w:hAnsi="Arial" w:cs="Arial"/>
          <w:sz w:val="22"/>
          <w:szCs w:val="22"/>
        </w:rPr>
        <w:t xml:space="preserve">(a) </w:t>
      </w:r>
      <w:proofErr w:type="spellStart"/>
      <w:proofErr w:type="gramStart"/>
      <w:r>
        <w:rPr>
          <w:rFonts w:ascii="Arial" w:hAnsi="Arial" w:cs="Arial"/>
          <w:sz w:val="22"/>
          <w:szCs w:val="22"/>
        </w:rPr>
        <w:t>i</w:t>
      </w:r>
      <w:proofErr w:type="spellEnd"/>
      <w:proofErr w:type="gramEnd"/>
      <w:r>
        <w:rPr>
          <w:rFonts w:ascii="Arial" w:hAnsi="Arial" w:cs="Arial"/>
          <w:sz w:val="22"/>
          <w:szCs w:val="22"/>
        </w:rPr>
        <w:t xml:space="preserve"> </w:t>
      </w:r>
      <w:r>
        <w:rPr>
          <w:rFonts w:ascii="Arial" w:eastAsiaTheme="minorEastAsia" w:hAnsi="Arial" w:cs="Arial"/>
          <w:color w:val="000000" w:themeColor="text1"/>
          <w:sz w:val="22"/>
          <w:szCs w:val="22"/>
          <w:lang w:val="en-US" w:eastAsia="ja-JP"/>
        </w:rPr>
        <w:t>State the meaning of the dotted line in the business cycle diagram</w:t>
      </w:r>
      <w:r>
        <w:rPr>
          <w:rFonts w:ascii="Arial" w:hAnsi="Arial" w:cs="Arial"/>
          <w:sz w:val="22"/>
          <w:szCs w:val="22"/>
        </w:rPr>
        <w:t>.</w:t>
      </w:r>
    </w:p>
    <w:p w14:paraId="406A74B0" w14:textId="77777777" w:rsidR="00F1368B" w:rsidRDefault="00F1368B" w:rsidP="00F1368B">
      <w:pPr>
        <w:ind w:left="426" w:hanging="426"/>
        <w:rPr>
          <w:rFonts w:ascii="Arial" w:hAnsi="Arial" w:cs="Arial"/>
        </w:rPr>
      </w:pPr>
    </w:p>
    <w:tbl>
      <w:tblPr>
        <w:tblStyle w:val="TableGrid1"/>
        <w:tblW w:w="9498" w:type="dxa"/>
        <w:tblInd w:w="-5" w:type="dxa"/>
        <w:tblLook w:val="04A0" w:firstRow="1" w:lastRow="0" w:firstColumn="1" w:lastColumn="0" w:noHBand="0" w:noVBand="1"/>
      </w:tblPr>
      <w:tblGrid>
        <w:gridCol w:w="8364"/>
        <w:gridCol w:w="1134"/>
      </w:tblGrid>
      <w:tr w:rsidR="00F1368B" w:rsidRPr="00804676" w14:paraId="790A0552" w14:textId="77777777" w:rsidTr="0057386A">
        <w:tc>
          <w:tcPr>
            <w:tcW w:w="8364" w:type="dxa"/>
          </w:tcPr>
          <w:p w14:paraId="4F0B61BF" w14:textId="77777777" w:rsidR="00F1368B" w:rsidRPr="00804676" w:rsidRDefault="00F1368B" w:rsidP="0057386A">
            <w:pPr>
              <w:jc w:val="both"/>
              <w:rPr>
                <w:rFonts w:ascii="Arial" w:hAnsi="Arial" w:cs="Arial"/>
                <w:b/>
                <w:color w:val="000000"/>
                <w:sz w:val="22"/>
                <w:szCs w:val="22"/>
              </w:rPr>
            </w:pPr>
            <w:r w:rsidRPr="00804676">
              <w:rPr>
                <w:rFonts w:ascii="Arial" w:hAnsi="Arial" w:cs="Arial"/>
                <w:b/>
                <w:color w:val="000000"/>
                <w:sz w:val="22"/>
                <w:szCs w:val="22"/>
              </w:rPr>
              <w:t>Description</w:t>
            </w:r>
          </w:p>
        </w:tc>
        <w:tc>
          <w:tcPr>
            <w:tcW w:w="1134" w:type="dxa"/>
          </w:tcPr>
          <w:p w14:paraId="02B1C61D" w14:textId="77777777" w:rsidR="00F1368B" w:rsidRPr="00804676" w:rsidRDefault="00F1368B" w:rsidP="0057386A">
            <w:pPr>
              <w:jc w:val="center"/>
              <w:rPr>
                <w:rFonts w:ascii="Arial" w:hAnsi="Arial" w:cs="Arial"/>
                <w:b/>
                <w:color w:val="000000"/>
                <w:sz w:val="22"/>
                <w:szCs w:val="22"/>
              </w:rPr>
            </w:pPr>
            <w:r w:rsidRPr="00804676">
              <w:rPr>
                <w:rFonts w:ascii="Arial" w:hAnsi="Arial" w:cs="Arial"/>
                <w:b/>
                <w:color w:val="000000"/>
                <w:sz w:val="22"/>
                <w:szCs w:val="22"/>
              </w:rPr>
              <w:t>Mark</w:t>
            </w:r>
          </w:p>
        </w:tc>
      </w:tr>
      <w:tr w:rsidR="00F1368B" w:rsidRPr="00804676" w14:paraId="28A03C93" w14:textId="77777777" w:rsidTr="0057386A">
        <w:tc>
          <w:tcPr>
            <w:tcW w:w="8364" w:type="dxa"/>
            <w:shd w:val="clear" w:color="auto" w:fill="auto"/>
          </w:tcPr>
          <w:p w14:paraId="107B233D" w14:textId="0F5DFFCB" w:rsidR="00F1368B" w:rsidRPr="00804676" w:rsidRDefault="00F1368B" w:rsidP="0057386A">
            <w:pPr>
              <w:jc w:val="both"/>
              <w:rPr>
                <w:rFonts w:ascii="Arial" w:hAnsi="Arial" w:cs="Arial"/>
                <w:color w:val="000000"/>
                <w:sz w:val="22"/>
                <w:szCs w:val="22"/>
              </w:rPr>
            </w:pPr>
            <w:r w:rsidRPr="0053103B">
              <w:rPr>
                <w:rFonts w:ascii="Arial" w:hAnsi="Arial" w:cs="Arial"/>
                <w:sz w:val="22"/>
                <w:szCs w:val="22"/>
              </w:rPr>
              <w:t>The dotted line represents the trend level of real GDP or potential (full employment) real GDP.</w:t>
            </w:r>
          </w:p>
        </w:tc>
        <w:tc>
          <w:tcPr>
            <w:tcW w:w="1134" w:type="dxa"/>
            <w:shd w:val="clear" w:color="auto" w:fill="auto"/>
          </w:tcPr>
          <w:p w14:paraId="5F039CB9" w14:textId="77777777" w:rsidR="00F1368B" w:rsidRPr="00804676" w:rsidRDefault="00F1368B" w:rsidP="0057386A">
            <w:pPr>
              <w:jc w:val="center"/>
              <w:rPr>
                <w:rFonts w:ascii="Arial" w:hAnsi="Arial" w:cs="Arial"/>
                <w:color w:val="000000"/>
                <w:sz w:val="22"/>
                <w:szCs w:val="22"/>
              </w:rPr>
            </w:pPr>
            <w:r>
              <w:rPr>
                <w:rFonts w:ascii="Arial" w:hAnsi="Arial" w:cs="Arial"/>
                <w:color w:val="000000"/>
                <w:sz w:val="22"/>
                <w:szCs w:val="22"/>
              </w:rPr>
              <w:t>1</w:t>
            </w:r>
          </w:p>
        </w:tc>
      </w:tr>
      <w:tr w:rsidR="00F1368B" w:rsidRPr="00804676" w14:paraId="4A47EB23" w14:textId="77777777" w:rsidTr="0057386A">
        <w:tc>
          <w:tcPr>
            <w:tcW w:w="8364" w:type="dxa"/>
          </w:tcPr>
          <w:p w14:paraId="7149D851" w14:textId="77777777" w:rsidR="00F1368B" w:rsidRPr="007233D8" w:rsidRDefault="00F1368B" w:rsidP="0057386A">
            <w:pPr>
              <w:jc w:val="right"/>
              <w:rPr>
                <w:rFonts w:ascii="Arial" w:hAnsi="Arial" w:cs="Arial"/>
                <w:b/>
                <w:bCs/>
                <w:sz w:val="22"/>
                <w:szCs w:val="22"/>
              </w:rPr>
            </w:pPr>
            <w:r w:rsidRPr="007233D8">
              <w:rPr>
                <w:rFonts w:ascii="Arial" w:hAnsi="Arial" w:cs="Arial"/>
                <w:b/>
                <w:bCs/>
                <w:sz w:val="22"/>
                <w:szCs w:val="22"/>
              </w:rPr>
              <w:t>Total</w:t>
            </w:r>
          </w:p>
        </w:tc>
        <w:tc>
          <w:tcPr>
            <w:tcW w:w="1134" w:type="dxa"/>
          </w:tcPr>
          <w:p w14:paraId="38FC835A" w14:textId="18894973" w:rsidR="00F1368B" w:rsidRPr="007233D8" w:rsidRDefault="00F1368B" w:rsidP="0057386A">
            <w:pPr>
              <w:jc w:val="center"/>
              <w:rPr>
                <w:rFonts w:ascii="Arial" w:hAnsi="Arial" w:cs="Arial"/>
                <w:b/>
                <w:bCs/>
                <w:color w:val="000000"/>
                <w:sz w:val="22"/>
                <w:szCs w:val="22"/>
              </w:rPr>
            </w:pPr>
            <w:r>
              <w:rPr>
                <w:rFonts w:ascii="Arial" w:hAnsi="Arial" w:cs="Arial"/>
                <w:b/>
                <w:bCs/>
                <w:color w:val="000000"/>
                <w:sz w:val="22"/>
                <w:szCs w:val="22"/>
              </w:rPr>
              <w:t>1</w:t>
            </w:r>
          </w:p>
        </w:tc>
      </w:tr>
    </w:tbl>
    <w:p w14:paraId="44147694" w14:textId="77777777" w:rsidR="00F1368B" w:rsidRDefault="00F1368B" w:rsidP="00F1368B">
      <w:pPr>
        <w:ind w:left="426" w:hanging="426"/>
        <w:rPr>
          <w:rFonts w:ascii="Arial" w:hAnsi="Arial" w:cs="Arial"/>
        </w:rPr>
      </w:pPr>
    </w:p>
    <w:p w14:paraId="6015F5F0" w14:textId="13F53EF5" w:rsidR="00F1368B" w:rsidRDefault="00F1368B" w:rsidP="00F1368B">
      <w:pPr>
        <w:ind w:left="426" w:hanging="426"/>
        <w:rPr>
          <w:rFonts w:ascii="Arial" w:hAnsi="Arial" w:cs="Arial"/>
        </w:rPr>
      </w:pPr>
      <w:r>
        <w:rPr>
          <w:rFonts w:ascii="Arial" w:hAnsi="Arial" w:cs="Arial"/>
          <w:sz w:val="22"/>
          <w:szCs w:val="22"/>
        </w:rPr>
        <w:t xml:space="preserve">(a) </w:t>
      </w:r>
      <w:proofErr w:type="gramStart"/>
      <w:r>
        <w:rPr>
          <w:rFonts w:ascii="Arial" w:hAnsi="Arial" w:cs="Arial"/>
          <w:sz w:val="22"/>
          <w:szCs w:val="22"/>
        </w:rPr>
        <w:t>ii</w:t>
      </w:r>
      <w:proofErr w:type="gramEnd"/>
      <w:r>
        <w:rPr>
          <w:rFonts w:ascii="Arial" w:hAnsi="Arial" w:cs="Arial"/>
          <w:sz w:val="22"/>
          <w:szCs w:val="22"/>
        </w:rPr>
        <w:t xml:space="preserve"> </w:t>
      </w:r>
      <w:r>
        <w:rPr>
          <w:rFonts w:ascii="Arial" w:eastAsiaTheme="minorEastAsia" w:hAnsi="Arial" w:cs="Arial"/>
          <w:color w:val="000000" w:themeColor="text1"/>
          <w:sz w:val="22"/>
          <w:szCs w:val="22"/>
          <w:lang w:val="en-US" w:eastAsia="ja-JP"/>
        </w:rPr>
        <w:t>S</w:t>
      </w:r>
      <w:r w:rsidRPr="007411F5">
        <w:rPr>
          <w:rFonts w:ascii="Arial" w:eastAsiaTheme="minorEastAsia" w:hAnsi="Arial" w:cs="Arial"/>
          <w:color w:val="000000" w:themeColor="text1"/>
          <w:sz w:val="22"/>
          <w:szCs w:val="22"/>
          <w:lang w:val="en-US" w:eastAsia="ja-JP"/>
        </w:rPr>
        <w:t>how the position of the economy for the</w:t>
      </w:r>
      <w:r w:rsidRPr="0050541B">
        <w:rPr>
          <w:rFonts w:ascii="Arial" w:eastAsiaTheme="minorEastAsia" w:hAnsi="Arial" w:cs="Arial"/>
          <w:b/>
          <w:bCs/>
          <w:color w:val="000000" w:themeColor="text1"/>
          <w:sz w:val="22"/>
          <w:szCs w:val="22"/>
          <w:lang w:val="en-US" w:eastAsia="ja-JP"/>
        </w:rPr>
        <w:t xml:space="preserve"> two</w:t>
      </w:r>
      <w:r w:rsidRPr="007411F5">
        <w:rPr>
          <w:rFonts w:ascii="Arial" w:eastAsiaTheme="minorEastAsia" w:hAnsi="Arial" w:cs="Arial"/>
          <w:color w:val="000000" w:themeColor="text1"/>
          <w:sz w:val="22"/>
          <w:szCs w:val="22"/>
          <w:lang w:val="en-US" w:eastAsia="ja-JP"/>
        </w:rPr>
        <w:t xml:space="preserve"> time periods</w:t>
      </w:r>
      <w:r>
        <w:rPr>
          <w:rFonts w:ascii="Arial" w:hAnsi="Arial" w:cs="Arial"/>
          <w:color w:val="000000" w:themeColor="text1"/>
          <w:sz w:val="22"/>
          <w:szCs w:val="22"/>
        </w:rPr>
        <w:t>.</w:t>
      </w:r>
    </w:p>
    <w:p w14:paraId="4588E0CA" w14:textId="77777777" w:rsidR="00F1368B" w:rsidRDefault="00F1368B" w:rsidP="00F1368B">
      <w:pPr>
        <w:ind w:left="426" w:hanging="426"/>
        <w:rPr>
          <w:rFonts w:ascii="Arial" w:hAnsi="Arial" w:cs="Arial"/>
        </w:rPr>
      </w:pPr>
    </w:p>
    <w:tbl>
      <w:tblPr>
        <w:tblStyle w:val="TableGrid1"/>
        <w:tblW w:w="9498" w:type="dxa"/>
        <w:tblInd w:w="-5" w:type="dxa"/>
        <w:tblLook w:val="04A0" w:firstRow="1" w:lastRow="0" w:firstColumn="1" w:lastColumn="0" w:noHBand="0" w:noVBand="1"/>
      </w:tblPr>
      <w:tblGrid>
        <w:gridCol w:w="8364"/>
        <w:gridCol w:w="1134"/>
      </w:tblGrid>
      <w:tr w:rsidR="00F1368B" w:rsidRPr="00804676" w14:paraId="0F6D85AF" w14:textId="77777777" w:rsidTr="0057386A">
        <w:tc>
          <w:tcPr>
            <w:tcW w:w="8364" w:type="dxa"/>
          </w:tcPr>
          <w:p w14:paraId="2F246EBD" w14:textId="77777777" w:rsidR="00F1368B" w:rsidRPr="00804676" w:rsidRDefault="00F1368B" w:rsidP="0057386A">
            <w:pPr>
              <w:jc w:val="both"/>
              <w:rPr>
                <w:rFonts w:ascii="Arial" w:hAnsi="Arial" w:cs="Arial"/>
                <w:b/>
                <w:color w:val="000000"/>
                <w:sz w:val="22"/>
                <w:szCs w:val="22"/>
              </w:rPr>
            </w:pPr>
            <w:r w:rsidRPr="00804676">
              <w:rPr>
                <w:rFonts w:ascii="Arial" w:hAnsi="Arial" w:cs="Arial"/>
                <w:b/>
                <w:color w:val="000000"/>
                <w:sz w:val="22"/>
                <w:szCs w:val="22"/>
              </w:rPr>
              <w:t>Description</w:t>
            </w:r>
          </w:p>
        </w:tc>
        <w:tc>
          <w:tcPr>
            <w:tcW w:w="1134" w:type="dxa"/>
          </w:tcPr>
          <w:p w14:paraId="23B91BD5" w14:textId="77777777" w:rsidR="00F1368B" w:rsidRPr="00804676" w:rsidRDefault="00F1368B" w:rsidP="0057386A">
            <w:pPr>
              <w:jc w:val="center"/>
              <w:rPr>
                <w:rFonts w:ascii="Arial" w:hAnsi="Arial" w:cs="Arial"/>
                <w:b/>
                <w:color w:val="000000"/>
                <w:sz w:val="22"/>
                <w:szCs w:val="22"/>
              </w:rPr>
            </w:pPr>
            <w:r w:rsidRPr="00804676">
              <w:rPr>
                <w:rFonts w:ascii="Arial" w:hAnsi="Arial" w:cs="Arial"/>
                <w:b/>
                <w:color w:val="000000"/>
                <w:sz w:val="22"/>
                <w:szCs w:val="22"/>
              </w:rPr>
              <w:t>Mark</w:t>
            </w:r>
          </w:p>
        </w:tc>
      </w:tr>
      <w:tr w:rsidR="00B70CD0" w:rsidRPr="00804676" w14:paraId="3412B162" w14:textId="77777777" w:rsidTr="00B70CD0">
        <w:tc>
          <w:tcPr>
            <w:tcW w:w="8364" w:type="dxa"/>
            <w:shd w:val="clear" w:color="auto" w:fill="D9D9D9" w:themeFill="background1" w:themeFillShade="D9"/>
          </w:tcPr>
          <w:p w14:paraId="603B86EF" w14:textId="30AD2E38" w:rsidR="00B70CD0" w:rsidRPr="00B70CD0" w:rsidRDefault="00B70CD0" w:rsidP="0057386A">
            <w:pPr>
              <w:jc w:val="both"/>
              <w:rPr>
                <w:rFonts w:ascii="Arial" w:hAnsi="Arial" w:cs="Arial"/>
                <w:bCs/>
                <w:color w:val="000000"/>
                <w:sz w:val="22"/>
                <w:szCs w:val="22"/>
              </w:rPr>
            </w:pPr>
            <w:r w:rsidRPr="00B70CD0">
              <w:rPr>
                <w:rFonts w:ascii="Arial" w:hAnsi="Arial" w:cs="Arial"/>
                <w:bCs/>
                <w:color w:val="000000"/>
                <w:sz w:val="22"/>
                <w:szCs w:val="22"/>
              </w:rPr>
              <w:t>Refer to the diagram below:</w:t>
            </w:r>
          </w:p>
        </w:tc>
        <w:tc>
          <w:tcPr>
            <w:tcW w:w="1134" w:type="dxa"/>
            <w:shd w:val="clear" w:color="auto" w:fill="D9D9D9" w:themeFill="background1" w:themeFillShade="D9"/>
          </w:tcPr>
          <w:p w14:paraId="66B475A9" w14:textId="77777777" w:rsidR="00B70CD0" w:rsidRPr="00804676" w:rsidRDefault="00B70CD0" w:rsidP="0057386A">
            <w:pPr>
              <w:jc w:val="center"/>
              <w:rPr>
                <w:rFonts w:ascii="Arial" w:hAnsi="Arial" w:cs="Arial"/>
                <w:b/>
                <w:color w:val="000000"/>
                <w:sz w:val="22"/>
                <w:szCs w:val="22"/>
              </w:rPr>
            </w:pPr>
          </w:p>
        </w:tc>
      </w:tr>
      <w:tr w:rsidR="00F1368B" w:rsidRPr="00804676" w14:paraId="09701970" w14:textId="77777777" w:rsidTr="0057386A">
        <w:tc>
          <w:tcPr>
            <w:tcW w:w="8364" w:type="dxa"/>
            <w:shd w:val="clear" w:color="auto" w:fill="auto"/>
          </w:tcPr>
          <w:p w14:paraId="77AE531A" w14:textId="2227B982" w:rsidR="00F1368B" w:rsidRPr="00804676" w:rsidRDefault="00B70CD0" w:rsidP="0057386A">
            <w:pPr>
              <w:jc w:val="both"/>
              <w:rPr>
                <w:rFonts w:ascii="Arial" w:hAnsi="Arial" w:cs="Arial"/>
                <w:color w:val="000000"/>
                <w:sz w:val="22"/>
                <w:szCs w:val="22"/>
              </w:rPr>
            </w:pPr>
            <w:r>
              <w:rPr>
                <w:rFonts w:ascii="Arial" w:hAnsi="Arial" w:cs="Arial"/>
                <w:sz w:val="22"/>
                <w:szCs w:val="22"/>
              </w:rPr>
              <w:t>P</w:t>
            </w:r>
            <w:r w:rsidR="00F1368B" w:rsidRPr="0053103B">
              <w:rPr>
                <w:rFonts w:ascii="Arial" w:hAnsi="Arial" w:cs="Arial"/>
                <w:sz w:val="22"/>
                <w:szCs w:val="22"/>
              </w:rPr>
              <w:t xml:space="preserve">oint A would be located at the trough of the cycle (recession) </w:t>
            </w:r>
          </w:p>
        </w:tc>
        <w:tc>
          <w:tcPr>
            <w:tcW w:w="1134" w:type="dxa"/>
            <w:shd w:val="clear" w:color="auto" w:fill="auto"/>
          </w:tcPr>
          <w:p w14:paraId="75B7060D" w14:textId="459BEF48" w:rsidR="00F1368B" w:rsidRPr="00804676" w:rsidRDefault="00F1368B" w:rsidP="0057386A">
            <w:pPr>
              <w:jc w:val="center"/>
              <w:rPr>
                <w:rFonts w:ascii="Arial" w:hAnsi="Arial" w:cs="Arial"/>
                <w:color w:val="000000"/>
                <w:sz w:val="22"/>
                <w:szCs w:val="22"/>
              </w:rPr>
            </w:pPr>
            <w:r>
              <w:rPr>
                <w:rFonts w:ascii="Arial" w:hAnsi="Arial" w:cs="Arial"/>
                <w:color w:val="000000"/>
                <w:sz w:val="22"/>
                <w:szCs w:val="22"/>
              </w:rPr>
              <w:t>1</w:t>
            </w:r>
          </w:p>
        </w:tc>
      </w:tr>
      <w:tr w:rsidR="00B70CD0" w:rsidRPr="00804676" w14:paraId="45C55FA3" w14:textId="77777777" w:rsidTr="0057386A">
        <w:tc>
          <w:tcPr>
            <w:tcW w:w="8364" w:type="dxa"/>
            <w:shd w:val="clear" w:color="auto" w:fill="auto"/>
          </w:tcPr>
          <w:p w14:paraId="7B978887" w14:textId="33E94705" w:rsidR="00B70CD0" w:rsidRDefault="00B70CD0" w:rsidP="0057386A">
            <w:pPr>
              <w:jc w:val="both"/>
              <w:rPr>
                <w:rFonts w:ascii="Arial" w:hAnsi="Arial" w:cs="Arial"/>
                <w:sz w:val="22"/>
                <w:szCs w:val="22"/>
              </w:rPr>
            </w:pPr>
            <w:r>
              <w:rPr>
                <w:rFonts w:ascii="Arial" w:hAnsi="Arial" w:cs="Arial"/>
                <w:sz w:val="22"/>
                <w:szCs w:val="22"/>
              </w:rPr>
              <w:t>P</w:t>
            </w:r>
            <w:r w:rsidRPr="0053103B">
              <w:rPr>
                <w:rFonts w:ascii="Arial" w:hAnsi="Arial" w:cs="Arial"/>
                <w:sz w:val="22"/>
                <w:szCs w:val="22"/>
              </w:rPr>
              <w:t>oint B would be at the peak of the cycle</w:t>
            </w:r>
          </w:p>
        </w:tc>
        <w:tc>
          <w:tcPr>
            <w:tcW w:w="1134" w:type="dxa"/>
            <w:shd w:val="clear" w:color="auto" w:fill="auto"/>
          </w:tcPr>
          <w:p w14:paraId="7F5D9FB8" w14:textId="58579B2F" w:rsidR="00B70CD0" w:rsidRDefault="00B70CD0" w:rsidP="0057386A">
            <w:pPr>
              <w:jc w:val="center"/>
              <w:rPr>
                <w:rFonts w:ascii="Arial" w:hAnsi="Arial" w:cs="Arial"/>
                <w:color w:val="000000"/>
                <w:sz w:val="22"/>
                <w:szCs w:val="22"/>
              </w:rPr>
            </w:pPr>
            <w:r>
              <w:rPr>
                <w:rFonts w:ascii="Arial" w:hAnsi="Arial" w:cs="Arial"/>
                <w:color w:val="000000"/>
                <w:sz w:val="22"/>
                <w:szCs w:val="22"/>
              </w:rPr>
              <w:t>1</w:t>
            </w:r>
          </w:p>
        </w:tc>
      </w:tr>
      <w:tr w:rsidR="00F1368B" w:rsidRPr="00804676" w14:paraId="5DF319DA" w14:textId="77777777" w:rsidTr="0057386A">
        <w:tc>
          <w:tcPr>
            <w:tcW w:w="8364" w:type="dxa"/>
          </w:tcPr>
          <w:p w14:paraId="2AB6BA7E" w14:textId="77777777" w:rsidR="00F1368B" w:rsidRPr="007233D8" w:rsidRDefault="00F1368B" w:rsidP="0057386A">
            <w:pPr>
              <w:jc w:val="right"/>
              <w:rPr>
                <w:rFonts w:ascii="Arial" w:hAnsi="Arial" w:cs="Arial"/>
                <w:b/>
                <w:bCs/>
                <w:sz w:val="22"/>
                <w:szCs w:val="22"/>
              </w:rPr>
            </w:pPr>
            <w:r w:rsidRPr="007233D8">
              <w:rPr>
                <w:rFonts w:ascii="Arial" w:hAnsi="Arial" w:cs="Arial"/>
                <w:b/>
                <w:bCs/>
                <w:sz w:val="22"/>
                <w:szCs w:val="22"/>
              </w:rPr>
              <w:t>Total</w:t>
            </w:r>
          </w:p>
        </w:tc>
        <w:tc>
          <w:tcPr>
            <w:tcW w:w="1134" w:type="dxa"/>
          </w:tcPr>
          <w:p w14:paraId="3F1D3124" w14:textId="77777777" w:rsidR="00F1368B" w:rsidRPr="007233D8" w:rsidRDefault="00F1368B" w:rsidP="0057386A">
            <w:pPr>
              <w:jc w:val="center"/>
              <w:rPr>
                <w:rFonts w:ascii="Arial" w:hAnsi="Arial" w:cs="Arial"/>
                <w:b/>
                <w:bCs/>
                <w:color w:val="000000"/>
                <w:sz w:val="22"/>
                <w:szCs w:val="22"/>
              </w:rPr>
            </w:pPr>
            <w:r w:rsidRPr="007233D8">
              <w:rPr>
                <w:rFonts w:ascii="Arial" w:hAnsi="Arial" w:cs="Arial"/>
                <w:b/>
                <w:bCs/>
                <w:color w:val="000000"/>
                <w:sz w:val="22"/>
                <w:szCs w:val="22"/>
              </w:rPr>
              <w:t>2</w:t>
            </w:r>
          </w:p>
        </w:tc>
      </w:tr>
    </w:tbl>
    <w:p w14:paraId="7C55CEDC" w14:textId="02EDDA44" w:rsidR="00F1368B" w:rsidRDefault="00F1368B" w:rsidP="00775C87">
      <w:pPr>
        <w:ind w:left="426" w:hanging="426"/>
        <w:rPr>
          <w:rFonts w:ascii="Arial" w:hAnsi="Arial" w:cs="Arial"/>
          <w:b/>
        </w:rPr>
      </w:pPr>
    </w:p>
    <w:p w14:paraId="1BC89CF3" w14:textId="128DCDFF" w:rsidR="00F1368B" w:rsidRDefault="00F1368B" w:rsidP="00F1368B">
      <w:pPr>
        <w:ind w:left="426" w:hanging="426"/>
        <w:rPr>
          <w:rFonts w:ascii="Arial" w:hAnsi="Arial" w:cs="Arial"/>
          <w:color w:val="000000" w:themeColor="text1"/>
          <w:sz w:val="22"/>
          <w:szCs w:val="22"/>
        </w:rPr>
      </w:pPr>
      <w:r>
        <w:rPr>
          <w:rFonts w:ascii="Arial" w:hAnsi="Arial" w:cs="Arial"/>
          <w:sz w:val="22"/>
          <w:szCs w:val="22"/>
        </w:rPr>
        <w:t xml:space="preserve">(b) </w:t>
      </w:r>
      <w:r>
        <w:rPr>
          <w:rFonts w:ascii="Arial" w:eastAsiaTheme="minorEastAsia" w:hAnsi="Arial" w:cs="Arial"/>
          <w:color w:val="000000" w:themeColor="text1"/>
          <w:sz w:val="22"/>
          <w:szCs w:val="22"/>
          <w:lang w:val="en-US" w:eastAsia="ja-JP"/>
        </w:rPr>
        <w:t xml:space="preserve">Refer to </w:t>
      </w:r>
      <w:r w:rsidRPr="0050541B">
        <w:rPr>
          <w:rFonts w:ascii="Arial" w:eastAsiaTheme="minorEastAsia" w:hAnsi="Arial" w:cs="Arial"/>
          <w:b/>
          <w:bCs/>
          <w:color w:val="000000" w:themeColor="text1"/>
          <w:sz w:val="22"/>
          <w:szCs w:val="22"/>
          <w:lang w:val="en-US" w:eastAsia="ja-JP"/>
        </w:rPr>
        <w:t>two</w:t>
      </w:r>
      <w:r>
        <w:rPr>
          <w:rFonts w:ascii="Arial" w:eastAsiaTheme="minorEastAsia" w:hAnsi="Arial" w:cs="Arial"/>
          <w:color w:val="000000" w:themeColor="text1"/>
          <w:sz w:val="22"/>
          <w:szCs w:val="22"/>
          <w:lang w:val="en-US" w:eastAsia="ja-JP"/>
        </w:rPr>
        <w:t xml:space="preserve"> economic indicators to </w:t>
      </w:r>
      <w:r w:rsidR="00637F9B">
        <w:rPr>
          <w:rFonts w:ascii="Arial" w:eastAsiaTheme="minorEastAsia" w:hAnsi="Arial" w:cs="Arial"/>
          <w:color w:val="000000" w:themeColor="text1"/>
          <w:sz w:val="22"/>
          <w:szCs w:val="22"/>
          <w:lang w:val="en-US" w:eastAsia="ja-JP"/>
        </w:rPr>
        <w:t>explain</w:t>
      </w:r>
      <w:r>
        <w:rPr>
          <w:rFonts w:ascii="Arial" w:eastAsiaTheme="minorEastAsia" w:hAnsi="Arial" w:cs="Arial"/>
          <w:color w:val="000000" w:themeColor="text1"/>
          <w:sz w:val="22"/>
          <w:szCs w:val="22"/>
          <w:lang w:val="en-US" w:eastAsia="ja-JP"/>
        </w:rPr>
        <w:t xml:space="preserve"> your choice for point </w:t>
      </w:r>
      <w:r w:rsidR="00637F9B">
        <w:rPr>
          <w:rFonts w:ascii="Arial" w:eastAsiaTheme="minorEastAsia" w:hAnsi="Arial" w:cs="Arial"/>
          <w:color w:val="000000" w:themeColor="text1"/>
          <w:sz w:val="22"/>
          <w:szCs w:val="22"/>
          <w:lang w:val="en-US" w:eastAsia="ja-JP"/>
        </w:rPr>
        <w:t>B</w:t>
      </w:r>
      <w:r>
        <w:rPr>
          <w:rFonts w:ascii="Arial" w:hAnsi="Arial" w:cs="Arial"/>
          <w:color w:val="000000" w:themeColor="text1"/>
          <w:sz w:val="22"/>
          <w:szCs w:val="22"/>
        </w:rPr>
        <w:t>.</w:t>
      </w:r>
    </w:p>
    <w:p w14:paraId="7A39E40D" w14:textId="77777777" w:rsidR="00F1368B" w:rsidRDefault="00F1368B" w:rsidP="00F1368B">
      <w:pPr>
        <w:ind w:left="426" w:hanging="426"/>
        <w:rPr>
          <w:rFonts w:ascii="Arial" w:hAnsi="Arial" w:cs="Arial"/>
        </w:rPr>
      </w:pPr>
    </w:p>
    <w:tbl>
      <w:tblPr>
        <w:tblStyle w:val="TableGrid1"/>
        <w:tblW w:w="9498" w:type="dxa"/>
        <w:tblInd w:w="-5" w:type="dxa"/>
        <w:tblLook w:val="04A0" w:firstRow="1" w:lastRow="0" w:firstColumn="1" w:lastColumn="0" w:noHBand="0" w:noVBand="1"/>
      </w:tblPr>
      <w:tblGrid>
        <w:gridCol w:w="8364"/>
        <w:gridCol w:w="1134"/>
      </w:tblGrid>
      <w:tr w:rsidR="00F1368B" w:rsidRPr="00804676" w14:paraId="3AA4CB69" w14:textId="77777777" w:rsidTr="0057386A">
        <w:tc>
          <w:tcPr>
            <w:tcW w:w="8364" w:type="dxa"/>
          </w:tcPr>
          <w:p w14:paraId="19EEB565" w14:textId="77777777" w:rsidR="00F1368B" w:rsidRPr="00804676" w:rsidRDefault="00F1368B" w:rsidP="0057386A">
            <w:pPr>
              <w:jc w:val="both"/>
              <w:rPr>
                <w:rFonts w:ascii="Arial" w:hAnsi="Arial" w:cs="Arial"/>
                <w:b/>
                <w:color w:val="000000"/>
                <w:sz w:val="22"/>
                <w:szCs w:val="22"/>
              </w:rPr>
            </w:pPr>
            <w:r w:rsidRPr="00804676">
              <w:rPr>
                <w:rFonts w:ascii="Arial" w:hAnsi="Arial" w:cs="Arial"/>
                <w:b/>
                <w:color w:val="000000"/>
                <w:sz w:val="22"/>
                <w:szCs w:val="22"/>
              </w:rPr>
              <w:t>Description</w:t>
            </w:r>
          </w:p>
        </w:tc>
        <w:tc>
          <w:tcPr>
            <w:tcW w:w="1134" w:type="dxa"/>
          </w:tcPr>
          <w:p w14:paraId="75B1A21B" w14:textId="77777777" w:rsidR="00F1368B" w:rsidRPr="00804676" w:rsidRDefault="00F1368B" w:rsidP="0057386A">
            <w:pPr>
              <w:jc w:val="center"/>
              <w:rPr>
                <w:rFonts w:ascii="Arial" w:hAnsi="Arial" w:cs="Arial"/>
                <w:b/>
                <w:color w:val="000000"/>
                <w:sz w:val="22"/>
                <w:szCs w:val="22"/>
              </w:rPr>
            </w:pPr>
            <w:r w:rsidRPr="00804676">
              <w:rPr>
                <w:rFonts w:ascii="Arial" w:hAnsi="Arial" w:cs="Arial"/>
                <w:b/>
                <w:color w:val="000000"/>
                <w:sz w:val="22"/>
                <w:szCs w:val="22"/>
              </w:rPr>
              <w:t>Mark</w:t>
            </w:r>
          </w:p>
        </w:tc>
      </w:tr>
      <w:tr w:rsidR="00F1368B" w:rsidRPr="00804676" w14:paraId="74BDD9AC" w14:textId="77777777" w:rsidTr="00DC7990">
        <w:tc>
          <w:tcPr>
            <w:tcW w:w="8364" w:type="dxa"/>
            <w:shd w:val="clear" w:color="auto" w:fill="D9D9D9" w:themeFill="background1" w:themeFillShade="D9"/>
          </w:tcPr>
          <w:p w14:paraId="5F1C60AC" w14:textId="7C47B3D9" w:rsidR="00F1368B" w:rsidRPr="00804676" w:rsidRDefault="00320437" w:rsidP="0057386A">
            <w:pPr>
              <w:jc w:val="both"/>
              <w:rPr>
                <w:rFonts w:ascii="Arial" w:hAnsi="Arial" w:cs="Arial"/>
                <w:color w:val="000000"/>
                <w:sz w:val="22"/>
                <w:szCs w:val="22"/>
              </w:rPr>
            </w:pPr>
            <w:r>
              <w:rPr>
                <w:rFonts w:ascii="Arial" w:hAnsi="Arial" w:cs="Arial"/>
                <w:color w:val="000000"/>
                <w:sz w:val="22"/>
                <w:szCs w:val="22"/>
              </w:rPr>
              <w:t xml:space="preserve">Justify point </w:t>
            </w:r>
            <w:r w:rsidR="00637F9B">
              <w:rPr>
                <w:rFonts w:ascii="Arial" w:hAnsi="Arial" w:cs="Arial"/>
                <w:color w:val="000000"/>
                <w:sz w:val="22"/>
                <w:szCs w:val="22"/>
              </w:rPr>
              <w:t>B</w:t>
            </w:r>
            <w:r w:rsidR="00DC7990">
              <w:rPr>
                <w:rFonts w:ascii="Arial" w:hAnsi="Arial" w:cs="Arial"/>
                <w:color w:val="000000"/>
                <w:sz w:val="22"/>
                <w:szCs w:val="22"/>
              </w:rPr>
              <w:t xml:space="preserve"> – the economy is in a </w:t>
            </w:r>
            <w:r w:rsidR="00637F9B">
              <w:rPr>
                <w:rFonts w:ascii="Arial" w:hAnsi="Arial" w:cs="Arial"/>
                <w:color w:val="000000"/>
                <w:sz w:val="22"/>
                <w:szCs w:val="22"/>
              </w:rPr>
              <w:t>boom</w:t>
            </w:r>
          </w:p>
        </w:tc>
        <w:tc>
          <w:tcPr>
            <w:tcW w:w="1134" w:type="dxa"/>
            <w:shd w:val="clear" w:color="auto" w:fill="D9D9D9" w:themeFill="background1" w:themeFillShade="D9"/>
          </w:tcPr>
          <w:p w14:paraId="5EB5850B" w14:textId="294CAC93" w:rsidR="00F1368B" w:rsidRPr="00804676" w:rsidRDefault="00F1368B" w:rsidP="0057386A">
            <w:pPr>
              <w:jc w:val="center"/>
              <w:rPr>
                <w:rFonts w:ascii="Arial" w:hAnsi="Arial" w:cs="Arial"/>
                <w:color w:val="000000"/>
                <w:sz w:val="22"/>
                <w:szCs w:val="22"/>
              </w:rPr>
            </w:pPr>
          </w:p>
        </w:tc>
      </w:tr>
      <w:tr w:rsidR="00F1368B" w:rsidRPr="00804676" w14:paraId="169877B6" w14:textId="77777777" w:rsidTr="0057386A">
        <w:tc>
          <w:tcPr>
            <w:tcW w:w="8364" w:type="dxa"/>
          </w:tcPr>
          <w:p w14:paraId="3254A428" w14:textId="76479A6A" w:rsidR="00F1368B" w:rsidRPr="00804676" w:rsidRDefault="00637F9B" w:rsidP="0057386A">
            <w:pPr>
              <w:jc w:val="both"/>
              <w:rPr>
                <w:rFonts w:ascii="Arial" w:hAnsi="Arial" w:cs="Arial"/>
                <w:color w:val="000000"/>
                <w:sz w:val="22"/>
                <w:szCs w:val="22"/>
              </w:rPr>
            </w:pPr>
            <w:r>
              <w:rPr>
                <w:rFonts w:ascii="Arial" w:hAnsi="Arial" w:cs="Arial"/>
                <w:sz w:val="22"/>
                <w:szCs w:val="22"/>
              </w:rPr>
              <w:t>Explains a correct indicator</w:t>
            </w:r>
          </w:p>
        </w:tc>
        <w:tc>
          <w:tcPr>
            <w:tcW w:w="1134" w:type="dxa"/>
          </w:tcPr>
          <w:p w14:paraId="742A51FE" w14:textId="4A74EAAB" w:rsidR="00F1368B" w:rsidRPr="00804676" w:rsidRDefault="00DC7990" w:rsidP="0057386A">
            <w:pPr>
              <w:jc w:val="center"/>
              <w:rPr>
                <w:rFonts w:ascii="Arial" w:hAnsi="Arial" w:cs="Arial"/>
                <w:color w:val="000000"/>
                <w:sz w:val="22"/>
                <w:szCs w:val="22"/>
              </w:rPr>
            </w:pPr>
            <w:r>
              <w:rPr>
                <w:rFonts w:ascii="Arial" w:hAnsi="Arial" w:cs="Arial"/>
                <w:color w:val="000000"/>
                <w:sz w:val="22"/>
                <w:szCs w:val="22"/>
              </w:rPr>
              <w:t>2</w:t>
            </w:r>
          </w:p>
        </w:tc>
      </w:tr>
      <w:tr w:rsidR="00637F9B" w:rsidRPr="00804676" w14:paraId="5E8B43EC" w14:textId="77777777" w:rsidTr="0057386A">
        <w:tc>
          <w:tcPr>
            <w:tcW w:w="8364" w:type="dxa"/>
          </w:tcPr>
          <w:p w14:paraId="217D46B4" w14:textId="071A42A8" w:rsidR="00637F9B" w:rsidRDefault="00637F9B" w:rsidP="0057386A">
            <w:pPr>
              <w:jc w:val="both"/>
              <w:rPr>
                <w:rFonts w:ascii="Arial" w:hAnsi="Arial" w:cs="Arial"/>
                <w:sz w:val="22"/>
                <w:szCs w:val="22"/>
              </w:rPr>
            </w:pPr>
            <w:r>
              <w:rPr>
                <w:rFonts w:ascii="Arial" w:hAnsi="Arial" w:cs="Arial"/>
                <w:sz w:val="22"/>
                <w:szCs w:val="22"/>
              </w:rPr>
              <w:t>Identifies a correct indicator</w:t>
            </w:r>
          </w:p>
        </w:tc>
        <w:tc>
          <w:tcPr>
            <w:tcW w:w="1134" w:type="dxa"/>
          </w:tcPr>
          <w:p w14:paraId="5E0E1D6A" w14:textId="025B72E6" w:rsidR="00637F9B" w:rsidRPr="00804676" w:rsidRDefault="00637F9B" w:rsidP="0057386A">
            <w:pPr>
              <w:jc w:val="center"/>
              <w:rPr>
                <w:rFonts w:ascii="Arial" w:hAnsi="Arial" w:cs="Arial"/>
                <w:color w:val="000000"/>
                <w:sz w:val="22"/>
                <w:szCs w:val="22"/>
              </w:rPr>
            </w:pPr>
            <w:r>
              <w:rPr>
                <w:rFonts w:ascii="Arial" w:hAnsi="Arial" w:cs="Arial"/>
                <w:color w:val="000000"/>
                <w:sz w:val="22"/>
                <w:szCs w:val="22"/>
              </w:rPr>
              <w:t>1</w:t>
            </w:r>
          </w:p>
        </w:tc>
      </w:tr>
      <w:tr w:rsidR="00F1368B" w:rsidRPr="00804676" w14:paraId="179FEED3" w14:textId="77777777" w:rsidTr="0057386A">
        <w:tc>
          <w:tcPr>
            <w:tcW w:w="8364" w:type="dxa"/>
          </w:tcPr>
          <w:p w14:paraId="6B720479" w14:textId="6A9BDB63" w:rsidR="00F1368B" w:rsidRPr="007233D8" w:rsidRDefault="00F1368B" w:rsidP="0057386A">
            <w:pPr>
              <w:jc w:val="right"/>
              <w:rPr>
                <w:rFonts w:ascii="Arial" w:hAnsi="Arial" w:cs="Arial"/>
                <w:b/>
                <w:bCs/>
                <w:sz w:val="22"/>
                <w:szCs w:val="22"/>
              </w:rPr>
            </w:pPr>
            <w:r w:rsidRPr="007233D8">
              <w:rPr>
                <w:rFonts w:ascii="Arial" w:hAnsi="Arial" w:cs="Arial"/>
                <w:b/>
                <w:bCs/>
                <w:sz w:val="22"/>
                <w:szCs w:val="22"/>
              </w:rPr>
              <w:t>Total</w:t>
            </w:r>
            <w:r w:rsidR="00637F9B">
              <w:rPr>
                <w:rFonts w:ascii="Arial" w:hAnsi="Arial" w:cs="Arial"/>
                <w:b/>
                <w:bCs/>
                <w:sz w:val="22"/>
                <w:szCs w:val="22"/>
              </w:rPr>
              <w:t xml:space="preserve"> (x2)</w:t>
            </w:r>
          </w:p>
        </w:tc>
        <w:tc>
          <w:tcPr>
            <w:tcW w:w="1134" w:type="dxa"/>
          </w:tcPr>
          <w:p w14:paraId="102286F4" w14:textId="77777777" w:rsidR="00F1368B" w:rsidRPr="007233D8" w:rsidRDefault="00F1368B" w:rsidP="0057386A">
            <w:pPr>
              <w:jc w:val="center"/>
              <w:rPr>
                <w:rFonts w:ascii="Arial" w:hAnsi="Arial" w:cs="Arial"/>
                <w:b/>
                <w:bCs/>
                <w:color w:val="000000"/>
                <w:sz w:val="22"/>
                <w:szCs w:val="22"/>
              </w:rPr>
            </w:pPr>
            <w:r>
              <w:rPr>
                <w:rFonts w:ascii="Arial" w:hAnsi="Arial" w:cs="Arial"/>
                <w:b/>
                <w:bCs/>
                <w:color w:val="000000"/>
                <w:sz w:val="22"/>
                <w:szCs w:val="22"/>
              </w:rPr>
              <w:t>4</w:t>
            </w:r>
          </w:p>
        </w:tc>
      </w:tr>
      <w:tr w:rsidR="00637F9B" w:rsidRPr="00804676" w14:paraId="0E27B739" w14:textId="77777777" w:rsidTr="00745867">
        <w:trPr>
          <w:trHeight w:val="1602"/>
        </w:trPr>
        <w:tc>
          <w:tcPr>
            <w:tcW w:w="8364" w:type="dxa"/>
          </w:tcPr>
          <w:p w14:paraId="4A7C5235" w14:textId="1931E8F9" w:rsidR="00637F9B" w:rsidRDefault="00637F9B" w:rsidP="00637F9B">
            <w:pPr>
              <w:rPr>
                <w:rFonts w:ascii="Arial" w:hAnsi="Arial" w:cs="Arial"/>
                <w:color w:val="000000"/>
                <w:sz w:val="22"/>
                <w:szCs w:val="22"/>
              </w:rPr>
            </w:pPr>
            <w:r>
              <w:rPr>
                <w:rFonts w:ascii="Arial" w:hAnsi="Arial" w:cs="Arial"/>
                <w:color w:val="000000"/>
                <w:sz w:val="22"/>
                <w:szCs w:val="22"/>
              </w:rPr>
              <w:t>Answers should include:</w:t>
            </w:r>
          </w:p>
          <w:p w14:paraId="64105112" w14:textId="77777777" w:rsidR="005777ED" w:rsidRDefault="00637F9B" w:rsidP="00637F9B">
            <w:pPr>
              <w:rPr>
                <w:rFonts w:ascii="Arial" w:hAnsi="Arial" w:cs="Arial"/>
                <w:sz w:val="22"/>
                <w:szCs w:val="22"/>
              </w:rPr>
            </w:pPr>
            <w:r>
              <w:rPr>
                <w:rFonts w:ascii="Arial" w:hAnsi="Arial" w:cs="Arial"/>
                <w:sz w:val="22"/>
                <w:szCs w:val="22"/>
              </w:rPr>
              <w:t xml:space="preserve">1) The low unemployment rate of 3.9% is below the </w:t>
            </w:r>
            <w:r w:rsidR="005777ED">
              <w:rPr>
                <w:rFonts w:ascii="Arial" w:hAnsi="Arial" w:cs="Arial"/>
                <w:sz w:val="22"/>
                <w:szCs w:val="22"/>
              </w:rPr>
              <w:t>natural rate of unemployment estimated to be between 4-4.5%.</w:t>
            </w:r>
          </w:p>
          <w:p w14:paraId="35B86315" w14:textId="77777777" w:rsidR="00637F9B" w:rsidRDefault="005777ED" w:rsidP="00637F9B">
            <w:pPr>
              <w:rPr>
                <w:rFonts w:ascii="Arial" w:hAnsi="Arial" w:cs="Arial"/>
                <w:sz w:val="22"/>
                <w:szCs w:val="22"/>
              </w:rPr>
            </w:pPr>
            <w:r>
              <w:rPr>
                <w:rFonts w:ascii="Arial" w:hAnsi="Arial" w:cs="Arial"/>
                <w:sz w:val="22"/>
                <w:szCs w:val="22"/>
              </w:rPr>
              <w:t>2) The high inflation rate of 5.1% is well above the target range of 2-3% indicating the presence of strong demand inflation.</w:t>
            </w:r>
          </w:p>
          <w:p w14:paraId="6A8DE182" w14:textId="18CCBCC3" w:rsidR="005777ED" w:rsidRPr="005777ED" w:rsidRDefault="005777ED" w:rsidP="00637F9B">
            <w:pPr>
              <w:rPr>
                <w:rFonts w:ascii="Arial" w:hAnsi="Arial" w:cs="Arial"/>
                <w:sz w:val="22"/>
                <w:szCs w:val="22"/>
              </w:rPr>
            </w:pPr>
            <w:r w:rsidRPr="005777ED">
              <w:rPr>
                <w:rFonts w:ascii="Arial" w:hAnsi="Arial" w:cs="Arial"/>
                <w:sz w:val="22"/>
                <w:szCs w:val="22"/>
              </w:rPr>
              <w:t xml:space="preserve">Note: </w:t>
            </w:r>
            <w:r>
              <w:rPr>
                <w:rFonts w:ascii="Arial" w:hAnsi="Arial" w:cs="Arial"/>
                <w:sz w:val="22"/>
                <w:szCs w:val="22"/>
              </w:rPr>
              <w:t>GDP &amp; employment</w:t>
            </w:r>
            <w:r w:rsidRPr="005777ED">
              <w:rPr>
                <w:rFonts w:ascii="Arial" w:hAnsi="Arial" w:cs="Arial"/>
                <w:sz w:val="22"/>
                <w:szCs w:val="22"/>
              </w:rPr>
              <w:t xml:space="preserve"> indicators are </w:t>
            </w:r>
            <w:r>
              <w:rPr>
                <w:rFonts w:ascii="Arial" w:hAnsi="Arial" w:cs="Arial"/>
                <w:sz w:val="22"/>
                <w:szCs w:val="22"/>
              </w:rPr>
              <w:t>not high enough for a boom.</w:t>
            </w:r>
          </w:p>
        </w:tc>
        <w:tc>
          <w:tcPr>
            <w:tcW w:w="1134" w:type="dxa"/>
          </w:tcPr>
          <w:p w14:paraId="60112E3D" w14:textId="77777777" w:rsidR="00637F9B" w:rsidRDefault="00637F9B" w:rsidP="0057386A">
            <w:pPr>
              <w:jc w:val="center"/>
              <w:rPr>
                <w:rFonts w:ascii="Arial" w:hAnsi="Arial" w:cs="Arial"/>
                <w:b/>
                <w:bCs/>
                <w:color w:val="000000"/>
                <w:sz w:val="22"/>
                <w:szCs w:val="22"/>
              </w:rPr>
            </w:pPr>
          </w:p>
        </w:tc>
      </w:tr>
    </w:tbl>
    <w:p w14:paraId="3EFA12FD" w14:textId="77777777" w:rsidR="0005470F" w:rsidRDefault="0005470F" w:rsidP="00F95E8B">
      <w:pPr>
        <w:ind w:left="426" w:hanging="426"/>
        <w:rPr>
          <w:rFonts w:ascii="Arial" w:hAnsi="Arial" w:cs="Arial"/>
          <w:sz w:val="22"/>
          <w:szCs w:val="22"/>
        </w:rPr>
      </w:pPr>
    </w:p>
    <w:p w14:paraId="20E54C57" w14:textId="0D317FA2" w:rsidR="00F95E8B" w:rsidRDefault="00F95E8B" w:rsidP="00F95E8B">
      <w:pPr>
        <w:ind w:left="426" w:hanging="426"/>
        <w:rPr>
          <w:rFonts w:ascii="Arial" w:hAnsi="Arial" w:cs="Arial"/>
          <w:color w:val="000000" w:themeColor="text1"/>
          <w:sz w:val="22"/>
          <w:szCs w:val="22"/>
        </w:rPr>
      </w:pPr>
      <w:r>
        <w:rPr>
          <w:rFonts w:ascii="Arial" w:hAnsi="Arial" w:cs="Arial"/>
          <w:sz w:val="22"/>
          <w:szCs w:val="22"/>
        </w:rPr>
        <w:t xml:space="preserve">(c) </w:t>
      </w:r>
      <w:r>
        <w:rPr>
          <w:rFonts w:ascii="Arial" w:eastAsiaTheme="minorEastAsia" w:hAnsi="Arial" w:cs="Arial"/>
          <w:color w:val="000000" w:themeColor="text1"/>
          <w:sz w:val="22"/>
          <w:szCs w:val="22"/>
          <w:lang w:val="en-US" w:eastAsia="ja-JP"/>
        </w:rPr>
        <w:t xml:space="preserve">Use the </w:t>
      </w:r>
      <w:r>
        <w:rPr>
          <w:rFonts w:ascii="Arial" w:hAnsi="Arial" w:cs="Arial"/>
          <w:sz w:val="22"/>
          <w:szCs w:val="22"/>
        </w:rPr>
        <w:t>aggregate expenditure (AE) model to explain the effect of the change in house prices</w:t>
      </w:r>
      <w:r>
        <w:rPr>
          <w:rFonts w:ascii="Arial" w:hAnsi="Arial" w:cs="Arial"/>
          <w:color w:val="000000" w:themeColor="text1"/>
          <w:sz w:val="22"/>
          <w:szCs w:val="22"/>
        </w:rPr>
        <w:t>.</w:t>
      </w:r>
    </w:p>
    <w:p w14:paraId="17AE673F" w14:textId="77777777" w:rsidR="00F95E8B" w:rsidRDefault="00F95E8B" w:rsidP="00F95E8B">
      <w:pPr>
        <w:ind w:left="426" w:hanging="426"/>
        <w:rPr>
          <w:rFonts w:ascii="Arial" w:hAnsi="Arial" w:cs="Arial"/>
        </w:rPr>
      </w:pPr>
    </w:p>
    <w:tbl>
      <w:tblPr>
        <w:tblStyle w:val="TableGrid1"/>
        <w:tblW w:w="9498" w:type="dxa"/>
        <w:tblInd w:w="-5" w:type="dxa"/>
        <w:tblLook w:val="04A0" w:firstRow="1" w:lastRow="0" w:firstColumn="1" w:lastColumn="0" w:noHBand="0" w:noVBand="1"/>
      </w:tblPr>
      <w:tblGrid>
        <w:gridCol w:w="8364"/>
        <w:gridCol w:w="1134"/>
      </w:tblGrid>
      <w:tr w:rsidR="00F95E8B" w:rsidRPr="00804676" w14:paraId="59D39755" w14:textId="77777777" w:rsidTr="00041C35">
        <w:tc>
          <w:tcPr>
            <w:tcW w:w="8364" w:type="dxa"/>
          </w:tcPr>
          <w:p w14:paraId="18BB93DC" w14:textId="77777777" w:rsidR="00F95E8B" w:rsidRPr="00804676" w:rsidRDefault="00F95E8B" w:rsidP="0057386A">
            <w:pPr>
              <w:jc w:val="both"/>
              <w:rPr>
                <w:rFonts w:ascii="Arial" w:hAnsi="Arial" w:cs="Arial"/>
                <w:b/>
                <w:color w:val="000000"/>
                <w:sz w:val="22"/>
                <w:szCs w:val="22"/>
              </w:rPr>
            </w:pPr>
            <w:r w:rsidRPr="00804676">
              <w:rPr>
                <w:rFonts w:ascii="Arial" w:hAnsi="Arial" w:cs="Arial"/>
                <w:b/>
                <w:color w:val="000000"/>
                <w:sz w:val="22"/>
                <w:szCs w:val="22"/>
              </w:rPr>
              <w:t>Description</w:t>
            </w:r>
          </w:p>
        </w:tc>
        <w:tc>
          <w:tcPr>
            <w:tcW w:w="1134" w:type="dxa"/>
          </w:tcPr>
          <w:p w14:paraId="6F242CB2" w14:textId="77777777" w:rsidR="00F95E8B" w:rsidRPr="00804676" w:rsidRDefault="00F95E8B" w:rsidP="0057386A">
            <w:pPr>
              <w:jc w:val="center"/>
              <w:rPr>
                <w:rFonts w:ascii="Arial" w:hAnsi="Arial" w:cs="Arial"/>
                <w:b/>
                <w:color w:val="000000"/>
                <w:sz w:val="22"/>
                <w:szCs w:val="22"/>
              </w:rPr>
            </w:pPr>
            <w:r w:rsidRPr="00804676">
              <w:rPr>
                <w:rFonts w:ascii="Arial" w:hAnsi="Arial" w:cs="Arial"/>
                <w:b/>
                <w:color w:val="000000"/>
                <w:sz w:val="22"/>
                <w:szCs w:val="22"/>
              </w:rPr>
              <w:t>Mark</w:t>
            </w:r>
          </w:p>
        </w:tc>
      </w:tr>
      <w:tr w:rsidR="00F95E8B" w:rsidRPr="00804676" w14:paraId="74BC1260" w14:textId="77777777" w:rsidTr="00041C35">
        <w:tc>
          <w:tcPr>
            <w:tcW w:w="8364" w:type="dxa"/>
            <w:shd w:val="clear" w:color="auto" w:fill="D9D9D9" w:themeFill="background1" w:themeFillShade="D9"/>
          </w:tcPr>
          <w:p w14:paraId="25617CA9" w14:textId="62C211BD" w:rsidR="00F95E8B" w:rsidRPr="00804676" w:rsidRDefault="00B70CD0" w:rsidP="0057386A">
            <w:pPr>
              <w:jc w:val="both"/>
              <w:rPr>
                <w:rFonts w:ascii="Arial" w:hAnsi="Arial" w:cs="Arial"/>
                <w:color w:val="000000"/>
                <w:sz w:val="22"/>
                <w:szCs w:val="22"/>
              </w:rPr>
            </w:pPr>
            <w:r>
              <w:rPr>
                <w:rFonts w:ascii="Arial" w:hAnsi="Arial" w:cs="Arial"/>
                <w:sz w:val="22"/>
                <w:szCs w:val="22"/>
              </w:rPr>
              <w:t>Marks awarded for the following points in explanation:</w:t>
            </w:r>
          </w:p>
        </w:tc>
        <w:tc>
          <w:tcPr>
            <w:tcW w:w="1134" w:type="dxa"/>
            <w:shd w:val="clear" w:color="auto" w:fill="D9D9D9" w:themeFill="background1" w:themeFillShade="D9"/>
          </w:tcPr>
          <w:p w14:paraId="27F81EA3" w14:textId="77777777" w:rsidR="00F95E8B" w:rsidRPr="00804676" w:rsidRDefault="00F95E8B" w:rsidP="0057386A">
            <w:pPr>
              <w:jc w:val="center"/>
              <w:rPr>
                <w:rFonts w:ascii="Arial" w:hAnsi="Arial" w:cs="Arial"/>
                <w:color w:val="000000"/>
                <w:sz w:val="22"/>
                <w:szCs w:val="22"/>
              </w:rPr>
            </w:pPr>
          </w:p>
        </w:tc>
      </w:tr>
      <w:tr w:rsidR="00F95E8B" w:rsidRPr="00804676" w14:paraId="557D4481" w14:textId="77777777" w:rsidTr="00041C35">
        <w:tc>
          <w:tcPr>
            <w:tcW w:w="8364" w:type="dxa"/>
          </w:tcPr>
          <w:p w14:paraId="6E19F1CC" w14:textId="57CED964" w:rsidR="00F95E8B" w:rsidRPr="00804676" w:rsidRDefault="00F95E8B" w:rsidP="0057386A">
            <w:pPr>
              <w:jc w:val="both"/>
              <w:rPr>
                <w:rFonts w:ascii="Arial" w:hAnsi="Arial" w:cs="Arial"/>
                <w:color w:val="000000"/>
                <w:sz w:val="22"/>
                <w:szCs w:val="22"/>
              </w:rPr>
            </w:pPr>
            <w:r>
              <w:rPr>
                <w:rFonts w:ascii="Arial" w:hAnsi="Arial" w:cs="Arial"/>
                <w:sz w:val="22"/>
                <w:szCs w:val="22"/>
              </w:rPr>
              <w:t>The median house price increased by 30% during the period which would have increased household wealth.</w:t>
            </w:r>
          </w:p>
        </w:tc>
        <w:tc>
          <w:tcPr>
            <w:tcW w:w="1134" w:type="dxa"/>
          </w:tcPr>
          <w:p w14:paraId="745E01F0" w14:textId="279C5F3F" w:rsidR="00F95E8B" w:rsidRPr="00804676" w:rsidRDefault="00F95E8B" w:rsidP="0057386A">
            <w:pPr>
              <w:jc w:val="center"/>
              <w:rPr>
                <w:rFonts w:ascii="Arial" w:hAnsi="Arial" w:cs="Arial"/>
                <w:color w:val="000000"/>
                <w:sz w:val="22"/>
                <w:szCs w:val="22"/>
              </w:rPr>
            </w:pPr>
            <w:r w:rsidRPr="00804676">
              <w:rPr>
                <w:rFonts w:ascii="Arial" w:hAnsi="Arial" w:cs="Arial"/>
                <w:color w:val="000000"/>
                <w:sz w:val="22"/>
                <w:szCs w:val="22"/>
              </w:rPr>
              <w:t>1</w:t>
            </w:r>
          </w:p>
        </w:tc>
      </w:tr>
      <w:tr w:rsidR="00F95E8B" w:rsidRPr="00804676" w14:paraId="4BCB194D" w14:textId="77777777" w:rsidTr="00041C35">
        <w:tc>
          <w:tcPr>
            <w:tcW w:w="8364" w:type="dxa"/>
          </w:tcPr>
          <w:p w14:paraId="0C3856CE" w14:textId="4CAC8923" w:rsidR="00F95E8B" w:rsidRDefault="00F95E8B" w:rsidP="00F95E8B">
            <w:pPr>
              <w:rPr>
                <w:rFonts w:ascii="Arial" w:hAnsi="Arial" w:cs="Arial"/>
                <w:sz w:val="22"/>
                <w:szCs w:val="22"/>
              </w:rPr>
            </w:pPr>
            <w:r>
              <w:rPr>
                <w:rFonts w:ascii="Arial" w:hAnsi="Arial" w:cs="Arial"/>
                <w:sz w:val="22"/>
                <w:szCs w:val="22"/>
              </w:rPr>
              <w:t>An increase in wealth would increase household consumption.</w:t>
            </w:r>
          </w:p>
        </w:tc>
        <w:tc>
          <w:tcPr>
            <w:tcW w:w="1134" w:type="dxa"/>
          </w:tcPr>
          <w:p w14:paraId="6866D375" w14:textId="1215E68D" w:rsidR="00F95E8B" w:rsidRPr="00804676" w:rsidRDefault="00F95E8B" w:rsidP="0057386A">
            <w:pPr>
              <w:jc w:val="center"/>
              <w:rPr>
                <w:rFonts w:ascii="Arial" w:hAnsi="Arial" w:cs="Arial"/>
                <w:color w:val="000000"/>
                <w:sz w:val="22"/>
                <w:szCs w:val="22"/>
              </w:rPr>
            </w:pPr>
            <w:r>
              <w:rPr>
                <w:rFonts w:ascii="Arial" w:hAnsi="Arial" w:cs="Arial"/>
                <w:color w:val="000000"/>
                <w:sz w:val="22"/>
                <w:szCs w:val="22"/>
              </w:rPr>
              <w:t>1</w:t>
            </w:r>
          </w:p>
        </w:tc>
      </w:tr>
      <w:tr w:rsidR="00F95E8B" w:rsidRPr="00804676" w14:paraId="49924A08" w14:textId="77777777" w:rsidTr="00041C35">
        <w:tc>
          <w:tcPr>
            <w:tcW w:w="8364" w:type="dxa"/>
          </w:tcPr>
          <w:p w14:paraId="5665C56F" w14:textId="5128828C" w:rsidR="00F95E8B" w:rsidRDefault="00F95E8B" w:rsidP="00F95E8B">
            <w:pPr>
              <w:rPr>
                <w:rFonts w:ascii="Arial" w:hAnsi="Arial" w:cs="Arial"/>
                <w:sz w:val="22"/>
                <w:szCs w:val="22"/>
              </w:rPr>
            </w:pPr>
            <w:r>
              <w:rPr>
                <w:rFonts w:ascii="Arial" w:hAnsi="Arial" w:cs="Arial"/>
                <w:sz w:val="22"/>
                <w:szCs w:val="22"/>
              </w:rPr>
              <w:t>An increase in C would shift the AE line up resulting in a multiplier effect on real GDP.</w:t>
            </w:r>
          </w:p>
        </w:tc>
        <w:tc>
          <w:tcPr>
            <w:tcW w:w="1134" w:type="dxa"/>
          </w:tcPr>
          <w:p w14:paraId="1954140F" w14:textId="37591245" w:rsidR="00F95E8B" w:rsidRDefault="00F95E8B" w:rsidP="0057386A">
            <w:pPr>
              <w:jc w:val="center"/>
              <w:rPr>
                <w:rFonts w:ascii="Arial" w:hAnsi="Arial" w:cs="Arial"/>
                <w:color w:val="000000"/>
                <w:sz w:val="22"/>
                <w:szCs w:val="22"/>
              </w:rPr>
            </w:pPr>
            <w:r>
              <w:rPr>
                <w:rFonts w:ascii="Arial" w:hAnsi="Arial" w:cs="Arial"/>
                <w:color w:val="000000"/>
                <w:sz w:val="22"/>
                <w:szCs w:val="22"/>
              </w:rPr>
              <w:t>1</w:t>
            </w:r>
          </w:p>
        </w:tc>
      </w:tr>
      <w:tr w:rsidR="00F95E8B" w:rsidRPr="00804676" w14:paraId="5D0E0075" w14:textId="77777777" w:rsidTr="00041C35">
        <w:tc>
          <w:tcPr>
            <w:tcW w:w="8364" w:type="dxa"/>
            <w:shd w:val="clear" w:color="auto" w:fill="D9D9D9" w:themeFill="background1" w:themeFillShade="D9"/>
          </w:tcPr>
          <w:p w14:paraId="41B9ED7E" w14:textId="68D21BA6" w:rsidR="00F95E8B" w:rsidRDefault="00F95E8B" w:rsidP="0057386A">
            <w:pPr>
              <w:jc w:val="both"/>
              <w:rPr>
                <w:rFonts w:ascii="Arial" w:hAnsi="Arial" w:cs="Arial"/>
                <w:sz w:val="22"/>
                <w:szCs w:val="22"/>
              </w:rPr>
            </w:pPr>
            <w:r>
              <w:rPr>
                <w:rFonts w:ascii="Arial" w:hAnsi="Arial" w:cs="Arial"/>
                <w:color w:val="000000"/>
                <w:sz w:val="22"/>
                <w:szCs w:val="22"/>
              </w:rPr>
              <w:t>AE model</w:t>
            </w:r>
          </w:p>
        </w:tc>
        <w:tc>
          <w:tcPr>
            <w:tcW w:w="1134" w:type="dxa"/>
            <w:shd w:val="clear" w:color="auto" w:fill="D9D9D9" w:themeFill="background1" w:themeFillShade="D9"/>
          </w:tcPr>
          <w:p w14:paraId="14D8D271" w14:textId="77777777" w:rsidR="00F95E8B" w:rsidRPr="00804676" w:rsidRDefault="00F95E8B" w:rsidP="0057386A">
            <w:pPr>
              <w:jc w:val="center"/>
              <w:rPr>
                <w:rFonts w:ascii="Arial" w:hAnsi="Arial" w:cs="Arial"/>
                <w:color w:val="000000"/>
                <w:sz w:val="22"/>
                <w:szCs w:val="22"/>
              </w:rPr>
            </w:pPr>
          </w:p>
        </w:tc>
      </w:tr>
      <w:tr w:rsidR="00F95E8B" w:rsidRPr="00804676" w14:paraId="3CCCA840" w14:textId="77777777" w:rsidTr="00041C35">
        <w:tc>
          <w:tcPr>
            <w:tcW w:w="8364" w:type="dxa"/>
          </w:tcPr>
          <w:p w14:paraId="7D346650" w14:textId="3A1C49D2" w:rsidR="00F95E8B" w:rsidRDefault="00F95E8B" w:rsidP="0057386A">
            <w:pPr>
              <w:jc w:val="both"/>
              <w:rPr>
                <w:rFonts w:ascii="Arial" w:hAnsi="Arial" w:cs="Arial"/>
                <w:sz w:val="22"/>
                <w:szCs w:val="22"/>
              </w:rPr>
            </w:pPr>
            <w:r>
              <w:rPr>
                <w:rFonts w:ascii="Arial" w:hAnsi="Arial" w:cs="Arial"/>
                <w:sz w:val="22"/>
                <w:szCs w:val="22"/>
              </w:rPr>
              <w:t xml:space="preserve">Correctly labelled AE Model showing AE line shift up &amp; the increase in </w:t>
            </w:r>
            <w:r w:rsidR="00050C4C">
              <w:rPr>
                <w:rFonts w:ascii="Arial" w:hAnsi="Arial" w:cs="Arial"/>
                <w:sz w:val="22"/>
                <w:szCs w:val="22"/>
              </w:rPr>
              <w:t>equilibrium</w:t>
            </w:r>
            <w:r>
              <w:rPr>
                <w:rFonts w:ascii="Arial" w:hAnsi="Arial" w:cs="Arial"/>
                <w:sz w:val="22"/>
                <w:szCs w:val="22"/>
              </w:rPr>
              <w:t xml:space="preserve"> GDP.</w:t>
            </w:r>
          </w:p>
        </w:tc>
        <w:tc>
          <w:tcPr>
            <w:tcW w:w="1134" w:type="dxa"/>
          </w:tcPr>
          <w:p w14:paraId="5E45F4C9" w14:textId="77777777" w:rsidR="00F95E8B" w:rsidRPr="00804676" w:rsidRDefault="00F95E8B" w:rsidP="0057386A">
            <w:pPr>
              <w:jc w:val="center"/>
              <w:rPr>
                <w:rFonts w:ascii="Arial" w:hAnsi="Arial" w:cs="Arial"/>
                <w:color w:val="000000"/>
                <w:sz w:val="22"/>
                <w:szCs w:val="22"/>
              </w:rPr>
            </w:pPr>
            <w:r>
              <w:rPr>
                <w:rFonts w:ascii="Arial" w:hAnsi="Arial" w:cs="Arial"/>
                <w:color w:val="000000"/>
                <w:sz w:val="22"/>
                <w:szCs w:val="22"/>
              </w:rPr>
              <w:t>1-2</w:t>
            </w:r>
          </w:p>
        </w:tc>
      </w:tr>
      <w:tr w:rsidR="00F95E8B" w:rsidRPr="00804676" w14:paraId="6F5BCAB7" w14:textId="77777777" w:rsidTr="00041C35">
        <w:tc>
          <w:tcPr>
            <w:tcW w:w="8364" w:type="dxa"/>
          </w:tcPr>
          <w:p w14:paraId="125F61F0" w14:textId="77777777" w:rsidR="00F95E8B" w:rsidRPr="007233D8" w:rsidRDefault="00F95E8B" w:rsidP="0057386A">
            <w:pPr>
              <w:jc w:val="right"/>
              <w:rPr>
                <w:rFonts w:ascii="Arial" w:hAnsi="Arial" w:cs="Arial"/>
                <w:b/>
                <w:bCs/>
                <w:sz w:val="22"/>
                <w:szCs w:val="22"/>
              </w:rPr>
            </w:pPr>
            <w:r w:rsidRPr="007233D8">
              <w:rPr>
                <w:rFonts w:ascii="Arial" w:hAnsi="Arial" w:cs="Arial"/>
                <w:b/>
                <w:bCs/>
                <w:sz w:val="22"/>
                <w:szCs w:val="22"/>
              </w:rPr>
              <w:t>Total</w:t>
            </w:r>
          </w:p>
        </w:tc>
        <w:tc>
          <w:tcPr>
            <w:tcW w:w="1134" w:type="dxa"/>
          </w:tcPr>
          <w:p w14:paraId="703D00FD" w14:textId="28804301" w:rsidR="00F95E8B" w:rsidRPr="007233D8" w:rsidRDefault="00050C4C" w:rsidP="0057386A">
            <w:pPr>
              <w:jc w:val="center"/>
              <w:rPr>
                <w:rFonts w:ascii="Arial" w:hAnsi="Arial" w:cs="Arial"/>
                <w:b/>
                <w:bCs/>
                <w:color w:val="000000"/>
                <w:sz w:val="22"/>
                <w:szCs w:val="22"/>
              </w:rPr>
            </w:pPr>
            <w:r>
              <w:rPr>
                <w:rFonts w:ascii="Arial" w:hAnsi="Arial" w:cs="Arial"/>
                <w:b/>
                <w:bCs/>
                <w:color w:val="000000"/>
                <w:sz w:val="22"/>
                <w:szCs w:val="22"/>
              </w:rPr>
              <w:t>5</w:t>
            </w:r>
          </w:p>
        </w:tc>
      </w:tr>
    </w:tbl>
    <w:p w14:paraId="381444B5" w14:textId="77777777" w:rsidR="00E82361" w:rsidRDefault="00E82361" w:rsidP="00775C87">
      <w:pPr>
        <w:ind w:left="426" w:hanging="426"/>
        <w:rPr>
          <w:rFonts w:ascii="Arial" w:hAnsi="Arial" w:cs="Arial"/>
          <w:b/>
        </w:rPr>
      </w:pPr>
    </w:p>
    <w:p w14:paraId="7E299862" w14:textId="77777777" w:rsidR="00E82361" w:rsidRDefault="004401D0" w:rsidP="00E82361">
      <w:pPr>
        <w:spacing w:after="200"/>
        <w:rPr>
          <w:rFonts w:ascii="Arial" w:hAnsi="Arial" w:cs="Arial"/>
          <w:b/>
        </w:rPr>
      </w:pPr>
      <w:r w:rsidRPr="004401D0">
        <w:rPr>
          <w:rFonts w:ascii="Arial" w:hAnsi="Arial" w:cs="Arial"/>
          <w:b/>
          <w:noProof/>
          <w:lang w:eastAsia="en-AU"/>
        </w:rPr>
        <w:lastRenderedPageBreak/>
        <w:drawing>
          <wp:inline distT="0" distB="0" distL="0" distR="0" wp14:anchorId="19DDDCE9" wp14:editId="0FFE9D93">
            <wp:extent cx="4240944" cy="20374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363" cy="2072674"/>
                    </a:xfrm>
                    <a:prstGeom prst="rect">
                      <a:avLst/>
                    </a:prstGeom>
                  </pic:spPr>
                </pic:pic>
              </a:graphicData>
            </a:graphic>
          </wp:inline>
        </w:drawing>
      </w:r>
    </w:p>
    <w:p w14:paraId="58A54E38" w14:textId="6B3F028D" w:rsidR="00B978A7" w:rsidRPr="001135D6" w:rsidRDefault="00B978A7" w:rsidP="00E82361">
      <w:pPr>
        <w:spacing w:after="200"/>
        <w:rPr>
          <w:rFonts w:ascii="Arial" w:hAnsi="Arial" w:cs="Arial"/>
          <w:b/>
        </w:rPr>
      </w:pPr>
      <w:r w:rsidRPr="001135D6">
        <w:rPr>
          <w:rFonts w:ascii="Arial" w:hAnsi="Arial" w:cs="Arial"/>
          <w:b/>
        </w:rPr>
        <w:t xml:space="preserve">Question </w:t>
      </w:r>
      <w:r w:rsidR="007A4DCD">
        <w:rPr>
          <w:rFonts w:ascii="Arial" w:hAnsi="Arial" w:cs="Arial"/>
          <w:b/>
        </w:rPr>
        <w:t>27</w:t>
      </w:r>
      <w:r w:rsidR="004B1ACD">
        <w:rPr>
          <w:rFonts w:ascii="Arial" w:hAnsi="Arial" w:cs="Arial"/>
          <w:b/>
        </w:rPr>
        <w:t xml:space="preserve">  </w:t>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sidR="004B1ACD">
        <w:rPr>
          <w:rFonts w:ascii="Arial" w:hAnsi="Arial" w:cs="Arial"/>
          <w:b/>
        </w:rPr>
        <w:t>(</w:t>
      </w:r>
      <w:r w:rsidR="007A4DCD">
        <w:rPr>
          <w:rFonts w:ascii="Arial" w:hAnsi="Arial" w:cs="Arial"/>
          <w:b/>
        </w:rPr>
        <w:t>12</w:t>
      </w:r>
      <w:r w:rsidR="004B1ACD">
        <w:rPr>
          <w:rFonts w:ascii="Arial" w:hAnsi="Arial" w:cs="Arial"/>
          <w:b/>
        </w:rPr>
        <w:t xml:space="preserve"> marks)</w:t>
      </w:r>
    </w:p>
    <w:p w14:paraId="1ACE7EC3" w14:textId="32D5CD12" w:rsidR="00F858D8" w:rsidRDefault="00F858D8" w:rsidP="00F858D8">
      <w:pPr>
        <w:ind w:left="426" w:hanging="426"/>
        <w:rPr>
          <w:rFonts w:ascii="Arial" w:hAnsi="Arial" w:cs="Arial"/>
        </w:rPr>
      </w:pPr>
      <w:r>
        <w:rPr>
          <w:rFonts w:ascii="Arial" w:hAnsi="Arial" w:cs="Arial"/>
          <w:sz w:val="22"/>
          <w:szCs w:val="22"/>
        </w:rPr>
        <w:t xml:space="preserve">(a) </w:t>
      </w:r>
      <w:r w:rsidRPr="00C2685C">
        <w:rPr>
          <w:rFonts w:ascii="Arial" w:hAnsi="Arial" w:cs="Arial"/>
          <w:sz w:val="22"/>
          <w:szCs w:val="22"/>
        </w:rPr>
        <w:t>To what extent has the Reserve Bank achieved its economic objectives?</w:t>
      </w:r>
    </w:p>
    <w:p w14:paraId="7EE1C15F" w14:textId="77777777" w:rsidR="00F858D8" w:rsidRDefault="00F858D8" w:rsidP="00F858D8">
      <w:pPr>
        <w:ind w:left="426" w:hanging="426"/>
        <w:rPr>
          <w:rFonts w:ascii="Arial" w:hAnsi="Arial" w:cs="Arial"/>
        </w:rPr>
      </w:pPr>
    </w:p>
    <w:tbl>
      <w:tblPr>
        <w:tblStyle w:val="TableGrid1"/>
        <w:tblW w:w="9498" w:type="dxa"/>
        <w:tblInd w:w="-5" w:type="dxa"/>
        <w:tblLook w:val="04A0" w:firstRow="1" w:lastRow="0" w:firstColumn="1" w:lastColumn="0" w:noHBand="0" w:noVBand="1"/>
      </w:tblPr>
      <w:tblGrid>
        <w:gridCol w:w="8364"/>
        <w:gridCol w:w="1134"/>
      </w:tblGrid>
      <w:tr w:rsidR="00F858D8" w:rsidRPr="00804676" w14:paraId="7F95D7CE" w14:textId="77777777" w:rsidTr="0057386A">
        <w:tc>
          <w:tcPr>
            <w:tcW w:w="8364" w:type="dxa"/>
          </w:tcPr>
          <w:p w14:paraId="35C4651B" w14:textId="77777777" w:rsidR="00F858D8" w:rsidRPr="00804676" w:rsidRDefault="00F858D8" w:rsidP="0057386A">
            <w:pPr>
              <w:jc w:val="both"/>
              <w:rPr>
                <w:rFonts w:ascii="Arial" w:hAnsi="Arial" w:cs="Arial"/>
                <w:b/>
                <w:color w:val="000000"/>
                <w:sz w:val="22"/>
                <w:szCs w:val="22"/>
              </w:rPr>
            </w:pPr>
            <w:r w:rsidRPr="00804676">
              <w:rPr>
                <w:rFonts w:ascii="Arial" w:hAnsi="Arial" w:cs="Arial"/>
                <w:b/>
                <w:color w:val="000000"/>
                <w:sz w:val="22"/>
                <w:szCs w:val="22"/>
              </w:rPr>
              <w:t>Description</w:t>
            </w:r>
          </w:p>
        </w:tc>
        <w:tc>
          <w:tcPr>
            <w:tcW w:w="1134" w:type="dxa"/>
          </w:tcPr>
          <w:p w14:paraId="4A677F92" w14:textId="77777777" w:rsidR="00F858D8" w:rsidRPr="00804676" w:rsidRDefault="00F858D8" w:rsidP="0057386A">
            <w:pPr>
              <w:jc w:val="center"/>
              <w:rPr>
                <w:rFonts w:ascii="Arial" w:hAnsi="Arial" w:cs="Arial"/>
                <w:b/>
                <w:color w:val="000000"/>
                <w:sz w:val="22"/>
                <w:szCs w:val="22"/>
              </w:rPr>
            </w:pPr>
            <w:r w:rsidRPr="00804676">
              <w:rPr>
                <w:rFonts w:ascii="Arial" w:hAnsi="Arial" w:cs="Arial"/>
                <w:b/>
                <w:color w:val="000000"/>
                <w:sz w:val="22"/>
                <w:szCs w:val="22"/>
              </w:rPr>
              <w:t>Mark</w:t>
            </w:r>
          </w:p>
        </w:tc>
      </w:tr>
      <w:tr w:rsidR="00F858D8" w:rsidRPr="00804676" w14:paraId="4AC2D871" w14:textId="77777777" w:rsidTr="0057386A">
        <w:tc>
          <w:tcPr>
            <w:tcW w:w="8364" w:type="dxa"/>
            <w:shd w:val="clear" w:color="auto" w:fill="auto"/>
          </w:tcPr>
          <w:p w14:paraId="3284FCE3" w14:textId="27DE32B7" w:rsidR="00F858D8" w:rsidRPr="00BE1D77" w:rsidRDefault="00BE1D77" w:rsidP="00BE1D77">
            <w:pPr>
              <w:rPr>
                <w:rFonts w:ascii="Arial" w:hAnsi="Arial" w:cs="Arial"/>
                <w:sz w:val="22"/>
                <w:szCs w:val="22"/>
              </w:rPr>
            </w:pPr>
            <w:r>
              <w:rPr>
                <w:rFonts w:ascii="Arial" w:hAnsi="Arial" w:cs="Arial"/>
                <w:sz w:val="22"/>
                <w:szCs w:val="22"/>
              </w:rPr>
              <w:t>States that</w:t>
            </w:r>
            <w:r w:rsidRPr="0053007A">
              <w:rPr>
                <w:rFonts w:ascii="Arial" w:hAnsi="Arial" w:cs="Arial"/>
                <w:sz w:val="22"/>
                <w:szCs w:val="22"/>
              </w:rPr>
              <w:t xml:space="preserve"> </w:t>
            </w:r>
            <w:r>
              <w:rPr>
                <w:rFonts w:ascii="Arial" w:hAnsi="Arial" w:cs="Arial"/>
                <w:sz w:val="22"/>
                <w:szCs w:val="22"/>
              </w:rPr>
              <w:t>p</w:t>
            </w:r>
            <w:r w:rsidRPr="0053007A">
              <w:rPr>
                <w:rFonts w:ascii="Arial" w:hAnsi="Arial" w:cs="Arial"/>
                <w:sz w:val="22"/>
                <w:szCs w:val="22"/>
              </w:rPr>
              <w:t>rice stability</w:t>
            </w:r>
            <w:r>
              <w:rPr>
                <w:rFonts w:ascii="Arial" w:hAnsi="Arial" w:cs="Arial"/>
                <w:sz w:val="22"/>
                <w:szCs w:val="22"/>
              </w:rPr>
              <w:t xml:space="preserve"> has not been achieved because the inflation rate is above the target range of 2-3%.</w:t>
            </w:r>
          </w:p>
        </w:tc>
        <w:tc>
          <w:tcPr>
            <w:tcW w:w="1134" w:type="dxa"/>
            <w:shd w:val="clear" w:color="auto" w:fill="auto"/>
          </w:tcPr>
          <w:p w14:paraId="32E65E77" w14:textId="77777777" w:rsidR="00F858D8" w:rsidRPr="00804676" w:rsidRDefault="00F858D8" w:rsidP="0057386A">
            <w:pPr>
              <w:jc w:val="center"/>
              <w:rPr>
                <w:rFonts w:ascii="Arial" w:hAnsi="Arial" w:cs="Arial"/>
                <w:color w:val="000000"/>
                <w:sz w:val="22"/>
                <w:szCs w:val="22"/>
              </w:rPr>
            </w:pPr>
            <w:r>
              <w:rPr>
                <w:rFonts w:ascii="Arial" w:hAnsi="Arial" w:cs="Arial"/>
                <w:color w:val="000000"/>
                <w:sz w:val="22"/>
                <w:szCs w:val="22"/>
              </w:rPr>
              <w:t>1</w:t>
            </w:r>
          </w:p>
        </w:tc>
      </w:tr>
      <w:tr w:rsidR="00BE1D77" w:rsidRPr="00804676" w14:paraId="0CCAEE40" w14:textId="77777777" w:rsidTr="0057386A">
        <w:tc>
          <w:tcPr>
            <w:tcW w:w="8364" w:type="dxa"/>
            <w:shd w:val="clear" w:color="auto" w:fill="auto"/>
          </w:tcPr>
          <w:p w14:paraId="4C9685D2" w14:textId="02C5ABA4" w:rsidR="00BE1D77" w:rsidRDefault="00BE1D77" w:rsidP="00BE1D77">
            <w:pPr>
              <w:rPr>
                <w:rFonts w:ascii="Arial" w:hAnsi="Arial" w:cs="Arial"/>
                <w:sz w:val="22"/>
                <w:szCs w:val="22"/>
              </w:rPr>
            </w:pPr>
            <w:r>
              <w:rPr>
                <w:rFonts w:ascii="Arial" w:hAnsi="Arial" w:cs="Arial"/>
                <w:sz w:val="22"/>
                <w:szCs w:val="22"/>
              </w:rPr>
              <w:t>States that full employment has been achieved given that the unemployment rate is at a record low.</w:t>
            </w:r>
          </w:p>
        </w:tc>
        <w:tc>
          <w:tcPr>
            <w:tcW w:w="1134" w:type="dxa"/>
            <w:shd w:val="clear" w:color="auto" w:fill="auto"/>
          </w:tcPr>
          <w:p w14:paraId="4598AA52" w14:textId="7456690C" w:rsidR="00BE1D77" w:rsidRDefault="00BE1D77" w:rsidP="0057386A">
            <w:pPr>
              <w:jc w:val="center"/>
              <w:rPr>
                <w:rFonts w:ascii="Arial" w:hAnsi="Arial" w:cs="Arial"/>
                <w:color w:val="000000"/>
                <w:sz w:val="22"/>
                <w:szCs w:val="22"/>
              </w:rPr>
            </w:pPr>
            <w:r>
              <w:rPr>
                <w:rFonts w:ascii="Arial" w:hAnsi="Arial" w:cs="Arial"/>
                <w:color w:val="000000"/>
                <w:sz w:val="22"/>
                <w:szCs w:val="22"/>
              </w:rPr>
              <w:t>1</w:t>
            </w:r>
          </w:p>
        </w:tc>
      </w:tr>
      <w:tr w:rsidR="00BE1D77" w:rsidRPr="00804676" w14:paraId="3032D54C" w14:textId="77777777" w:rsidTr="0057386A">
        <w:tc>
          <w:tcPr>
            <w:tcW w:w="8364" w:type="dxa"/>
            <w:shd w:val="clear" w:color="auto" w:fill="auto"/>
          </w:tcPr>
          <w:p w14:paraId="64848710" w14:textId="7FB16A6D" w:rsidR="00BE1D77" w:rsidRDefault="00BE1D77" w:rsidP="00BE1D77">
            <w:pPr>
              <w:rPr>
                <w:rFonts w:ascii="Arial" w:hAnsi="Arial" w:cs="Arial"/>
                <w:sz w:val="22"/>
                <w:szCs w:val="22"/>
              </w:rPr>
            </w:pPr>
            <w:r>
              <w:rPr>
                <w:rFonts w:ascii="Arial" w:hAnsi="Arial" w:cs="Arial"/>
                <w:sz w:val="22"/>
                <w:szCs w:val="22"/>
              </w:rPr>
              <w:t>Comments on the achievement of the economic prosperity &amp; welfare objective – can argue either way on this (</w:t>
            </w:r>
            <w:r w:rsidR="000C25B8">
              <w:rPr>
                <w:rFonts w:ascii="Arial" w:hAnsi="Arial" w:cs="Arial"/>
                <w:sz w:val="22"/>
                <w:szCs w:val="22"/>
              </w:rPr>
              <w:t>high prosperity</w:t>
            </w:r>
            <w:r>
              <w:rPr>
                <w:rFonts w:ascii="Arial" w:hAnsi="Arial" w:cs="Arial"/>
                <w:sz w:val="22"/>
                <w:szCs w:val="22"/>
              </w:rPr>
              <w:t xml:space="preserve"> but high inflation is a negative)</w:t>
            </w:r>
          </w:p>
        </w:tc>
        <w:tc>
          <w:tcPr>
            <w:tcW w:w="1134" w:type="dxa"/>
            <w:shd w:val="clear" w:color="auto" w:fill="auto"/>
          </w:tcPr>
          <w:p w14:paraId="4B3E4D93" w14:textId="0F967215" w:rsidR="00BE1D77" w:rsidRDefault="00BE1D77" w:rsidP="0057386A">
            <w:pPr>
              <w:jc w:val="center"/>
              <w:rPr>
                <w:rFonts w:ascii="Arial" w:hAnsi="Arial" w:cs="Arial"/>
                <w:color w:val="000000"/>
                <w:sz w:val="22"/>
                <w:szCs w:val="22"/>
              </w:rPr>
            </w:pPr>
            <w:r>
              <w:rPr>
                <w:rFonts w:ascii="Arial" w:hAnsi="Arial" w:cs="Arial"/>
                <w:color w:val="000000"/>
                <w:sz w:val="22"/>
                <w:szCs w:val="22"/>
              </w:rPr>
              <w:t>1</w:t>
            </w:r>
          </w:p>
        </w:tc>
      </w:tr>
      <w:tr w:rsidR="00F858D8" w:rsidRPr="00804676" w14:paraId="0CB18E14" w14:textId="77777777" w:rsidTr="0057386A">
        <w:tc>
          <w:tcPr>
            <w:tcW w:w="8364" w:type="dxa"/>
          </w:tcPr>
          <w:p w14:paraId="2FF63F64" w14:textId="77777777" w:rsidR="00F858D8" w:rsidRPr="007233D8" w:rsidRDefault="00F858D8" w:rsidP="0057386A">
            <w:pPr>
              <w:jc w:val="right"/>
              <w:rPr>
                <w:rFonts w:ascii="Arial" w:hAnsi="Arial" w:cs="Arial"/>
                <w:b/>
                <w:bCs/>
                <w:sz w:val="22"/>
                <w:szCs w:val="22"/>
              </w:rPr>
            </w:pPr>
            <w:r w:rsidRPr="007233D8">
              <w:rPr>
                <w:rFonts w:ascii="Arial" w:hAnsi="Arial" w:cs="Arial"/>
                <w:b/>
                <w:bCs/>
                <w:sz w:val="22"/>
                <w:szCs w:val="22"/>
              </w:rPr>
              <w:t>Total</w:t>
            </w:r>
          </w:p>
        </w:tc>
        <w:tc>
          <w:tcPr>
            <w:tcW w:w="1134" w:type="dxa"/>
          </w:tcPr>
          <w:p w14:paraId="14EABF17" w14:textId="0BBCF7A3" w:rsidR="00F858D8" w:rsidRPr="007233D8" w:rsidRDefault="00BE1D77" w:rsidP="0057386A">
            <w:pPr>
              <w:jc w:val="center"/>
              <w:rPr>
                <w:rFonts w:ascii="Arial" w:hAnsi="Arial" w:cs="Arial"/>
                <w:b/>
                <w:bCs/>
                <w:color w:val="000000"/>
                <w:sz w:val="22"/>
                <w:szCs w:val="22"/>
              </w:rPr>
            </w:pPr>
            <w:r>
              <w:rPr>
                <w:rFonts w:ascii="Arial" w:hAnsi="Arial" w:cs="Arial"/>
                <w:b/>
                <w:bCs/>
                <w:color w:val="000000"/>
                <w:sz w:val="22"/>
                <w:szCs w:val="22"/>
              </w:rPr>
              <w:t>3</w:t>
            </w:r>
          </w:p>
        </w:tc>
      </w:tr>
    </w:tbl>
    <w:p w14:paraId="0B7292A5" w14:textId="7D950F52" w:rsidR="0050541B" w:rsidRDefault="0050541B" w:rsidP="005D5108">
      <w:pPr>
        <w:rPr>
          <w:rFonts w:ascii="Arial" w:hAnsi="Arial" w:cs="Arial"/>
        </w:rPr>
      </w:pPr>
    </w:p>
    <w:p w14:paraId="082903F5" w14:textId="77777777" w:rsidR="0050541B" w:rsidRDefault="0050541B" w:rsidP="005D5108">
      <w:pPr>
        <w:rPr>
          <w:rFonts w:ascii="Arial" w:hAnsi="Arial" w:cs="Arial"/>
        </w:rPr>
      </w:pPr>
    </w:p>
    <w:p w14:paraId="466A3175" w14:textId="7E709535" w:rsidR="00F858D8" w:rsidRDefault="00F858D8" w:rsidP="00BF4803">
      <w:pPr>
        <w:ind w:left="284" w:hanging="284"/>
        <w:rPr>
          <w:rFonts w:ascii="Arial" w:hAnsi="Arial" w:cs="Arial"/>
        </w:rPr>
      </w:pPr>
      <w:r>
        <w:rPr>
          <w:rFonts w:ascii="Arial" w:hAnsi="Arial" w:cs="Arial"/>
          <w:sz w:val="22"/>
          <w:szCs w:val="22"/>
        </w:rPr>
        <w:t>(</w:t>
      </w:r>
      <w:r w:rsidR="00BE1D77">
        <w:rPr>
          <w:rFonts w:ascii="Arial" w:hAnsi="Arial" w:cs="Arial"/>
          <w:sz w:val="22"/>
          <w:szCs w:val="22"/>
        </w:rPr>
        <w:t>b</w:t>
      </w:r>
      <w:r>
        <w:rPr>
          <w:rFonts w:ascii="Arial" w:hAnsi="Arial" w:cs="Arial"/>
          <w:sz w:val="22"/>
          <w:szCs w:val="22"/>
        </w:rPr>
        <w:t xml:space="preserve">) </w:t>
      </w:r>
      <w:r w:rsidR="002265B6">
        <w:rPr>
          <w:rFonts w:ascii="Arial" w:hAnsi="Arial" w:cs="Arial"/>
          <w:sz w:val="22"/>
          <w:szCs w:val="22"/>
        </w:rPr>
        <w:t xml:space="preserve">Use the AD/AS model to illustrate and explain the effect of </w:t>
      </w:r>
      <w:r w:rsidR="002265B6" w:rsidRPr="00D000A2">
        <w:rPr>
          <w:rFonts w:ascii="Arial" w:hAnsi="Arial" w:cs="Arial"/>
          <w:b/>
          <w:bCs/>
          <w:sz w:val="22"/>
          <w:szCs w:val="22"/>
        </w:rPr>
        <w:t xml:space="preserve">one </w:t>
      </w:r>
      <w:r w:rsidR="002265B6">
        <w:rPr>
          <w:rFonts w:ascii="Arial" w:hAnsi="Arial" w:cs="Arial"/>
          <w:sz w:val="22"/>
          <w:szCs w:val="22"/>
        </w:rPr>
        <w:t xml:space="preserve">demand and </w:t>
      </w:r>
      <w:r w:rsidR="002265B6" w:rsidRPr="00D000A2">
        <w:rPr>
          <w:rFonts w:ascii="Arial" w:hAnsi="Arial" w:cs="Arial"/>
          <w:b/>
          <w:bCs/>
          <w:sz w:val="22"/>
          <w:szCs w:val="22"/>
        </w:rPr>
        <w:t>one</w:t>
      </w:r>
      <w:r w:rsidR="002265B6">
        <w:rPr>
          <w:rFonts w:ascii="Arial" w:hAnsi="Arial" w:cs="Arial"/>
          <w:sz w:val="22"/>
          <w:szCs w:val="22"/>
        </w:rPr>
        <w:t xml:space="preserve"> supply factor on Australia’s inflation rate.</w:t>
      </w:r>
    </w:p>
    <w:p w14:paraId="1885F9A3" w14:textId="77777777" w:rsidR="00F858D8" w:rsidRDefault="00F858D8" w:rsidP="00F858D8">
      <w:pPr>
        <w:ind w:left="426" w:hanging="426"/>
        <w:rPr>
          <w:rFonts w:ascii="Arial" w:hAnsi="Arial" w:cs="Arial"/>
        </w:rPr>
      </w:pPr>
    </w:p>
    <w:tbl>
      <w:tblPr>
        <w:tblStyle w:val="TableGrid1"/>
        <w:tblW w:w="9498" w:type="dxa"/>
        <w:tblInd w:w="-5" w:type="dxa"/>
        <w:tblLook w:val="04A0" w:firstRow="1" w:lastRow="0" w:firstColumn="1" w:lastColumn="0" w:noHBand="0" w:noVBand="1"/>
      </w:tblPr>
      <w:tblGrid>
        <w:gridCol w:w="8364"/>
        <w:gridCol w:w="1134"/>
      </w:tblGrid>
      <w:tr w:rsidR="00F858D8" w:rsidRPr="00804676" w14:paraId="5970C66C" w14:textId="77777777" w:rsidTr="0057386A">
        <w:tc>
          <w:tcPr>
            <w:tcW w:w="8364" w:type="dxa"/>
          </w:tcPr>
          <w:p w14:paraId="66C6ADF7" w14:textId="77777777" w:rsidR="00F858D8" w:rsidRPr="00804676" w:rsidRDefault="00F858D8" w:rsidP="0057386A">
            <w:pPr>
              <w:jc w:val="both"/>
              <w:rPr>
                <w:rFonts w:ascii="Arial" w:hAnsi="Arial" w:cs="Arial"/>
                <w:b/>
                <w:color w:val="000000"/>
                <w:sz w:val="22"/>
                <w:szCs w:val="22"/>
              </w:rPr>
            </w:pPr>
            <w:r w:rsidRPr="00804676">
              <w:rPr>
                <w:rFonts w:ascii="Arial" w:hAnsi="Arial" w:cs="Arial"/>
                <w:b/>
                <w:color w:val="000000"/>
                <w:sz w:val="22"/>
                <w:szCs w:val="22"/>
              </w:rPr>
              <w:t>Description</w:t>
            </w:r>
          </w:p>
        </w:tc>
        <w:tc>
          <w:tcPr>
            <w:tcW w:w="1134" w:type="dxa"/>
          </w:tcPr>
          <w:p w14:paraId="6F0CCF12" w14:textId="77777777" w:rsidR="00F858D8" w:rsidRPr="00804676" w:rsidRDefault="00F858D8" w:rsidP="0057386A">
            <w:pPr>
              <w:jc w:val="center"/>
              <w:rPr>
                <w:rFonts w:ascii="Arial" w:hAnsi="Arial" w:cs="Arial"/>
                <w:b/>
                <w:color w:val="000000"/>
                <w:sz w:val="22"/>
                <w:szCs w:val="22"/>
              </w:rPr>
            </w:pPr>
            <w:r w:rsidRPr="00804676">
              <w:rPr>
                <w:rFonts w:ascii="Arial" w:hAnsi="Arial" w:cs="Arial"/>
                <w:b/>
                <w:color w:val="000000"/>
                <w:sz w:val="22"/>
                <w:szCs w:val="22"/>
              </w:rPr>
              <w:t>Mark</w:t>
            </w:r>
          </w:p>
        </w:tc>
      </w:tr>
      <w:tr w:rsidR="00240897" w:rsidRPr="00804676" w14:paraId="35BB5F39" w14:textId="77777777" w:rsidTr="00240897">
        <w:tc>
          <w:tcPr>
            <w:tcW w:w="8364" w:type="dxa"/>
            <w:shd w:val="clear" w:color="auto" w:fill="D9D9D9" w:themeFill="background1" w:themeFillShade="D9"/>
          </w:tcPr>
          <w:p w14:paraId="66713C45" w14:textId="07073A82" w:rsidR="00240897" w:rsidRDefault="00240897" w:rsidP="0057386A">
            <w:pPr>
              <w:jc w:val="both"/>
              <w:rPr>
                <w:rFonts w:ascii="Arial" w:hAnsi="Arial" w:cs="Arial"/>
                <w:color w:val="000000"/>
                <w:sz w:val="22"/>
                <w:szCs w:val="22"/>
              </w:rPr>
            </w:pPr>
            <w:r>
              <w:rPr>
                <w:rFonts w:ascii="Arial" w:hAnsi="Arial" w:cs="Arial"/>
                <w:color w:val="000000"/>
                <w:sz w:val="22"/>
                <w:szCs w:val="22"/>
              </w:rPr>
              <w:t>Explanation of factors</w:t>
            </w:r>
          </w:p>
        </w:tc>
        <w:tc>
          <w:tcPr>
            <w:tcW w:w="1134" w:type="dxa"/>
            <w:shd w:val="clear" w:color="auto" w:fill="D9D9D9" w:themeFill="background1" w:themeFillShade="D9"/>
          </w:tcPr>
          <w:p w14:paraId="21222392" w14:textId="77777777" w:rsidR="00240897" w:rsidRDefault="00240897" w:rsidP="0057386A">
            <w:pPr>
              <w:jc w:val="center"/>
              <w:rPr>
                <w:rFonts w:ascii="Arial" w:hAnsi="Arial" w:cs="Arial"/>
                <w:color w:val="000000"/>
                <w:sz w:val="22"/>
                <w:szCs w:val="22"/>
              </w:rPr>
            </w:pPr>
          </w:p>
        </w:tc>
      </w:tr>
      <w:tr w:rsidR="00F858D8" w:rsidRPr="00804676" w14:paraId="18239D73" w14:textId="77777777" w:rsidTr="00354569">
        <w:tc>
          <w:tcPr>
            <w:tcW w:w="8364" w:type="dxa"/>
            <w:shd w:val="clear" w:color="auto" w:fill="auto"/>
          </w:tcPr>
          <w:p w14:paraId="5678F1D4" w14:textId="14BC82F8" w:rsidR="00F858D8" w:rsidRPr="00804676" w:rsidRDefault="00354569" w:rsidP="0057386A">
            <w:pPr>
              <w:jc w:val="both"/>
              <w:rPr>
                <w:rFonts w:ascii="Arial" w:hAnsi="Arial" w:cs="Arial"/>
                <w:color w:val="000000"/>
                <w:sz w:val="22"/>
                <w:szCs w:val="22"/>
              </w:rPr>
            </w:pPr>
            <w:r>
              <w:rPr>
                <w:rFonts w:ascii="Arial" w:hAnsi="Arial" w:cs="Arial"/>
                <w:color w:val="000000"/>
                <w:sz w:val="22"/>
                <w:szCs w:val="22"/>
              </w:rPr>
              <w:t>Correctly identifies one demand factor</w:t>
            </w:r>
            <w:r w:rsidR="00151527">
              <w:rPr>
                <w:rFonts w:ascii="Arial" w:hAnsi="Arial" w:cs="Arial"/>
                <w:color w:val="000000"/>
                <w:sz w:val="22"/>
                <w:szCs w:val="22"/>
              </w:rPr>
              <w:t xml:space="preserve"> shifting the AD curve to the </w:t>
            </w:r>
            <w:r w:rsidR="006501F0">
              <w:rPr>
                <w:rFonts w:ascii="Arial" w:hAnsi="Arial" w:cs="Arial"/>
                <w:color w:val="000000"/>
                <w:sz w:val="22"/>
                <w:szCs w:val="22"/>
              </w:rPr>
              <w:t>right – e.g. very low unemployment rate increasing C; high commodity prices increasing net</w:t>
            </w:r>
            <w:r w:rsidR="00240897">
              <w:rPr>
                <w:rFonts w:ascii="Arial" w:hAnsi="Arial" w:cs="Arial"/>
                <w:color w:val="000000"/>
                <w:sz w:val="22"/>
                <w:szCs w:val="22"/>
              </w:rPr>
              <w:t xml:space="preserve"> exports</w:t>
            </w:r>
          </w:p>
        </w:tc>
        <w:tc>
          <w:tcPr>
            <w:tcW w:w="1134" w:type="dxa"/>
            <w:shd w:val="clear" w:color="auto" w:fill="auto"/>
          </w:tcPr>
          <w:p w14:paraId="78E22EA0" w14:textId="78C09B8C" w:rsidR="00F858D8" w:rsidRPr="00804676" w:rsidRDefault="00354569" w:rsidP="0057386A">
            <w:pPr>
              <w:jc w:val="center"/>
              <w:rPr>
                <w:rFonts w:ascii="Arial" w:hAnsi="Arial" w:cs="Arial"/>
                <w:color w:val="000000"/>
                <w:sz w:val="22"/>
                <w:szCs w:val="22"/>
              </w:rPr>
            </w:pPr>
            <w:r>
              <w:rPr>
                <w:rFonts w:ascii="Arial" w:hAnsi="Arial" w:cs="Arial"/>
                <w:color w:val="000000"/>
                <w:sz w:val="22"/>
                <w:szCs w:val="22"/>
              </w:rPr>
              <w:t>1</w:t>
            </w:r>
          </w:p>
        </w:tc>
      </w:tr>
      <w:tr w:rsidR="00F858D8" w:rsidRPr="00804676" w14:paraId="2504C409" w14:textId="77777777" w:rsidTr="0057386A">
        <w:tc>
          <w:tcPr>
            <w:tcW w:w="8364" w:type="dxa"/>
          </w:tcPr>
          <w:p w14:paraId="295BF8DB" w14:textId="053CE38A" w:rsidR="00F858D8" w:rsidRPr="00804676" w:rsidRDefault="00354569" w:rsidP="0057386A">
            <w:pPr>
              <w:jc w:val="both"/>
              <w:rPr>
                <w:rFonts w:ascii="Arial" w:hAnsi="Arial" w:cs="Arial"/>
                <w:color w:val="000000"/>
                <w:sz w:val="22"/>
                <w:szCs w:val="22"/>
              </w:rPr>
            </w:pPr>
            <w:r>
              <w:rPr>
                <w:rFonts w:ascii="Arial" w:hAnsi="Arial" w:cs="Arial"/>
                <w:color w:val="000000"/>
                <w:sz w:val="22"/>
                <w:szCs w:val="22"/>
              </w:rPr>
              <w:t>Correctly identifies one supply factor</w:t>
            </w:r>
            <w:r w:rsidR="00151527">
              <w:rPr>
                <w:rFonts w:ascii="Arial" w:hAnsi="Arial" w:cs="Arial"/>
                <w:color w:val="000000"/>
                <w:sz w:val="22"/>
                <w:szCs w:val="22"/>
              </w:rPr>
              <w:t xml:space="preserve"> shifting the AS curve to the left</w:t>
            </w:r>
            <w:r w:rsidR="00240897">
              <w:rPr>
                <w:rFonts w:ascii="Arial" w:hAnsi="Arial" w:cs="Arial"/>
                <w:color w:val="000000"/>
                <w:sz w:val="22"/>
                <w:szCs w:val="22"/>
              </w:rPr>
              <w:t xml:space="preserve"> – e.g. high global oil prices; floods in eastern Australia; supply bottlenecks</w:t>
            </w:r>
          </w:p>
        </w:tc>
        <w:tc>
          <w:tcPr>
            <w:tcW w:w="1134" w:type="dxa"/>
          </w:tcPr>
          <w:p w14:paraId="4866A640" w14:textId="262A3264" w:rsidR="00F858D8" w:rsidRPr="00804676" w:rsidRDefault="00F858D8" w:rsidP="0057386A">
            <w:pPr>
              <w:jc w:val="center"/>
              <w:rPr>
                <w:rFonts w:ascii="Arial" w:hAnsi="Arial" w:cs="Arial"/>
                <w:color w:val="000000"/>
                <w:sz w:val="22"/>
                <w:szCs w:val="22"/>
              </w:rPr>
            </w:pPr>
            <w:r w:rsidRPr="00804676">
              <w:rPr>
                <w:rFonts w:ascii="Arial" w:hAnsi="Arial" w:cs="Arial"/>
                <w:color w:val="000000"/>
                <w:sz w:val="22"/>
                <w:szCs w:val="22"/>
              </w:rPr>
              <w:t>1</w:t>
            </w:r>
          </w:p>
        </w:tc>
      </w:tr>
      <w:tr w:rsidR="00354569" w:rsidRPr="00804676" w14:paraId="14D014FD" w14:textId="77777777" w:rsidTr="00041C35">
        <w:tc>
          <w:tcPr>
            <w:tcW w:w="8364" w:type="dxa"/>
            <w:shd w:val="clear" w:color="auto" w:fill="D9D9D9" w:themeFill="background1" w:themeFillShade="D9"/>
          </w:tcPr>
          <w:p w14:paraId="2825ADC1" w14:textId="3EED9D5C" w:rsidR="00354569" w:rsidRDefault="00354569" w:rsidP="0057386A">
            <w:pPr>
              <w:jc w:val="both"/>
              <w:rPr>
                <w:rFonts w:ascii="Arial" w:hAnsi="Arial" w:cs="Arial"/>
                <w:sz w:val="22"/>
                <w:szCs w:val="22"/>
              </w:rPr>
            </w:pPr>
            <w:r>
              <w:rPr>
                <w:rFonts w:ascii="Arial" w:hAnsi="Arial" w:cs="Arial"/>
                <w:sz w:val="22"/>
                <w:szCs w:val="22"/>
              </w:rPr>
              <w:t>The AD/AS model</w:t>
            </w:r>
          </w:p>
        </w:tc>
        <w:tc>
          <w:tcPr>
            <w:tcW w:w="1134" w:type="dxa"/>
            <w:shd w:val="clear" w:color="auto" w:fill="D9D9D9" w:themeFill="background1" w:themeFillShade="D9"/>
          </w:tcPr>
          <w:p w14:paraId="4887979C" w14:textId="77777777" w:rsidR="00354569" w:rsidRDefault="00354569" w:rsidP="0057386A">
            <w:pPr>
              <w:jc w:val="center"/>
              <w:rPr>
                <w:rFonts w:ascii="Arial" w:hAnsi="Arial" w:cs="Arial"/>
                <w:color w:val="000000"/>
                <w:sz w:val="22"/>
                <w:szCs w:val="22"/>
              </w:rPr>
            </w:pPr>
          </w:p>
        </w:tc>
      </w:tr>
      <w:tr w:rsidR="00354569" w:rsidRPr="00804676" w14:paraId="1441A49A" w14:textId="77777777" w:rsidTr="00354569">
        <w:tc>
          <w:tcPr>
            <w:tcW w:w="8364" w:type="dxa"/>
            <w:shd w:val="clear" w:color="auto" w:fill="auto"/>
          </w:tcPr>
          <w:p w14:paraId="038D8A5A" w14:textId="28A9E348" w:rsidR="00354569" w:rsidRDefault="00354569" w:rsidP="0057386A">
            <w:pPr>
              <w:jc w:val="both"/>
              <w:rPr>
                <w:rFonts w:ascii="Arial" w:hAnsi="Arial" w:cs="Arial"/>
                <w:sz w:val="22"/>
                <w:szCs w:val="22"/>
              </w:rPr>
            </w:pPr>
            <w:r>
              <w:rPr>
                <w:rFonts w:ascii="Arial" w:hAnsi="Arial" w:cs="Arial"/>
                <w:sz w:val="22"/>
                <w:szCs w:val="22"/>
              </w:rPr>
              <w:t>Correctly labelled AD/AS model showing the shift of each curve resulting in a large rise in the price level. (see diagram below)</w:t>
            </w:r>
          </w:p>
        </w:tc>
        <w:tc>
          <w:tcPr>
            <w:tcW w:w="1134" w:type="dxa"/>
          </w:tcPr>
          <w:p w14:paraId="6801485A" w14:textId="051B3E3E" w:rsidR="00354569" w:rsidRDefault="00354569" w:rsidP="0057386A">
            <w:pPr>
              <w:jc w:val="center"/>
              <w:rPr>
                <w:rFonts w:ascii="Arial" w:hAnsi="Arial" w:cs="Arial"/>
                <w:color w:val="000000"/>
                <w:sz w:val="22"/>
                <w:szCs w:val="22"/>
              </w:rPr>
            </w:pPr>
            <w:r>
              <w:rPr>
                <w:rFonts w:ascii="Arial" w:hAnsi="Arial" w:cs="Arial"/>
                <w:color w:val="000000"/>
                <w:sz w:val="22"/>
                <w:szCs w:val="22"/>
              </w:rPr>
              <w:t>1-2</w:t>
            </w:r>
          </w:p>
        </w:tc>
      </w:tr>
      <w:tr w:rsidR="00F858D8" w:rsidRPr="00804676" w14:paraId="7B425A86" w14:textId="77777777" w:rsidTr="0057386A">
        <w:tc>
          <w:tcPr>
            <w:tcW w:w="8364" w:type="dxa"/>
          </w:tcPr>
          <w:p w14:paraId="6ED68838" w14:textId="77777777" w:rsidR="00F858D8" w:rsidRPr="007233D8" w:rsidRDefault="00F858D8" w:rsidP="0057386A">
            <w:pPr>
              <w:jc w:val="right"/>
              <w:rPr>
                <w:rFonts w:ascii="Arial" w:hAnsi="Arial" w:cs="Arial"/>
                <w:b/>
                <w:bCs/>
                <w:sz w:val="22"/>
                <w:szCs w:val="22"/>
              </w:rPr>
            </w:pPr>
            <w:r w:rsidRPr="007233D8">
              <w:rPr>
                <w:rFonts w:ascii="Arial" w:hAnsi="Arial" w:cs="Arial"/>
                <w:b/>
                <w:bCs/>
                <w:sz w:val="22"/>
                <w:szCs w:val="22"/>
              </w:rPr>
              <w:t>Total</w:t>
            </w:r>
          </w:p>
        </w:tc>
        <w:tc>
          <w:tcPr>
            <w:tcW w:w="1134" w:type="dxa"/>
          </w:tcPr>
          <w:p w14:paraId="3734AFA0" w14:textId="5FFCA198" w:rsidR="00F858D8" w:rsidRPr="007233D8" w:rsidRDefault="00240897" w:rsidP="0057386A">
            <w:pPr>
              <w:jc w:val="center"/>
              <w:rPr>
                <w:rFonts w:ascii="Arial" w:hAnsi="Arial" w:cs="Arial"/>
                <w:b/>
                <w:bCs/>
                <w:color w:val="000000"/>
                <w:sz w:val="22"/>
                <w:szCs w:val="22"/>
              </w:rPr>
            </w:pPr>
            <w:r>
              <w:rPr>
                <w:rFonts w:ascii="Arial" w:hAnsi="Arial" w:cs="Arial"/>
                <w:b/>
                <w:bCs/>
                <w:color w:val="000000"/>
                <w:sz w:val="22"/>
                <w:szCs w:val="22"/>
              </w:rPr>
              <w:t>4</w:t>
            </w:r>
          </w:p>
        </w:tc>
      </w:tr>
    </w:tbl>
    <w:p w14:paraId="58B69F92" w14:textId="11ED7FC7" w:rsidR="00B978A7" w:rsidRDefault="00B978A7" w:rsidP="00775C87">
      <w:pPr>
        <w:ind w:left="426" w:hanging="426"/>
        <w:rPr>
          <w:rFonts w:ascii="Arial" w:hAnsi="Arial" w:cs="Arial"/>
        </w:rPr>
      </w:pPr>
    </w:p>
    <w:p w14:paraId="7D19756A" w14:textId="143ABE32" w:rsidR="00041C35" w:rsidRDefault="00041C35" w:rsidP="00041C35">
      <w:pPr>
        <w:ind w:left="284" w:hanging="284"/>
        <w:rPr>
          <w:rFonts w:ascii="Arial" w:hAnsi="Arial" w:cs="Arial"/>
        </w:rPr>
      </w:pPr>
      <w:r>
        <w:rPr>
          <w:rFonts w:ascii="Arial" w:hAnsi="Arial" w:cs="Arial"/>
          <w:sz w:val="22"/>
          <w:szCs w:val="22"/>
        </w:rPr>
        <w:t xml:space="preserve">(c) </w:t>
      </w:r>
      <w:r w:rsidR="00C14E67">
        <w:rPr>
          <w:rFonts w:ascii="Arial" w:hAnsi="Arial" w:cs="Arial"/>
          <w:sz w:val="22"/>
          <w:szCs w:val="22"/>
        </w:rPr>
        <w:t xml:space="preserve">Explain how </w:t>
      </w:r>
      <w:r w:rsidR="00C14E67" w:rsidRPr="00E51E69">
        <w:rPr>
          <w:rFonts w:ascii="Arial" w:hAnsi="Arial" w:cs="Arial"/>
          <w:b/>
          <w:bCs/>
          <w:sz w:val="22"/>
          <w:szCs w:val="22"/>
        </w:rPr>
        <w:t>two</w:t>
      </w:r>
      <w:r w:rsidR="00C14E67">
        <w:rPr>
          <w:rFonts w:ascii="Arial" w:hAnsi="Arial" w:cs="Arial"/>
          <w:sz w:val="22"/>
          <w:szCs w:val="22"/>
        </w:rPr>
        <w:t xml:space="preserve"> channels of the monetary policy transmission mechanism could return inflation to its target range.  </w:t>
      </w:r>
    </w:p>
    <w:p w14:paraId="54BA6C8D" w14:textId="77777777" w:rsidR="00041C35" w:rsidRDefault="00041C35" w:rsidP="00041C35">
      <w:pPr>
        <w:ind w:left="426" w:hanging="426"/>
        <w:rPr>
          <w:rFonts w:ascii="Arial" w:hAnsi="Arial" w:cs="Arial"/>
        </w:rPr>
      </w:pPr>
    </w:p>
    <w:tbl>
      <w:tblPr>
        <w:tblStyle w:val="TableGrid1"/>
        <w:tblW w:w="9498" w:type="dxa"/>
        <w:tblInd w:w="-5" w:type="dxa"/>
        <w:tblLook w:val="04A0" w:firstRow="1" w:lastRow="0" w:firstColumn="1" w:lastColumn="0" w:noHBand="0" w:noVBand="1"/>
      </w:tblPr>
      <w:tblGrid>
        <w:gridCol w:w="8364"/>
        <w:gridCol w:w="1134"/>
      </w:tblGrid>
      <w:tr w:rsidR="00041C35" w:rsidRPr="00804676" w14:paraId="462CBFF9" w14:textId="77777777" w:rsidTr="0057386A">
        <w:tc>
          <w:tcPr>
            <w:tcW w:w="8364" w:type="dxa"/>
          </w:tcPr>
          <w:p w14:paraId="0EE33F9B" w14:textId="77777777" w:rsidR="00041C35" w:rsidRPr="00804676" w:rsidRDefault="00041C35" w:rsidP="0057386A">
            <w:pPr>
              <w:jc w:val="both"/>
              <w:rPr>
                <w:rFonts w:ascii="Arial" w:hAnsi="Arial" w:cs="Arial"/>
                <w:b/>
                <w:color w:val="000000"/>
                <w:sz w:val="22"/>
                <w:szCs w:val="22"/>
              </w:rPr>
            </w:pPr>
            <w:r w:rsidRPr="00804676">
              <w:rPr>
                <w:rFonts w:ascii="Arial" w:hAnsi="Arial" w:cs="Arial"/>
                <w:b/>
                <w:color w:val="000000"/>
                <w:sz w:val="22"/>
                <w:szCs w:val="22"/>
              </w:rPr>
              <w:t>Description</w:t>
            </w:r>
          </w:p>
        </w:tc>
        <w:tc>
          <w:tcPr>
            <w:tcW w:w="1134" w:type="dxa"/>
          </w:tcPr>
          <w:p w14:paraId="3F0BE3BE" w14:textId="77777777" w:rsidR="00041C35" w:rsidRPr="00804676" w:rsidRDefault="00041C35" w:rsidP="0057386A">
            <w:pPr>
              <w:jc w:val="center"/>
              <w:rPr>
                <w:rFonts w:ascii="Arial" w:hAnsi="Arial" w:cs="Arial"/>
                <w:b/>
                <w:color w:val="000000"/>
                <w:sz w:val="22"/>
                <w:szCs w:val="22"/>
              </w:rPr>
            </w:pPr>
            <w:r w:rsidRPr="00804676">
              <w:rPr>
                <w:rFonts w:ascii="Arial" w:hAnsi="Arial" w:cs="Arial"/>
                <w:b/>
                <w:color w:val="000000"/>
                <w:sz w:val="22"/>
                <w:szCs w:val="22"/>
              </w:rPr>
              <w:t>Mark</w:t>
            </w:r>
          </w:p>
        </w:tc>
      </w:tr>
      <w:tr w:rsidR="00041C35" w:rsidRPr="00804676" w14:paraId="3C8F7A27" w14:textId="77777777" w:rsidTr="0057386A">
        <w:tc>
          <w:tcPr>
            <w:tcW w:w="8364" w:type="dxa"/>
            <w:shd w:val="clear" w:color="auto" w:fill="auto"/>
          </w:tcPr>
          <w:p w14:paraId="3DCD8607" w14:textId="6A0E987C" w:rsidR="00041C35" w:rsidRPr="00BE1D77" w:rsidRDefault="00041C35" w:rsidP="0057386A">
            <w:pPr>
              <w:rPr>
                <w:rFonts w:ascii="Arial" w:hAnsi="Arial" w:cs="Arial"/>
                <w:sz w:val="22"/>
                <w:szCs w:val="22"/>
              </w:rPr>
            </w:pPr>
            <w:r>
              <w:rPr>
                <w:rFonts w:ascii="Arial" w:hAnsi="Arial" w:cs="Arial"/>
                <w:sz w:val="22"/>
                <w:szCs w:val="22"/>
              </w:rPr>
              <w:t>States that</w:t>
            </w:r>
            <w:r w:rsidRPr="0053007A">
              <w:rPr>
                <w:rFonts w:ascii="Arial" w:hAnsi="Arial" w:cs="Arial"/>
                <w:sz w:val="22"/>
                <w:szCs w:val="22"/>
              </w:rPr>
              <w:t xml:space="preserve"> </w:t>
            </w:r>
            <w:r>
              <w:rPr>
                <w:rFonts w:ascii="Arial" w:hAnsi="Arial" w:cs="Arial"/>
                <w:sz w:val="22"/>
                <w:szCs w:val="22"/>
              </w:rPr>
              <w:t>The Reserve Bank will increase the cash rate to increase interest rates in the economy to reduce aggregate demand and reduce inflation.</w:t>
            </w:r>
          </w:p>
        </w:tc>
        <w:tc>
          <w:tcPr>
            <w:tcW w:w="1134" w:type="dxa"/>
            <w:shd w:val="clear" w:color="auto" w:fill="auto"/>
          </w:tcPr>
          <w:p w14:paraId="109B9AD4" w14:textId="77777777" w:rsidR="00041C35" w:rsidRPr="00804676" w:rsidRDefault="00041C35" w:rsidP="0057386A">
            <w:pPr>
              <w:jc w:val="center"/>
              <w:rPr>
                <w:rFonts w:ascii="Arial" w:hAnsi="Arial" w:cs="Arial"/>
                <w:color w:val="000000"/>
                <w:sz w:val="22"/>
                <w:szCs w:val="22"/>
              </w:rPr>
            </w:pPr>
            <w:r>
              <w:rPr>
                <w:rFonts w:ascii="Arial" w:hAnsi="Arial" w:cs="Arial"/>
                <w:color w:val="000000"/>
                <w:sz w:val="22"/>
                <w:szCs w:val="22"/>
              </w:rPr>
              <w:t>1</w:t>
            </w:r>
          </w:p>
        </w:tc>
      </w:tr>
      <w:tr w:rsidR="00041C35" w:rsidRPr="00804676" w14:paraId="6F543A70" w14:textId="77777777" w:rsidTr="00D56A38">
        <w:tc>
          <w:tcPr>
            <w:tcW w:w="8364" w:type="dxa"/>
            <w:shd w:val="clear" w:color="auto" w:fill="D9D9D9" w:themeFill="background1" w:themeFillShade="D9"/>
          </w:tcPr>
          <w:p w14:paraId="674DFA6A" w14:textId="0D59BB6D" w:rsidR="00041C35" w:rsidRDefault="00D56A38" w:rsidP="0057386A">
            <w:pPr>
              <w:rPr>
                <w:rFonts w:ascii="Arial" w:hAnsi="Arial" w:cs="Arial"/>
                <w:sz w:val="22"/>
                <w:szCs w:val="22"/>
              </w:rPr>
            </w:pPr>
            <w:r>
              <w:rPr>
                <w:rFonts w:ascii="Arial" w:hAnsi="Arial" w:cs="Arial"/>
                <w:sz w:val="22"/>
                <w:szCs w:val="22"/>
              </w:rPr>
              <w:t xml:space="preserve">Explanation of two channels </w:t>
            </w:r>
          </w:p>
        </w:tc>
        <w:tc>
          <w:tcPr>
            <w:tcW w:w="1134" w:type="dxa"/>
            <w:shd w:val="clear" w:color="auto" w:fill="D9D9D9" w:themeFill="background1" w:themeFillShade="D9"/>
          </w:tcPr>
          <w:p w14:paraId="358CA2F4" w14:textId="4677F214" w:rsidR="00041C35" w:rsidRDefault="00041C35" w:rsidP="0057386A">
            <w:pPr>
              <w:jc w:val="center"/>
              <w:rPr>
                <w:rFonts w:ascii="Arial" w:hAnsi="Arial" w:cs="Arial"/>
                <w:color w:val="000000"/>
                <w:sz w:val="22"/>
                <w:szCs w:val="22"/>
              </w:rPr>
            </w:pPr>
          </w:p>
        </w:tc>
      </w:tr>
      <w:tr w:rsidR="00041C35" w:rsidRPr="00804676" w14:paraId="53C1AED5" w14:textId="77777777" w:rsidTr="0057386A">
        <w:tc>
          <w:tcPr>
            <w:tcW w:w="8364" w:type="dxa"/>
            <w:shd w:val="clear" w:color="auto" w:fill="auto"/>
          </w:tcPr>
          <w:p w14:paraId="0D52C5B0" w14:textId="36260394" w:rsidR="00041C35" w:rsidRDefault="00D56A38" w:rsidP="0057386A">
            <w:pPr>
              <w:rPr>
                <w:rFonts w:ascii="Arial" w:hAnsi="Arial" w:cs="Arial"/>
                <w:sz w:val="22"/>
                <w:szCs w:val="22"/>
              </w:rPr>
            </w:pPr>
            <w:r>
              <w:rPr>
                <w:rFonts w:ascii="Arial" w:hAnsi="Arial" w:cs="Arial"/>
                <w:sz w:val="22"/>
                <w:szCs w:val="22"/>
              </w:rPr>
              <w:t xml:space="preserve">An increase in interest rates will increase the </w:t>
            </w:r>
            <w:r w:rsidRPr="00A0320E">
              <w:rPr>
                <w:rFonts w:ascii="Arial" w:hAnsi="Arial" w:cs="Arial"/>
                <w:b/>
                <w:bCs/>
                <w:sz w:val="22"/>
                <w:szCs w:val="22"/>
              </w:rPr>
              <w:t>cost of borrowing</w:t>
            </w:r>
            <w:r>
              <w:rPr>
                <w:rFonts w:ascii="Arial" w:hAnsi="Arial" w:cs="Arial"/>
                <w:sz w:val="22"/>
                <w:szCs w:val="22"/>
              </w:rPr>
              <w:t xml:space="preserve"> which will help to reduce both consumption and investment</w:t>
            </w:r>
            <w:r w:rsidR="00151527">
              <w:rPr>
                <w:rFonts w:ascii="Arial" w:hAnsi="Arial" w:cs="Arial"/>
                <w:sz w:val="22"/>
                <w:szCs w:val="22"/>
              </w:rPr>
              <w:t xml:space="preserve"> and decrease aggregate demand</w:t>
            </w:r>
            <w:r>
              <w:rPr>
                <w:rFonts w:ascii="Arial" w:hAnsi="Arial" w:cs="Arial"/>
                <w:sz w:val="22"/>
                <w:szCs w:val="22"/>
              </w:rPr>
              <w:t>.</w:t>
            </w:r>
          </w:p>
        </w:tc>
        <w:tc>
          <w:tcPr>
            <w:tcW w:w="1134" w:type="dxa"/>
            <w:shd w:val="clear" w:color="auto" w:fill="auto"/>
          </w:tcPr>
          <w:p w14:paraId="3B76B31A" w14:textId="54EDA22D" w:rsidR="00041C35" w:rsidRDefault="00041C35" w:rsidP="0057386A">
            <w:pPr>
              <w:jc w:val="center"/>
              <w:rPr>
                <w:rFonts w:ascii="Arial" w:hAnsi="Arial" w:cs="Arial"/>
                <w:color w:val="000000"/>
                <w:sz w:val="22"/>
                <w:szCs w:val="22"/>
              </w:rPr>
            </w:pPr>
            <w:r>
              <w:rPr>
                <w:rFonts w:ascii="Arial" w:hAnsi="Arial" w:cs="Arial"/>
                <w:color w:val="000000"/>
                <w:sz w:val="22"/>
                <w:szCs w:val="22"/>
              </w:rPr>
              <w:t>1</w:t>
            </w:r>
            <w:r w:rsidR="00D56A38">
              <w:rPr>
                <w:rFonts w:ascii="Arial" w:hAnsi="Arial" w:cs="Arial"/>
                <w:color w:val="000000"/>
                <w:sz w:val="22"/>
                <w:szCs w:val="22"/>
              </w:rPr>
              <w:t>-2</w:t>
            </w:r>
          </w:p>
        </w:tc>
      </w:tr>
      <w:tr w:rsidR="00D56A38" w:rsidRPr="00804676" w14:paraId="247EDD1C" w14:textId="77777777" w:rsidTr="0057386A">
        <w:tc>
          <w:tcPr>
            <w:tcW w:w="8364" w:type="dxa"/>
            <w:shd w:val="clear" w:color="auto" w:fill="auto"/>
          </w:tcPr>
          <w:p w14:paraId="62011432" w14:textId="3CAD9A6E" w:rsidR="00D56A38" w:rsidRDefault="00D56A38" w:rsidP="00D56A38">
            <w:pPr>
              <w:snapToGrid w:val="0"/>
              <w:rPr>
                <w:rFonts w:ascii="Arial" w:hAnsi="Arial" w:cs="Arial"/>
                <w:sz w:val="22"/>
                <w:szCs w:val="22"/>
              </w:rPr>
            </w:pPr>
            <w:r w:rsidRPr="00D56A38">
              <w:rPr>
                <w:rFonts w:ascii="Arial" w:hAnsi="Arial" w:cs="Arial"/>
                <w:sz w:val="22"/>
                <w:szCs w:val="22"/>
              </w:rPr>
              <w:lastRenderedPageBreak/>
              <w:t xml:space="preserve">An increase in interest rates will reduce the </w:t>
            </w:r>
            <w:r w:rsidRPr="00D56A38">
              <w:rPr>
                <w:rFonts w:ascii="Arial" w:hAnsi="Arial" w:cs="Arial"/>
                <w:b/>
                <w:bCs/>
                <w:sz w:val="22"/>
                <w:szCs w:val="22"/>
              </w:rPr>
              <w:t>cash flow</w:t>
            </w:r>
            <w:r w:rsidRPr="00D56A38">
              <w:rPr>
                <w:rFonts w:ascii="Arial" w:hAnsi="Arial" w:cs="Arial"/>
                <w:sz w:val="22"/>
                <w:szCs w:val="22"/>
              </w:rPr>
              <w:t xml:space="preserve"> of both households and firms that have existing debt </w:t>
            </w:r>
            <w:r w:rsidR="00151527">
              <w:rPr>
                <w:rFonts w:ascii="Arial" w:hAnsi="Arial" w:cs="Arial"/>
                <w:sz w:val="22"/>
                <w:szCs w:val="22"/>
              </w:rPr>
              <w:t>which</w:t>
            </w:r>
            <w:r w:rsidRPr="00D56A38">
              <w:rPr>
                <w:rFonts w:ascii="Arial" w:hAnsi="Arial" w:cs="Arial"/>
                <w:sz w:val="22"/>
                <w:szCs w:val="22"/>
              </w:rPr>
              <w:t xml:space="preserve"> will reduce spending</w:t>
            </w:r>
            <w:r w:rsidR="00151527">
              <w:rPr>
                <w:rFonts w:ascii="Arial" w:hAnsi="Arial" w:cs="Arial"/>
                <w:sz w:val="22"/>
                <w:szCs w:val="22"/>
              </w:rPr>
              <w:t xml:space="preserve"> and decrease aggregate demand.</w:t>
            </w:r>
          </w:p>
        </w:tc>
        <w:tc>
          <w:tcPr>
            <w:tcW w:w="1134" w:type="dxa"/>
            <w:shd w:val="clear" w:color="auto" w:fill="auto"/>
          </w:tcPr>
          <w:p w14:paraId="5E70B28E" w14:textId="30C111A8" w:rsidR="00D56A38" w:rsidRDefault="00D56A38" w:rsidP="0057386A">
            <w:pPr>
              <w:jc w:val="center"/>
              <w:rPr>
                <w:rFonts w:ascii="Arial" w:hAnsi="Arial" w:cs="Arial"/>
                <w:color w:val="000000"/>
                <w:sz w:val="22"/>
                <w:szCs w:val="22"/>
              </w:rPr>
            </w:pPr>
            <w:r>
              <w:rPr>
                <w:rFonts w:ascii="Arial" w:hAnsi="Arial" w:cs="Arial"/>
                <w:color w:val="000000"/>
                <w:sz w:val="22"/>
                <w:szCs w:val="22"/>
              </w:rPr>
              <w:t>1-2</w:t>
            </w:r>
          </w:p>
        </w:tc>
      </w:tr>
      <w:tr w:rsidR="00240897" w:rsidRPr="00804676" w14:paraId="0AE9F7AE" w14:textId="77777777" w:rsidTr="0057386A">
        <w:tc>
          <w:tcPr>
            <w:tcW w:w="8364" w:type="dxa"/>
            <w:shd w:val="clear" w:color="auto" w:fill="auto"/>
          </w:tcPr>
          <w:p w14:paraId="7FA0F3EE" w14:textId="414018E4" w:rsidR="00240897" w:rsidRPr="00D56A38" w:rsidRDefault="00240897" w:rsidP="00D56A38">
            <w:pPr>
              <w:snapToGrid w:val="0"/>
              <w:rPr>
                <w:rFonts w:ascii="Arial" w:hAnsi="Arial" w:cs="Arial"/>
                <w:sz w:val="22"/>
                <w:szCs w:val="22"/>
              </w:rPr>
            </w:pPr>
            <w:r>
              <w:rPr>
                <w:rFonts w:ascii="Arial" w:hAnsi="Arial" w:cs="Arial"/>
                <w:sz w:val="22"/>
                <w:szCs w:val="22"/>
              </w:rPr>
              <w:t>(An increase in interest rates will reduce asset prices which will decrease wealth and reduce consumption spending).</w:t>
            </w:r>
          </w:p>
        </w:tc>
        <w:tc>
          <w:tcPr>
            <w:tcW w:w="1134" w:type="dxa"/>
            <w:shd w:val="clear" w:color="auto" w:fill="auto"/>
          </w:tcPr>
          <w:p w14:paraId="5CBAF230" w14:textId="6D19C40E" w:rsidR="00240897" w:rsidRDefault="00240897" w:rsidP="0057386A">
            <w:pPr>
              <w:jc w:val="center"/>
              <w:rPr>
                <w:rFonts w:ascii="Arial" w:hAnsi="Arial" w:cs="Arial"/>
                <w:color w:val="000000"/>
                <w:sz w:val="22"/>
                <w:szCs w:val="22"/>
              </w:rPr>
            </w:pPr>
            <w:r>
              <w:rPr>
                <w:rFonts w:ascii="Arial" w:hAnsi="Arial" w:cs="Arial"/>
                <w:color w:val="000000"/>
                <w:sz w:val="22"/>
                <w:szCs w:val="22"/>
              </w:rPr>
              <w:t>(1-2)</w:t>
            </w:r>
          </w:p>
        </w:tc>
      </w:tr>
      <w:tr w:rsidR="00041C35" w:rsidRPr="00804676" w14:paraId="2DBC1390" w14:textId="77777777" w:rsidTr="0057386A">
        <w:tc>
          <w:tcPr>
            <w:tcW w:w="8364" w:type="dxa"/>
          </w:tcPr>
          <w:p w14:paraId="485CF8AC" w14:textId="77777777" w:rsidR="00041C35" w:rsidRPr="007233D8" w:rsidRDefault="00041C35" w:rsidP="0057386A">
            <w:pPr>
              <w:jc w:val="right"/>
              <w:rPr>
                <w:rFonts w:ascii="Arial" w:hAnsi="Arial" w:cs="Arial"/>
                <w:b/>
                <w:bCs/>
                <w:sz w:val="22"/>
                <w:szCs w:val="22"/>
              </w:rPr>
            </w:pPr>
            <w:r w:rsidRPr="007233D8">
              <w:rPr>
                <w:rFonts w:ascii="Arial" w:hAnsi="Arial" w:cs="Arial"/>
                <w:b/>
                <w:bCs/>
                <w:sz w:val="22"/>
                <w:szCs w:val="22"/>
              </w:rPr>
              <w:t>Total</w:t>
            </w:r>
          </w:p>
        </w:tc>
        <w:tc>
          <w:tcPr>
            <w:tcW w:w="1134" w:type="dxa"/>
          </w:tcPr>
          <w:p w14:paraId="31BCA96A" w14:textId="78FA7B63" w:rsidR="00041C35" w:rsidRPr="007233D8" w:rsidRDefault="00240897" w:rsidP="0057386A">
            <w:pPr>
              <w:jc w:val="center"/>
              <w:rPr>
                <w:rFonts w:ascii="Arial" w:hAnsi="Arial" w:cs="Arial"/>
                <w:b/>
                <w:bCs/>
                <w:color w:val="000000"/>
                <w:sz w:val="22"/>
                <w:szCs w:val="22"/>
              </w:rPr>
            </w:pPr>
            <w:r>
              <w:rPr>
                <w:rFonts w:ascii="Arial" w:hAnsi="Arial" w:cs="Arial"/>
                <w:b/>
                <w:bCs/>
                <w:color w:val="000000"/>
                <w:sz w:val="22"/>
                <w:szCs w:val="22"/>
              </w:rPr>
              <w:t>5</w:t>
            </w:r>
          </w:p>
        </w:tc>
      </w:tr>
    </w:tbl>
    <w:p w14:paraId="2806754B" w14:textId="77777777" w:rsidR="00F858D8" w:rsidRDefault="00F858D8" w:rsidP="00775C87">
      <w:pPr>
        <w:ind w:left="426" w:hanging="426"/>
        <w:rPr>
          <w:rFonts w:ascii="Arial" w:hAnsi="Arial" w:cs="Arial"/>
        </w:rPr>
      </w:pPr>
    </w:p>
    <w:p w14:paraId="51BB3741" w14:textId="29628969" w:rsidR="00E82B88" w:rsidRDefault="001929B9" w:rsidP="00775C87">
      <w:pPr>
        <w:ind w:left="426" w:hanging="426"/>
        <w:rPr>
          <w:rFonts w:ascii="Arial" w:hAnsi="Arial" w:cs="Arial"/>
        </w:rPr>
      </w:pPr>
      <w:r w:rsidRPr="001929B9">
        <w:rPr>
          <w:rFonts w:ascii="Arial" w:hAnsi="Arial" w:cs="Arial"/>
          <w:b/>
          <w:noProof/>
          <w:lang w:eastAsia="en-AU"/>
        </w:rPr>
        <w:drawing>
          <wp:anchor distT="0" distB="0" distL="114300" distR="114300" simplePos="0" relativeHeight="251659264" behindDoc="0" locked="0" layoutInCell="1" allowOverlap="1" wp14:anchorId="2B4B02F6" wp14:editId="47E06F48">
            <wp:simplePos x="0" y="0"/>
            <wp:positionH relativeFrom="column">
              <wp:posOffset>485140</wp:posOffset>
            </wp:positionH>
            <wp:positionV relativeFrom="paragraph">
              <wp:posOffset>176530</wp:posOffset>
            </wp:positionV>
            <wp:extent cx="3439795" cy="2508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795" cy="2508250"/>
                    </a:xfrm>
                    <a:prstGeom prst="rect">
                      <a:avLst/>
                    </a:prstGeom>
                  </pic:spPr>
                </pic:pic>
              </a:graphicData>
            </a:graphic>
            <wp14:sizeRelH relativeFrom="page">
              <wp14:pctWidth>0</wp14:pctWidth>
            </wp14:sizeRelH>
            <wp14:sizeRelV relativeFrom="page">
              <wp14:pctHeight>0</wp14:pctHeight>
            </wp14:sizeRelV>
          </wp:anchor>
        </w:drawing>
      </w:r>
    </w:p>
    <w:p w14:paraId="6BC181C7" w14:textId="4953A80B" w:rsidR="00E30BF6" w:rsidRDefault="00E30BF6">
      <w:pPr>
        <w:spacing w:after="200"/>
        <w:rPr>
          <w:rFonts w:ascii="Arial" w:hAnsi="Arial" w:cs="Arial"/>
          <w:b/>
        </w:rPr>
      </w:pPr>
      <w:r>
        <w:rPr>
          <w:rFonts w:ascii="Arial" w:hAnsi="Arial" w:cs="Arial"/>
          <w:b/>
        </w:rPr>
        <w:br w:type="page"/>
      </w:r>
    </w:p>
    <w:p w14:paraId="316F5C2B" w14:textId="7594E80F" w:rsidR="001608E8" w:rsidRPr="001135D6" w:rsidRDefault="001608E8" w:rsidP="001608E8">
      <w:pPr>
        <w:ind w:left="426" w:hanging="426"/>
        <w:rPr>
          <w:rFonts w:ascii="Arial" w:hAnsi="Arial" w:cs="Arial"/>
          <w:b/>
        </w:rPr>
      </w:pPr>
      <w:r>
        <w:rPr>
          <w:rFonts w:ascii="Arial" w:hAnsi="Arial" w:cs="Arial"/>
          <w:b/>
        </w:rPr>
        <w:lastRenderedPageBreak/>
        <w:t>SECTION</w:t>
      </w:r>
      <w:r w:rsidRPr="001135D6">
        <w:rPr>
          <w:rFonts w:ascii="Arial" w:hAnsi="Arial" w:cs="Arial"/>
          <w:b/>
        </w:rPr>
        <w:t xml:space="preserve"> </w:t>
      </w:r>
      <w:r>
        <w:rPr>
          <w:rFonts w:ascii="Arial" w:hAnsi="Arial" w:cs="Arial"/>
          <w:b/>
        </w:rPr>
        <w:t xml:space="preserve">3  </w:t>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sidR="00C2685C">
        <w:rPr>
          <w:rFonts w:ascii="Arial" w:hAnsi="Arial" w:cs="Arial"/>
          <w:b/>
        </w:rPr>
        <w:tab/>
      </w:r>
      <w:r>
        <w:rPr>
          <w:rFonts w:ascii="Arial" w:hAnsi="Arial" w:cs="Arial"/>
          <w:b/>
        </w:rPr>
        <w:t>(40 marks)</w:t>
      </w:r>
    </w:p>
    <w:p w14:paraId="46EDF225" w14:textId="77777777" w:rsidR="001608E8" w:rsidRDefault="001608E8" w:rsidP="002B09D2">
      <w:pPr>
        <w:tabs>
          <w:tab w:val="left" w:pos="567"/>
          <w:tab w:val="left" w:pos="8505"/>
        </w:tabs>
        <w:ind w:left="993" w:hanging="993"/>
        <w:rPr>
          <w:rFonts w:ascii="Arial" w:hAnsi="Arial" w:cs="Arial"/>
          <w:b/>
        </w:rPr>
      </w:pPr>
    </w:p>
    <w:p w14:paraId="61C4388E" w14:textId="69845CC2" w:rsidR="000C1BBD" w:rsidRPr="00C6297E" w:rsidRDefault="000C1BBD" w:rsidP="002B09D2">
      <w:pPr>
        <w:tabs>
          <w:tab w:val="left" w:pos="567"/>
          <w:tab w:val="left" w:pos="8505"/>
        </w:tabs>
        <w:ind w:left="993" w:hanging="993"/>
        <w:rPr>
          <w:rFonts w:ascii="Arial" w:hAnsi="Arial" w:cs="Arial"/>
        </w:rPr>
      </w:pPr>
      <w:r w:rsidRPr="00C6297E">
        <w:rPr>
          <w:rFonts w:ascii="Arial" w:hAnsi="Arial" w:cs="Arial"/>
          <w:b/>
        </w:rPr>
        <w:t>Question 28</w:t>
      </w:r>
      <w:r w:rsidR="00104CA5">
        <w:rPr>
          <w:rFonts w:ascii="Arial" w:hAnsi="Arial" w:cs="Arial"/>
        </w:rPr>
        <w:t xml:space="preserve">    </w:t>
      </w:r>
      <w:r w:rsidR="00C2685C">
        <w:rPr>
          <w:rFonts w:ascii="Arial" w:hAnsi="Arial" w:cs="Arial"/>
        </w:rPr>
        <w:tab/>
      </w:r>
      <w:r w:rsidR="00C2685C">
        <w:rPr>
          <w:rFonts w:ascii="Arial" w:hAnsi="Arial" w:cs="Arial"/>
        </w:rPr>
        <w:tab/>
      </w:r>
      <w:r w:rsidRPr="00C6297E">
        <w:rPr>
          <w:rFonts w:ascii="Arial" w:hAnsi="Arial" w:cs="Arial"/>
          <w:b/>
        </w:rPr>
        <w:t>(20 marks)</w:t>
      </w:r>
    </w:p>
    <w:p w14:paraId="31367017" w14:textId="7F4A4CBD" w:rsidR="00062CA2" w:rsidRDefault="00062CA2" w:rsidP="006243F1">
      <w:pPr>
        <w:tabs>
          <w:tab w:val="right" w:pos="9498"/>
        </w:tabs>
        <w:autoSpaceDE w:val="0"/>
        <w:autoSpaceDN w:val="0"/>
        <w:adjustRightInd w:val="0"/>
        <w:spacing w:before="120"/>
        <w:ind w:left="567" w:hanging="567"/>
        <w:rPr>
          <w:rFonts w:ascii="Arial" w:eastAsiaTheme="minorEastAsia" w:hAnsi="Arial" w:cs="Arial"/>
          <w:sz w:val="22"/>
          <w:szCs w:val="22"/>
          <w:lang w:val="en-US" w:eastAsia="ja-JP"/>
        </w:rPr>
      </w:pPr>
      <w:r>
        <w:rPr>
          <w:rFonts w:ascii="Arial" w:eastAsiaTheme="minorEastAsia" w:hAnsi="Arial" w:cs="Arial"/>
          <w:sz w:val="22"/>
          <w:szCs w:val="22"/>
          <w:lang w:val="en-US" w:eastAsia="ja-JP"/>
        </w:rPr>
        <w:t xml:space="preserve">(a) </w:t>
      </w:r>
      <w:r>
        <w:rPr>
          <w:rFonts w:ascii="Arial" w:eastAsiaTheme="minorEastAsia" w:hAnsi="Arial" w:cs="Arial"/>
          <w:sz w:val="22"/>
          <w:szCs w:val="22"/>
          <w:lang w:val="en-US" w:eastAsia="ja-JP"/>
        </w:rPr>
        <w:tab/>
      </w:r>
      <w:r w:rsidR="00D62101">
        <w:rPr>
          <w:rFonts w:ascii="Arial" w:eastAsiaTheme="minorEastAsia" w:hAnsi="Arial" w:cs="Arial"/>
          <w:sz w:val="22"/>
          <w:szCs w:val="22"/>
          <w:lang w:val="en-US" w:eastAsia="ja-JP"/>
        </w:rPr>
        <w:t xml:space="preserve">Use a demand/supply model </w:t>
      </w:r>
      <w:r>
        <w:rPr>
          <w:rFonts w:ascii="Arial" w:eastAsiaTheme="minorEastAsia" w:hAnsi="Arial" w:cs="Arial"/>
          <w:sz w:val="22"/>
          <w:szCs w:val="22"/>
          <w:lang w:val="en-US" w:eastAsia="ja-JP"/>
        </w:rPr>
        <w:t xml:space="preserve">to explain how </w:t>
      </w:r>
      <w:r w:rsidR="00B70CD0">
        <w:rPr>
          <w:rFonts w:ascii="Arial" w:eastAsiaTheme="minorEastAsia" w:hAnsi="Arial" w:cs="Arial"/>
          <w:sz w:val="22"/>
          <w:szCs w:val="22"/>
          <w:lang w:val="en-US" w:eastAsia="ja-JP"/>
        </w:rPr>
        <w:t>an increase</w:t>
      </w:r>
      <w:r>
        <w:rPr>
          <w:rFonts w:ascii="Arial" w:eastAsiaTheme="minorEastAsia" w:hAnsi="Arial" w:cs="Arial"/>
          <w:sz w:val="22"/>
          <w:szCs w:val="22"/>
          <w:lang w:val="en-US" w:eastAsia="ja-JP"/>
        </w:rPr>
        <w:t xml:space="preserve"> in </w:t>
      </w:r>
      <w:r w:rsidR="005F1063">
        <w:rPr>
          <w:rFonts w:ascii="Arial" w:eastAsiaTheme="minorEastAsia" w:hAnsi="Arial" w:cs="Arial"/>
          <w:sz w:val="22"/>
          <w:szCs w:val="22"/>
          <w:lang w:val="en-US" w:eastAsia="ja-JP"/>
        </w:rPr>
        <w:t>Australia’s</w:t>
      </w:r>
      <w:r>
        <w:rPr>
          <w:rFonts w:ascii="Arial" w:eastAsiaTheme="minorEastAsia" w:hAnsi="Arial" w:cs="Arial"/>
          <w:sz w:val="22"/>
          <w:szCs w:val="22"/>
          <w:lang w:val="en-US" w:eastAsia="ja-JP"/>
        </w:rPr>
        <w:t xml:space="preserve"> terms of trade will affect </w:t>
      </w:r>
      <w:r w:rsidR="00941686">
        <w:rPr>
          <w:rFonts w:ascii="Arial" w:eastAsiaTheme="minorEastAsia" w:hAnsi="Arial" w:cs="Arial"/>
          <w:sz w:val="22"/>
          <w:szCs w:val="22"/>
          <w:lang w:val="en-US" w:eastAsia="ja-JP"/>
        </w:rPr>
        <w:t>Australia’s</w:t>
      </w:r>
      <w:r>
        <w:rPr>
          <w:rFonts w:ascii="Arial" w:eastAsiaTheme="minorEastAsia" w:hAnsi="Arial" w:cs="Arial"/>
          <w:sz w:val="22"/>
          <w:szCs w:val="22"/>
          <w:lang w:val="en-US" w:eastAsia="ja-JP"/>
        </w:rPr>
        <w:t xml:space="preserve"> trade weighted index. </w:t>
      </w:r>
      <w:r>
        <w:rPr>
          <w:rFonts w:ascii="Arial" w:eastAsiaTheme="minorEastAsia" w:hAnsi="Arial" w:cs="Arial"/>
          <w:sz w:val="22"/>
          <w:szCs w:val="22"/>
          <w:lang w:val="en-US" w:eastAsia="ja-JP"/>
        </w:rPr>
        <w:tab/>
        <w:t>(8 marks)</w:t>
      </w:r>
    </w:p>
    <w:p w14:paraId="01DAF22C" w14:textId="77777777" w:rsidR="00FA240E" w:rsidRDefault="00FA240E" w:rsidP="00FA240E">
      <w:pPr>
        <w:tabs>
          <w:tab w:val="right" w:pos="9498"/>
        </w:tabs>
        <w:autoSpaceDE w:val="0"/>
        <w:autoSpaceDN w:val="0"/>
        <w:adjustRightInd w:val="0"/>
        <w:snapToGrid w:val="0"/>
        <w:ind w:left="567" w:hanging="567"/>
        <w:rPr>
          <w:rFonts w:ascii="Arial" w:eastAsiaTheme="minorEastAsia" w:hAnsi="Arial" w:cs="Arial"/>
          <w:sz w:val="22"/>
          <w:szCs w:val="22"/>
          <w:lang w:val="en-US" w:eastAsia="ja-JP"/>
        </w:rPr>
      </w:pPr>
    </w:p>
    <w:tbl>
      <w:tblPr>
        <w:tblStyle w:val="TableGrid2"/>
        <w:tblW w:w="9301" w:type="dxa"/>
        <w:tblInd w:w="279" w:type="dxa"/>
        <w:tblLook w:val="04A0" w:firstRow="1" w:lastRow="0" w:firstColumn="1" w:lastColumn="0" w:noHBand="0" w:noVBand="1"/>
      </w:tblPr>
      <w:tblGrid>
        <w:gridCol w:w="8221"/>
        <w:gridCol w:w="1080"/>
      </w:tblGrid>
      <w:tr w:rsidR="00FA240E" w:rsidRPr="008228B1" w14:paraId="291A0CDE" w14:textId="77777777" w:rsidTr="0057386A">
        <w:tc>
          <w:tcPr>
            <w:tcW w:w="8221" w:type="dxa"/>
          </w:tcPr>
          <w:p w14:paraId="456B73E7" w14:textId="77777777" w:rsidR="00FA240E" w:rsidRPr="008228B1" w:rsidRDefault="00FA240E" w:rsidP="0057386A">
            <w:pPr>
              <w:jc w:val="both"/>
              <w:rPr>
                <w:rFonts w:ascii="Arial" w:hAnsi="Arial" w:cs="Arial"/>
                <w:b/>
                <w:color w:val="000000"/>
                <w:sz w:val="22"/>
                <w:szCs w:val="22"/>
              </w:rPr>
            </w:pPr>
            <w:r w:rsidRPr="008228B1">
              <w:rPr>
                <w:rFonts w:ascii="Arial" w:hAnsi="Arial" w:cs="Arial"/>
                <w:b/>
                <w:color w:val="000000"/>
                <w:sz w:val="22"/>
                <w:szCs w:val="22"/>
              </w:rPr>
              <w:t>Description</w:t>
            </w:r>
          </w:p>
        </w:tc>
        <w:tc>
          <w:tcPr>
            <w:tcW w:w="1080" w:type="dxa"/>
          </w:tcPr>
          <w:p w14:paraId="464A3D2F" w14:textId="77777777" w:rsidR="00FA240E" w:rsidRPr="008228B1" w:rsidRDefault="00FA240E" w:rsidP="0057386A">
            <w:pPr>
              <w:jc w:val="center"/>
              <w:rPr>
                <w:rFonts w:ascii="Arial" w:hAnsi="Arial" w:cs="Arial"/>
                <w:b/>
                <w:color w:val="000000"/>
                <w:sz w:val="22"/>
                <w:szCs w:val="22"/>
              </w:rPr>
            </w:pPr>
            <w:r w:rsidRPr="008228B1">
              <w:rPr>
                <w:rFonts w:ascii="Arial" w:hAnsi="Arial" w:cs="Arial"/>
                <w:b/>
                <w:color w:val="000000"/>
                <w:sz w:val="22"/>
                <w:szCs w:val="22"/>
              </w:rPr>
              <w:t>Mark</w:t>
            </w:r>
          </w:p>
        </w:tc>
      </w:tr>
      <w:tr w:rsidR="00FA240E" w:rsidRPr="008228B1" w14:paraId="1C7F1A30" w14:textId="77777777" w:rsidTr="00FA240E">
        <w:tc>
          <w:tcPr>
            <w:tcW w:w="8221" w:type="dxa"/>
            <w:shd w:val="clear" w:color="auto" w:fill="D9D9D9" w:themeFill="background1" w:themeFillShade="D9"/>
          </w:tcPr>
          <w:p w14:paraId="40E707CA" w14:textId="173828FC" w:rsidR="00FA240E" w:rsidRPr="00FA240E" w:rsidRDefault="00FA240E" w:rsidP="0057386A">
            <w:pPr>
              <w:jc w:val="both"/>
              <w:rPr>
                <w:rFonts w:ascii="Arial" w:hAnsi="Arial" w:cs="Arial"/>
                <w:bCs/>
                <w:color w:val="000000"/>
                <w:sz w:val="22"/>
                <w:szCs w:val="22"/>
              </w:rPr>
            </w:pPr>
            <w:r>
              <w:rPr>
                <w:rFonts w:ascii="Arial" w:hAnsi="Arial" w:cs="Arial"/>
                <w:bCs/>
                <w:color w:val="000000"/>
                <w:sz w:val="22"/>
                <w:szCs w:val="22"/>
              </w:rPr>
              <w:t>Definitions</w:t>
            </w:r>
          </w:p>
        </w:tc>
        <w:tc>
          <w:tcPr>
            <w:tcW w:w="1080" w:type="dxa"/>
            <w:shd w:val="clear" w:color="auto" w:fill="D9D9D9" w:themeFill="background1" w:themeFillShade="D9"/>
          </w:tcPr>
          <w:p w14:paraId="7A229A1C" w14:textId="2DF18EF1" w:rsidR="00FA240E" w:rsidRPr="00FA240E" w:rsidRDefault="00FA240E" w:rsidP="0057386A">
            <w:pPr>
              <w:jc w:val="center"/>
              <w:rPr>
                <w:rFonts w:ascii="Arial" w:hAnsi="Arial" w:cs="Arial"/>
                <w:bCs/>
                <w:color w:val="000000"/>
                <w:sz w:val="22"/>
                <w:szCs w:val="22"/>
              </w:rPr>
            </w:pPr>
          </w:p>
        </w:tc>
      </w:tr>
      <w:tr w:rsidR="00FA240E" w:rsidRPr="008228B1" w14:paraId="5FBEC8A7" w14:textId="77777777" w:rsidTr="0057386A">
        <w:tc>
          <w:tcPr>
            <w:tcW w:w="8221" w:type="dxa"/>
          </w:tcPr>
          <w:p w14:paraId="0DC0337D" w14:textId="4B235E9D" w:rsidR="00FA240E" w:rsidRPr="00FA240E" w:rsidRDefault="00FA240E" w:rsidP="0057386A">
            <w:pPr>
              <w:jc w:val="both"/>
              <w:rPr>
                <w:rFonts w:ascii="Arial" w:hAnsi="Arial" w:cs="Arial"/>
                <w:bCs/>
                <w:color w:val="000000"/>
                <w:sz w:val="22"/>
                <w:szCs w:val="22"/>
              </w:rPr>
            </w:pPr>
            <w:r w:rsidRPr="00FA240E">
              <w:rPr>
                <w:rFonts w:ascii="Arial" w:hAnsi="Arial" w:cs="Arial"/>
                <w:bCs/>
                <w:color w:val="000000"/>
                <w:sz w:val="22"/>
                <w:szCs w:val="22"/>
              </w:rPr>
              <w:t>Define</w:t>
            </w:r>
            <w:r w:rsidR="002265B6">
              <w:rPr>
                <w:rFonts w:ascii="Arial" w:hAnsi="Arial" w:cs="Arial"/>
                <w:bCs/>
                <w:color w:val="000000"/>
                <w:sz w:val="22"/>
                <w:szCs w:val="22"/>
              </w:rPr>
              <w:t xml:space="preserve"> the</w:t>
            </w:r>
            <w:r w:rsidRPr="00FA240E">
              <w:rPr>
                <w:rFonts w:ascii="Arial" w:hAnsi="Arial" w:cs="Arial"/>
                <w:bCs/>
                <w:color w:val="000000"/>
                <w:sz w:val="22"/>
                <w:szCs w:val="22"/>
              </w:rPr>
              <w:t xml:space="preserve"> terms of trade</w:t>
            </w:r>
          </w:p>
        </w:tc>
        <w:tc>
          <w:tcPr>
            <w:tcW w:w="1080" w:type="dxa"/>
          </w:tcPr>
          <w:p w14:paraId="2183FE48" w14:textId="3D2091AE" w:rsidR="00FA240E" w:rsidRPr="00FA240E" w:rsidRDefault="00FA240E" w:rsidP="0057386A">
            <w:pPr>
              <w:jc w:val="center"/>
              <w:rPr>
                <w:rFonts w:ascii="Arial" w:hAnsi="Arial" w:cs="Arial"/>
                <w:bCs/>
                <w:color w:val="000000"/>
                <w:sz w:val="22"/>
                <w:szCs w:val="22"/>
              </w:rPr>
            </w:pPr>
            <w:r>
              <w:rPr>
                <w:rFonts w:ascii="Arial" w:hAnsi="Arial" w:cs="Arial"/>
                <w:bCs/>
                <w:color w:val="000000"/>
                <w:sz w:val="22"/>
                <w:szCs w:val="22"/>
              </w:rPr>
              <w:t>1</w:t>
            </w:r>
          </w:p>
        </w:tc>
      </w:tr>
      <w:tr w:rsidR="00FA240E" w:rsidRPr="008228B1" w14:paraId="55AD1D3D" w14:textId="77777777" w:rsidTr="0057386A">
        <w:tc>
          <w:tcPr>
            <w:tcW w:w="8221" w:type="dxa"/>
          </w:tcPr>
          <w:p w14:paraId="579C4D53" w14:textId="24F0E88A" w:rsidR="00FA240E" w:rsidRPr="00FA240E" w:rsidRDefault="00FA240E" w:rsidP="0057386A">
            <w:pPr>
              <w:jc w:val="both"/>
              <w:rPr>
                <w:rFonts w:ascii="Arial" w:hAnsi="Arial" w:cs="Arial"/>
                <w:bCs/>
                <w:color w:val="000000"/>
                <w:sz w:val="22"/>
                <w:szCs w:val="22"/>
              </w:rPr>
            </w:pPr>
            <w:r>
              <w:rPr>
                <w:rFonts w:ascii="Arial" w:hAnsi="Arial" w:cs="Arial"/>
                <w:bCs/>
                <w:color w:val="000000"/>
                <w:sz w:val="22"/>
                <w:szCs w:val="22"/>
              </w:rPr>
              <w:t>Define</w:t>
            </w:r>
            <w:r w:rsidR="002265B6">
              <w:rPr>
                <w:rFonts w:ascii="Arial" w:hAnsi="Arial" w:cs="Arial"/>
                <w:bCs/>
                <w:color w:val="000000"/>
                <w:sz w:val="22"/>
                <w:szCs w:val="22"/>
              </w:rPr>
              <w:t xml:space="preserve"> the</w:t>
            </w:r>
            <w:r>
              <w:rPr>
                <w:rFonts w:ascii="Arial" w:hAnsi="Arial" w:cs="Arial"/>
                <w:bCs/>
                <w:color w:val="000000"/>
                <w:sz w:val="22"/>
                <w:szCs w:val="22"/>
              </w:rPr>
              <w:t xml:space="preserve"> trade weighted index</w:t>
            </w:r>
          </w:p>
        </w:tc>
        <w:tc>
          <w:tcPr>
            <w:tcW w:w="1080" w:type="dxa"/>
          </w:tcPr>
          <w:p w14:paraId="224F423F" w14:textId="47EEC467" w:rsidR="00FA240E" w:rsidRDefault="00FA240E" w:rsidP="0057386A">
            <w:pPr>
              <w:jc w:val="center"/>
              <w:rPr>
                <w:rFonts w:ascii="Arial" w:hAnsi="Arial" w:cs="Arial"/>
                <w:bCs/>
                <w:color w:val="000000"/>
                <w:sz w:val="22"/>
                <w:szCs w:val="22"/>
              </w:rPr>
            </w:pPr>
            <w:r>
              <w:rPr>
                <w:rFonts w:ascii="Arial" w:hAnsi="Arial" w:cs="Arial"/>
                <w:bCs/>
                <w:color w:val="000000"/>
                <w:sz w:val="22"/>
                <w:szCs w:val="22"/>
              </w:rPr>
              <w:t>1</w:t>
            </w:r>
          </w:p>
        </w:tc>
      </w:tr>
      <w:tr w:rsidR="00292A78" w:rsidRPr="008228B1" w14:paraId="6D649F02" w14:textId="77777777" w:rsidTr="0057386A">
        <w:tc>
          <w:tcPr>
            <w:tcW w:w="8221" w:type="dxa"/>
          </w:tcPr>
          <w:p w14:paraId="480A0EA3" w14:textId="1AF9D9E5" w:rsidR="00292A78" w:rsidRDefault="00292A78" w:rsidP="00292A78">
            <w:pPr>
              <w:jc w:val="right"/>
              <w:rPr>
                <w:rFonts w:ascii="Arial" w:hAnsi="Arial" w:cs="Arial"/>
                <w:bCs/>
                <w:color w:val="000000"/>
                <w:sz w:val="22"/>
                <w:szCs w:val="22"/>
              </w:rPr>
            </w:pPr>
            <w:r w:rsidRPr="00292A78">
              <w:rPr>
                <w:rFonts w:ascii="Arial" w:hAnsi="Arial" w:cs="Arial"/>
                <w:b/>
                <w:bCs/>
                <w:color w:val="000000"/>
                <w:sz w:val="22"/>
                <w:szCs w:val="22"/>
              </w:rPr>
              <w:t>Sub-total</w:t>
            </w:r>
          </w:p>
        </w:tc>
        <w:tc>
          <w:tcPr>
            <w:tcW w:w="1080" w:type="dxa"/>
          </w:tcPr>
          <w:p w14:paraId="44E05689" w14:textId="11160BBA" w:rsidR="00292A78" w:rsidRDefault="00292A78" w:rsidP="00292A78">
            <w:pPr>
              <w:jc w:val="center"/>
              <w:rPr>
                <w:rFonts w:ascii="Arial" w:hAnsi="Arial" w:cs="Arial"/>
                <w:bCs/>
                <w:color w:val="000000"/>
                <w:sz w:val="22"/>
                <w:szCs w:val="22"/>
              </w:rPr>
            </w:pPr>
            <w:r>
              <w:rPr>
                <w:rFonts w:ascii="Arial" w:hAnsi="Arial" w:cs="Arial"/>
                <w:b/>
                <w:bCs/>
                <w:color w:val="000000"/>
                <w:sz w:val="22"/>
                <w:szCs w:val="22"/>
              </w:rPr>
              <w:t>2</w:t>
            </w:r>
          </w:p>
        </w:tc>
      </w:tr>
      <w:tr w:rsidR="00292A78" w:rsidRPr="008228B1" w14:paraId="403FEE55" w14:textId="77777777" w:rsidTr="0057386A">
        <w:tc>
          <w:tcPr>
            <w:tcW w:w="8221" w:type="dxa"/>
            <w:shd w:val="clear" w:color="auto" w:fill="D9D9D9" w:themeFill="background1" w:themeFillShade="D9"/>
          </w:tcPr>
          <w:p w14:paraId="676C5D7D" w14:textId="4190D1A8" w:rsidR="00292A78" w:rsidRPr="008228B1" w:rsidRDefault="00292A78" w:rsidP="00292A78">
            <w:pPr>
              <w:jc w:val="both"/>
              <w:rPr>
                <w:rFonts w:ascii="Arial" w:hAnsi="Arial" w:cs="Arial"/>
                <w:color w:val="000000"/>
                <w:sz w:val="22"/>
                <w:szCs w:val="22"/>
              </w:rPr>
            </w:pPr>
            <w:r>
              <w:rPr>
                <w:rFonts w:ascii="Arial" w:hAnsi="Arial" w:cs="Arial"/>
                <w:color w:val="000000"/>
                <w:sz w:val="22"/>
                <w:szCs w:val="22"/>
              </w:rPr>
              <w:t>Explanation</w:t>
            </w:r>
            <w:r w:rsidRPr="008228B1">
              <w:rPr>
                <w:rFonts w:ascii="Arial" w:hAnsi="Arial" w:cs="Arial"/>
                <w:color w:val="000000"/>
                <w:sz w:val="22"/>
                <w:szCs w:val="22"/>
              </w:rPr>
              <w:t xml:space="preserve">   </w:t>
            </w:r>
          </w:p>
        </w:tc>
        <w:tc>
          <w:tcPr>
            <w:tcW w:w="1080" w:type="dxa"/>
            <w:shd w:val="clear" w:color="auto" w:fill="D9D9D9" w:themeFill="background1" w:themeFillShade="D9"/>
          </w:tcPr>
          <w:p w14:paraId="434B7122" w14:textId="77777777" w:rsidR="00292A78" w:rsidRPr="008228B1" w:rsidRDefault="00292A78" w:rsidP="00292A78">
            <w:pPr>
              <w:jc w:val="center"/>
              <w:rPr>
                <w:rFonts w:ascii="Arial" w:hAnsi="Arial" w:cs="Arial"/>
                <w:color w:val="000000"/>
                <w:sz w:val="22"/>
                <w:szCs w:val="22"/>
              </w:rPr>
            </w:pPr>
          </w:p>
        </w:tc>
      </w:tr>
      <w:tr w:rsidR="00292A78" w:rsidRPr="008228B1" w14:paraId="169D5706" w14:textId="77777777" w:rsidTr="00FA240E">
        <w:tc>
          <w:tcPr>
            <w:tcW w:w="8221" w:type="dxa"/>
            <w:shd w:val="clear" w:color="auto" w:fill="auto"/>
          </w:tcPr>
          <w:p w14:paraId="23F4E1EF" w14:textId="31D97D1C" w:rsidR="00292A78" w:rsidRDefault="00292A78" w:rsidP="00292A78">
            <w:pPr>
              <w:jc w:val="both"/>
              <w:rPr>
                <w:rFonts w:ascii="Arial" w:hAnsi="Arial" w:cs="Arial"/>
                <w:color w:val="000000"/>
                <w:sz w:val="22"/>
                <w:szCs w:val="22"/>
              </w:rPr>
            </w:pPr>
            <w:r>
              <w:rPr>
                <w:rFonts w:ascii="Arial" w:hAnsi="Arial" w:cs="Arial"/>
                <w:color w:val="000000"/>
                <w:sz w:val="22"/>
                <w:szCs w:val="22"/>
              </w:rPr>
              <w:t>Detailed explanation of how an increase in the terms of trade will affect the TWI</w:t>
            </w:r>
          </w:p>
        </w:tc>
        <w:tc>
          <w:tcPr>
            <w:tcW w:w="1080" w:type="dxa"/>
            <w:shd w:val="clear" w:color="auto" w:fill="auto"/>
          </w:tcPr>
          <w:p w14:paraId="048C54C9" w14:textId="1B5DDED2" w:rsidR="00292A78" w:rsidRPr="008228B1" w:rsidRDefault="00292A78" w:rsidP="00292A78">
            <w:pPr>
              <w:jc w:val="center"/>
              <w:rPr>
                <w:rFonts w:ascii="Arial" w:hAnsi="Arial" w:cs="Arial"/>
                <w:color w:val="000000"/>
                <w:sz w:val="22"/>
                <w:szCs w:val="22"/>
              </w:rPr>
            </w:pPr>
            <w:r>
              <w:rPr>
                <w:rFonts w:ascii="Arial" w:hAnsi="Arial" w:cs="Arial"/>
                <w:color w:val="000000"/>
                <w:sz w:val="22"/>
                <w:szCs w:val="22"/>
              </w:rPr>
              <w:t>3</w:t>
            </w:r>
          </w:p>
        </w:tc>
      </w:tr>
      <w:tr w:rsidR="00292A78" w:rsidRPr="008228B1" w14:paraId="5CA820EC" w14:textId="77777777" w:rsidTr="00FA240E">
        <w:tc>
          <w:tcPr>
            <w:tcW w:w="8221" w:type="dxa"/>
            <w:shd w:val="clear" w:color="auto" w:fill="auto"/>
          </w:tcPr>
          <w:p w14:paraId="08965581" w14:textId="23435187" w:rsidR="00292A78" w:rsidRDefault="00292A78" w:rsidP="00292A78">
            <w:pPr>
              <w:jc w:val="both"/>
              <w:rPr>
                <w:rFonts w:ascii="Arial" w:hAnsi="Arial" w:cs="Arial"/>
                <w:color w:val="000000"/>
                <w:sz w:val="22"/>
                <w:szCs w:val="22"/>
              </w:rPr>
            </w:pPr>
            <w:r>
              <w:rPr>
                <w:rFonts w:ascii="Arial" w:hAnsi="Arial" w:cs="Arial"/>
                <w:color w:val="000000"/>
                <w:sz w:val="22"/>
                <w:szCs w:val="22"/>
              </w:rPr>
              <w:t>Part explanation of how an increase in the terms of trade will affect the TWI</w:t>
            </w:r>
          </w:p>
        </w:tc>
        <w:tc>
          <w:tcPr>
            <w:tcW w:w="1080" w:type="dxa"/>
            <w:shd w:val="clear" w:color="auto" w:fill="auto"/>
          </w:tcPr>
          <w:p w14:paraId="0A5AE8F8" w14:textId="689B78E3" w:rsidR="00292A78" w:rsidRPr="008228B1" w:rsidRDefault="00292A78" w:rsidP="00292A78">
            <w:pPr>
              <w:jc w:val="center"/>
              <w:rPr>
                <w:rFonts w:ascii="Arial" w:hAnsi="Arial" w:cs="Arial"/>
                <w:color w:val="000000"/>
                <w:sz w:val="22"/>
                <w:szCs w:val="22"/>
              </w:rPr>
            </w:pPr>
            <w:r>
              <w:rPr>
                <w:rFonts w:ascii="Arial" w:hAnsi="Arial" w:cs="Arial"/>
                <w:color w:val="000000"/>
                <w:sz w:val="22"/>
                <w:szCs w:val="22"/>
              </w:rPr>
              <w:t>2</w:t>
            </w:r>
          </w:p>
        </w:tc>
      </w:tr>
      <w:tr w:rsidR="00292A78" w:rsidRPr="008228B1" w14:paraId="3315C0F8" w14:textId="77777777" w:rsidTr="00FA240E">
        <w:tc>
          <w:tcPr>
            <w:tcW w:w="8221" w:type="dxa"/>
            <w:shd w:val="clear" w:color="auto" w:fill="auto"/>
          </w:tcPr>
          <w:p w14:paraId="05AA9AE2" w14:textId="190DF7A9" w:rsidR="00292A78" w:rsidRDefault="00292A78" w:rsidP="00292A78">
            <w:pPr>
              <w:jc w:val="both"/>
              <w:rPr>
                <w:rFonts w:ascii="Arial" w:hAnsi="Arial" w:cs="Arial"/>
                <w:color w:val="000000"/>
                <w:sz w:val="22"/>
                <w:szCs w:val="22"/>
              </w:rPr>
            </w:pPr>
            <w:r>
              <w:rPr>
                <w:rFonts w:ascii="Arial" w:hAnsi="Arial" w:cs="Arial"/>
                <w:color w:val="000000"/>
                <w:sz w:val="22"/>
                <w:szCs w:val="22"/>
              </w:rPr>
              <w:t>States that an increase in the terms of trade will increase the TWI</w:t>
            </w:r>
          </w:p>
        </w:tc>
        <w:tc>
          <w:tcPr>
            <w:tcW w:w="1080" w:type="dxa"/>
            <w:shd w:val="clear" w:color="auto" w:fill="auto"/>
          </w:tcPr>
          <w:p w14:paraId="7D049003" w14:textId="47E2CA1D" w:rsidR="00292A78" w:rsidRPr="008228B1" w:rsidRDefault="00292A78" w:rsidP="00292A78">
            <w:pPr>
              <w:jc w:val="center"/>
              <w:rPr>
                <w:rFonts w:ascii="Arial" w:hAnsi="Arial" w:cs="Arial"/>
                <w:color w:val="000000"/>
                <w:sz w:val="22"/>
                <w:szCs w:val="22"/>
              </w:rPr>
            </w:pPr>
            <w:r>
              <w:rPr>
                <w:rFonts w:ascii="Arial" w:hAnsi="Arial" w:cs="Arial"/>
                <w:color w:val="000000"/>
                <w:sz w:val="22"/>
                <w:szCs w:val="22"/>
              </w:rPr>
              <w:t>1</w:t>
            </w:r>
          </w:p>
        </w:tc>
      </w:tr>
      <w:tr w:rsidR="00292A78" w:rsidRPr="008228B1" w14:paraId="712BF429" w14:textId="77777777" w:rsidTr="00FA240E">
        <w:tc>
          <w:tcPr>
            <w:tcW w:w="8221" w:type="dxa"/>
            <w:shd w:val="clear" w:color="auto" w:fill="auto"/>
          </w:tcPr>
          <w:p w14:paraId="0EA8B343" w14:textId="1D3D24A7" w:rsidR="00292A78" w:rsidRPr="00292A78" w:rsidRDefault="00292A78" w:rsidP="00292A78">
            <w:pPr>
              <w:jc w:val="right"/>
              <w:rPr>
                <w:rFonts w:ascii="Arial" w:hAnsi="Arial" w:cs="Arial"/>
                <w:b/>
                <w:bCs/>
                <w:color w:val="000000"/>
                <w:sz w:val="22"/>
                <w:szCs w:val="22"/>
              </w:rPr>
            </w:pPr>
            <w:r w:rsidRPr="00292A78">
              <w:rPr>
                <w:rFonts w:ascii="Arial" w:hAnsi="Arial" w:cs="Arial"/>
                <w:b/>
                <w:bCs/>
                <w:color w:val="000000"/>
                <w:sz w:val="22"/>
                <w:szCs w:val="22"/>
              </w:rPr>
              <w:t>Sub-total</w:t>
            </w:r>
          </w:p>
        </w:tc>
        <w:tc>
          <w:tcPr>
            <w:tcW w:w="1080" w:type="dxa"/>
            <w:shd w:val="clear" w:color="auto" w:fill="auto"/>
          </w:tcPr>
          <w:p w14:paraId="78F1D958" w14:textId="2069BDDA" w:rsidR="00292A78" w:rsidRPr="00292A78" w:rsidRDefault="00292A78" w:rsidP="00292A78">
            <w:pPr>
              <w:jc w:val="center"/>
              <w:rPr>
                <w:rFonts w:ascii="Arial" w:hAnsi="Arial" w:cs="Arial"/>
                <w:b/>
                <w:bCs/>
                <w:color w:val="000000"/>
                <w:sz w:val="22"/>
                <w:szCs w:val="22"/>
              </w:rPr>
            </w:pPr>
            <w:r w:rsidRPr="00292A78">
              <w:rPr>
                <w:rFonts w:ascii="Arial" w:hAnsi="Arial" w:cs="Arial"/>
                <w:b/>
                <w:bCs/>
                <w:color w:val="000000"/>
                <w:sz w:val="22"/>
                <w:szCs w:val="22"/>
              </w:rPr>
              <w:t>3</w:t>
            </w:r>
          </w:p>
        </w:tc>
      </w:tr>
      <w:tr w:rsidR="00292A78" w:rsidRPr="008228B1" w14:paraId="0BAF17DD" w14:textId="77777777" w:rsidTr="0057386A">
        <w:tc>
          <w:tcPr>
            <w:tcW w:w="8221" w:type="dxa"/>
            <w:shd w:val="clear" w:color="auto" w:fill="D9D9D9" w:themeFill="background1" w:themeFillShade="D9"/>
          </w:tcPr>
          <w:p w14:paraId="349F1D7C" w14:textId="2784BB57" w:rsidR="00292A78" w:rsidRPr="008228B1" w:rsidRDefault="00292A78" w:rsidP="00292A78">
            <w:pPr>
              <w:jc w:val="both"/>
              <w:rPr>
                <w:rFonts w:ascii="Arial" w:hAnsi="Arial" w:cs="Arial"/>
                <w:color w:val="000000"/>
                <w:sz w:val="22"/>
                <w:szCs w:val="22"/>
              </w:rPr>
            </w:pPr>
            <w:r>
              <w:rPr>
                <w:rFonts w:ascii="Arial" w:hAnsi="Arial" w:cs="Arial"/>
                <w:color w:val="000000"/>
                <w:sz w:val="22"/>
                <w:szCs w:val="22"/>
              </w:rPr>
              <w:t>Model</w:t>
            </w:r>
          </w:p>
        </w:tc>
        <w:tc>
          <w:tcPr>
            <w:tcW w:w="1080" w:type="dxa"/>
            <w:shd w:val="clear" w:color="auto" w:fill="D9D9D9" w:themeFill="background1" w:themeFillShade="D9"/>
          </w:tcPr>
          <w:p w14:paraId="573AF3FD" w14:textId="77777777" w:rsidR="00292A78" w:rsidRPr="008228B1" w:rsidRDefault="00292A78" w:rsidP="00292A78">
            <w:pPr>
              <w:jc w:val="center"/>
              <w:rPr>
                <w:rFonts w:ascii="Arial" w:hAnsi="Arial" w:cs="Arial"/>
                <w:color w:val="000000"/>
                <w:sz w:val="22"/>
                <w:szCs w:val="22"/>
              </w:rPr>
            </w:pPr>
          </w:p>
        </w:tc>
      </w:tr>
      <w:tr w:rsidR="00292A78" w:rsidRPr="008228B1" w14:paraId="521C01EF" w14:textId="77777777" w:rsidTr="0057386A">
        <w:tc>
          <w:tcPr>
            <w:tcW w:w="8221" w:type="dxa"/>
          </w:tcPr>
          <w:p w14:paraId="6FA70991" w14:textId="3452C777" w:rsidR="00292A78" w:rsidRPr="008228B1" w:rsidRDefault="00292A78" w:rsidP="00292A78">
            <w:pPr>
              <w:rPr>
                <w:rFonts w:ascii="Arial" w:hAnsi="Arial" w:cs="Arial"/>
                <w:color w:val="000000"/>
                <w:sz w:val="22"/>
                <w:szCs w:val="22"/>
              </w:rPr>
            </w:pPr>
            <w:r>
              <w:rPr>
                <w:rFonts w:ascii="Arial" w:hAnsi="Arial" w:cs="Arial"/>
                <w:sz w:val="22"/>
                <w:szCs w:val="22"/>
              </w:rPr>
              <w:t xml:space="preserve">Fully labelled model of the TWI exchange rate showing an increase in </w:t>
            </w:r>
            <w:proofErr w:type="gramStart"/>
            <w:r>
              <w:rPr>
                <w:rFonts w:ascii="Arial" w:hAnsi="Arial" w:cs="Arial"/>
                <w:sz w:val="22"/>
                <w:szCs w:val="22"/>
              </w:rPr>
              <w:t>D(</w:t>
            </w:r>
            <w:proofErr w:type="gramEnd"/>
            <w:r>
              <w:rPr>
                <w:rFonts w:ascii="Arial" w:hAnsi="Arial" w:cs="Arial"/>
                <w:sz w:val="22"/>
                <w:szCs w:val="22"/>
              </w:rPr>
              <w:t>AUD) resulting in an appreciation.</w:t>
            </w:r>
          </w:p>
        </w:tc>
        <w:tc>
          <w:tcPr>
            <w:tcW w:w="1080" w:type="dxa"/>
          </w:tcPr>
          <w:p w14:paraId="762705F2" w14:textId="24312BFB" w:rsidR="00292A78" w:rsidRPr="008228B1" w:rsidRDefault="00292A78" w:rsidP="00292A78">
            <w:pPr>
              <w:jc w:val="center"/>
              <w:rPr>
                <w:rFonts w:ascii="Arial" w:hAnsi="Arial" w:cs="Arial"/>
                <w:color w:val="000000"/>
                <w:sz w:val="22"/>
                <w:szCs w:val="22"/>
              </w:rPr>
            </w:pPr>
            <w:r>
              <w:rPr>
                <w:rFonts w:ascii="Arial" w:hAnsi="Arial" w:cs="Arial"/>
                <w:color w:val="000000"/>
                <w:sz w:val="22"/>
                <w:szCs w:val="22"/>
              </w:rPr>
              <w:t>3</w:t>
            </w:r>
          </w:p>
        </w:tc>
      </w:tr>
      <w:tr w:rsidR="00292A78" w:rsidRPr="008228B1" w14:paraId="15F5938B" w14:textId="77777777" w:rsidTr="0057386A">
        <w:tc>
          <w:tcPr>
            <w:tcW w:w="8221" w:type="dxa"/>
          </w:tcPr>
          <w:p w14:paraId="5AF58FEE" w14:textId="6575D194" w:rsidR="00292A78" w:rsidRPr="008228B1" w:rsidRDefault="00292A78" w:rsidP="00292A78">
            <w:pPr>
              <w:rPr>
                <w:rFonts w:ascii="Arial" w:hAnsi="Arial" w:cs="Arial"/>
                <w:color w:val="000000"/>
                <w:sz w:val="22"/>
                <w:szCs w:val="22"/>
                <w:lang w:val="en-AU"/>
              </w:rPr>
            </w:pPr>
            <w:r>
              <w:rPr>
                <w:rFonts w:ascii="Arial" w:hAnsi="Arial" w:cs="Arial"/>
                <w:color w:val="000000"/>
                <w:sz w:val="22"/>
                <w:szCs w:val="22"/>
              </w:rPr>
              <w:t>Partly</w:t>
            </w:r>
            <w:r w:rsidRPr="00920D3B">
              <w:rPr>
                <w:rFonts w:ascii="Arial" w:hAnsi="Arial" w:cs="Arial"/>
                <w:color w:val="000000"/>
                <w:sz w:val="22"/>
                <w:szCs w:val="22"/>
              </w:rPr>
              <w:t xml:space="preserve"> labelled </w:t>
            </w:r>
            <w:r>
              <w:rPr>
                <w:rFonts w:ascii="Arial" w:hAnsi="Arial" w:cs="Arial"/>
                <w:sz w:val="22"/>
                <w:szCs w:val="22"/>
              </w:rPr>
              <w:t xml:space="preserve">model of the TWI exchange rate showing an increase in </w:t>
            </w:r>
            <w:proofErr w:type="gramStart"/>
            <w:r>
              <w:rPr>
                <w:rFonts w:ascii="Arial" w:hAnsi="Arial" w:cs="Arial"/>
                <w:sz w:val="22"/>
                <w:szCs w:val="22"/>
              </w:rPr>
              <w:t>D(</w:t>
            </w:r>
            <w:proofErr w:type="gramEnd"/>
            <w:r>
              <w:rPr>
                <w:rFonts w:ascii="Arial" w:hAnsi="Arial" w:cs="Arial"/>
                <w:sz w:val="22"/>
                <w:szCs w:val="22"/>
              </w:rPr>
              <w:t>AUD) resulting in an appreciation.</w:t>
            </w:r>
          </w:p>
        </w:tc>
        <w:tc>
          <w:tcPr>
            <w:tcW w:w="1080" w:type="dxa"/>
          </w:tcPr>
          <w:p w14:paraId="199F791A" w14:textId="77777777" w:rsidR="00292A78" w:rsidRPr="008228B1" w:rsidRDefault="00292A78" w:rsidP="00292A78">
            <w:pPr>
              <w:jc w:val="center"/>
              <w:rPr>
                <w:rFonts w:ascii="Arial" w:hAnsi="Arial" w:cs="Arial"/>
                <w:color w:val="000000"/>
                <w:sz w:val="22"/>
                <w:szCs w:val="22"/>
              </w:rPr>
            </w:pPr>
            <w:r w:rsidRPr="008228B1">
              <w:rPr>
                <w:rFonts w:ascii="Arial" w:hAnsi="Arial" w:cs="Arial"/>
                <w:color w:val="000000"/>
                <w:sz w:val="22"/>
                <w:szCs w:val="22"/>
              </w:rPr>
              <w:t>2</w:t>
            </w:r>
          </w:p>
        </w:tc>
      </w:tr>
      <w:tr w:rsidR="00292A78" w:rsidRPr="008228B1" w14:paraId="1BB8E06B" w14:textId="77777777" w:rsidTr="0057386A">
        <w:tc>
          <w:tcPr>
            <w:tcW w:w="8221" w:type="dxa"/>
          </w:tcPr>
          <w:p w14:paraId="0929FEB6" w14:textId="544D7C10" w:rsidR="00292A78" w:rsidRPr="008228B1" w:rsidRDefault="00292A78" w:rsidP="00292A78">
            <w:pPr>
              <w:rPr>
                <w:rFonts w:ascii="Arial" w:hAnsi="Arial" w:cs="Arial"/>
                <w:color w:val="000000"/>
                <w:sz w:val="22"/>
                <w:szCs w:val="22"/>
              </w:rPr>
            </w:pPr>
            <w:r>
              <w:rPr>
                <w:rFonts w:ascii="Arial" w:hAnsi="Arial" w:cs="Arial"/>
                <w:color w:val="000000"/>
                <w:sz w:val="22"/>
                <w:szCs w:val="22"/>
              </w:rPr>
              <w:t>An attempt at drawing the model</w:t>
            </w:r>
          </w:p>
        </w:tc>
        <w:tc>
          <w:tcPr>
            <w:tcW w:w="1080" w:type="dxa"/>
          </w:tcPr>
          <w:p w14:paraId="2B1D3CF9" w14:textId="77777777" w:rsidR="00292A78" w:rsidRPr="008228B1" w:rsidRDefault="00292A78" w:rsidP="00292A78">
            <w:pPr>
              <w:jc w:val="center"/>
              <w:rPr>
                <w:rFonts w:ascii="Arial" w:hAnsi="Arial" w:cs="Arial"/>
                <w:color w:val="000000"/>
                <w:sz w:val="22"/>
                <w:szCs w:val="22"/>
              </w:rPr>
            </w:pPr>
            <w:r w:rsidRPr="008228B1">
              <w:rPr>
                <w:rFonts w:ascii="Arial" w:hAnsi="Arial" w:cs="Arial"/>
                <w:color w:val="000000"/>
                <w:sz w:val="22"/>
                <w:szCs w:val="22"/>
              </w:rPr>
              <w:t>1</w:t>
            </w:r>
          </w:p>
        </w:tc>
      </w:tr>
      <w:tr w:rsidR="00292A78" w:rsidRPr="008228B1" w14:paraId="2ECDEFE1" w14:textId="77777777" w:rsidTr="0057386A">
        <w:tc>
          <w:tcPr>
            <w:tcW w:w="8221" w:type="dxa"/>
          </w:tcPr>
          <w:p w14:paraId="1E86390C" w14:textId="77777777" w:rsidR="00292A78" w:rsidRPr="008228B1" w:rsidRDefault="00292A78" w:rsidP="00292A78">
            <w:pPr>
              <w:jc w:val="right"/>
              <w:rPr>
                <w:rFonts w:ascii="Arial" w:hAnsi="Arial" w:cs="Arial"/>
                <w:b/>
                <w:color w:val="000000"/>
                <w:sz w:val="22"/>
                <w:szCs w:val="22"/>
              </w:rPr>
            </w:pPr>
            <w:r w:rsidRPr="008228B1">
              <w:rPr>
                <w:rFonts w:ascii="Arial" w:hAnsi="Arial" w:cs="Arial"/>
                <w:b/>
                <w:color w:val="000000"/>
                <w:sz w:val="22"/>
                <w:szCs w:val="22"/>
              </w:rPr>
              <w:t>Sub-total</w:t>
            </w:r>
          </w:p>
        </w:tc>
        <w:tc>
          <w:tcPr>
            <w:tcW w:w="1080" w:type="dxa"/>
          </w:tcPr>
          <w:p w14:paraId="1E474279" w14:textId="0AC0BC06" w:rsidR="00292A78" w:rsidRPr="008228B1" w:rsidRDefault="00292A78" w:rsidP="00292A78">
            <w:pPr>
              <w:jc w:val="center"/>
              <w:rPr>
                <w:rFonts w:ascii="Arial" w:hAnsi="Arial" w:cs="Arial"/>
                <w:b/>
                <w:color w:val="000000"/>
                <w:sz w:val="22"/>
                <w:szCs w:val="22"/>
              </w:rPr>
            </w:pPr>
            <w:r>
              <w:rPr>
                <w:rFonts w:ascii="Arial" w:hAnsi="Arial" w:cs="Arial"/>
                <w:b/>
                <w:color w:val="000000"/>
                <w:sz w:val="22"/>
                <w:szCs w:val="22"/>
              </w:rPr>
              <w:t>3</w:t>
            </w:r>
          </w:p>
        </w:tc>
      </w:tr>
      <w:tr w:rsidR="00292A78" w:rsidRPr="008228B1" w14:paraId="3FA3DB87" w14:textId="77777777" w:rsidTr="0057386A">
        <w:tc>
          <w:tcPr>
            <w:tcW w:w="8221" w:type="dxa"/>
          </w:tcPr>
          <w:p w14:paraId="3ED6E119" w14:textId="43ED6A7A" w:rsidR="00292A78" w:rsidRPr="008228B1" w:rsidRDefault="00292A78" w:rsidP="00292A78">
            <w:pPr>
              <w:jc w:val="right"/>
              <w:rPr>
                <w:rFonts w:ascii="Arial" w:hAnsi="Arial" w:cs="Arial"/>
                <w:b/>
                <w:color w:val="000000"/>
                <w:sz w:val="22"/>
                <w:szCs w:val="22"/>
              </w:rPr>
            </w:pPr>
            <w:r>
              <w:rPr>
                <w:rFonts w:ascii="Arial" w:hAnsi="Arial" w:cs="Arial"/>
                <w:b/>
                <w:color w:val="000000"/>
                <w:sz w:val="22"/>
                <w:szCs w:val="22"/>
              </w:rPr>
              <w:t>Total</w:t>
            </w:r>
          </w:p>
        </w:tc>
        <w:tc>
          <w:tcPr>
            <w:tcW w:w="1080" w:type="dxa"/>
          </w:tcPr>
          <w:p w14:paraId="54864F7A" w14:textId="061AA570" w:rsidR="00292A78" w:rsidRDefault="00292A78" w:rsidP="00292A78">
            <w:pPr>
              <w:jc w:val="center"/>
              <w:rPr>
                <w:rFonts w:ascii="Arial" w:hAnsi="Arial" w:cs="Arial"/>
                <w:b/>
                <w:color w:val="000000"/>
                <w:sz w:val="22"/>
                <w:szCs w:val="22"/>
              </w:rPr>
            </w:pPr>
            <w:r>
              <w:rPr>
                <w:rFonts w:ascii="Arial" w:hAnsi="Arial" w:cs="Arial"/>
                <w:b/>
                <w:color w:val="000000"/>
                <w:sz w:val="22"/>
                <w:szCs w:val="22"/>
              </w:rPr>
              <w:t>8</w:t>
            </w:r>
          </w:p>
        </w:tc>
      </w:tr>
      <w:tr w:rsidR="00292A78" w:rsidRPr="008228B1" w14:paraId="22CB36B4" w14:textId="77777777" w:rsidTr="006243F1">
        <w:trPr>
          <w:trHeight w:val="1458"/>
        </w:trPr>
        <w:tc>
          <w:tcPr>
            <w:tcW w:w="9301" w:type="dxa"/>
            <w:gridSpan w:val="2"/>
          </w:tcPr>
          <w:p w14:paraId="1D27C0C6" w14:textId="77777777" w:rsidR="00292A78" w:rsidRDefault="00292A78" w:rsidP="00292A78">
            <w:pPr>
              <w:rPr>
                <w:rFonts w:ascii="Arial" w:hAnsi="Arial" w:cs="Arial"/>
                <w:color w:val="000000"/>
                <w:sz w:val="22"/>
                <w:szCs w:val="22"/>
              </w:rPr>
            </w:pPr>
            <w:r>
              <w:rPr>
                <w:rFonts w:ascii="Arial" w:hAnsi="Arial" w:cs="Arial"/>
                <w:color w:val="000000"/>
                <w:sz w:val="22"/>
                <w:szCs w:val="22"/>
              </w:rPr>
              <w:t>Answers may include:</w:t>
            </w:r>
          </w:p>
          <w:p w14:paraId="2EE503B0" w14:textId="31272ED1" w:rsidR="00292A78" w:rsidRPr="002265B6" w:rsidRDefault="00292A78" w:rsidP="00292A78">
            <w:pPr>
              <w:spacing w:before="60"/>
              <w:rPr>
                <w:rFonts w:ascii="Arial" w:hAnsi="Arial" w:cs="Arial"/>
                <w:sz w:val="22"/>
                <w:szCs w:val="22"/>
              </w:rPr>
            </w:pPr>
            <w:r>
              <w:rPr>
                <w:rFonts w:ascii="Arial" w:hAnsi="Arial" w:cs="Arial"/>
                <w:sz w:val="22"/>
                <w:szCs w:val="22"/>
              </w:rPr>
              <w:t>An increase in the terms of trade means that export prices have risen relative to import prices. This will increase the value of Australia’s exports and result in an increase in demand for AUD in the foreign exchange market. This will cause the AUD, measured by the TWI, to appreciate.</w:t>
            </w:r>
          </w:p>
        </w:tc>
      </w:tr>
    </w:tbl>
    <w:p w14:paraId="1076FF6B" w14:textId="3B01F7EE" w:rsidR="00062CA2" w:rsidRDefault="00062CA2" w:rsidP="00062CA2">
      <w:pPr>
        <w:tabs>
          <w:tab w:val="right" w:pos="9498"/>
        </w:tabs>
        <w:autoSpaceDE w:val="0"/>
        <w:autoSpaceDN w:val="0"/>
        <w:adjustRightInd w:val="0"/>
        <w:spacing w:before="200"/>
        <w:ind w:left="567" w:hanging="567"/>
        <w:rPr>
          <w:rFonts w:ascii="Arial" w:eastAsiaTheme="minorEastAsia" w:hAnsi="Arial" w:cs="Arial"/>
          <w:sz w:val="22"/>
          <w:szCs w:val="22"/>
          <w:lang w:val="en-US" w:eastAsia="ja-JP"/>
        </w:rPr>
      </w:pPr>
      <w:r>
        <w:rPr>
          <w:rFonts w:ascii="Arial" w:eastAsiaTheme="minorEastAsia" w:hAnsi="Arial" w:cs="Arial"/>
          <w:sz w:val="22"/>
          <w:szCs w:val="22"/>
          <w:lang w:val="en-US" w:eastAsia="ja-JP"/>
        </w:rPr>
        <w:t>(b)</w:t>
      </w:r>
      <w:r>
        <w:rPr>
          <w:rFonts w:ascii="Arial" w:eastAsiaTheme="minorEastAsia" w:hAnsi="Arial" w:cs="Arial"/>
          <w:sz w:val="22"/>
          <w:szCs w:val="22"/>
          <w:lang w:val="en-US" w:eastAsia="ja-JP"/>
        </w:rPr>
        <w:tab/>
      </w:r>
      <w:r w:rsidR="00D4424E">
        <w:rPr>
          <w:rFonts w:ascii="Arial" w:eastAsiaTheme="minorEastAsia" w:hAnsi="Arial" w:cs="Arial"/>
          <w:sz w:val="22"/>
          <w:szCs w:val="22"/>
          <w:lang w:val="en-US" w:eastAsia="ja-JP"/>
        </w:rPr>
        <w:t>Explain</w:t>
      </w:r>
      <w:r>
        <w:rPr>
          <w:rFonts w:ascii="Arial" w:eastAsiaTheme="minorEastAsia" w:hAnsi="Arial" w:cs="Arial"/>
          <w:sz w:val="22"/>
          <w:szCs w:val="22"/>
          <w:lang w:val="en-US" w:eastAsia="ja-JP"/>
        </w:rPr>
        <w:t xml:space="preserve"> </w:t>
      </w:r>
      <w:r w:rsidR="00D4424E" w:rsidRPr="00D62101">
        <w:rPr>
          <w:rFonts w:ascii="Arial" w:eastAsiaTheme="minorEastAsia" w:hAnsi="Arial" w:cs="Arial"/>
          <w:b/>
          <w:bCs/>
          <w:sz w:val="22"/>
          <w:szCs w:val="22"/>
          <w:lang w:val="en-US" w:eastAsia="ja-JP"/>
        </w:rPr>
        <w:t>three</w:t>
      </w:r>
      <w:r>
        <w:rPr>
          <w:rFonts w:ascii="Arial" w:eastAsiaTheme="minorEastAsia" w:hAnsi="Arial" w:cs="Arial"/>
          <w:sz w:val="22"/>
          <w:szCs w:val="22"/>
          <w:lang w:val="en-US" w:eastAsia="ja-JP"/>
        </w:rPr>
        <w:t xml:space="preserve"> effects of a rise in both the trade weighted index and the terms of trade index on the </w:t>
      </w:r>
      <w:r w:rsidR="00D4424E">
        <w:rPr>
          <w:rFonts w:ascii="Arial" w:eastAsiaTheme="minorEastAsia" w:hAnsi="Arial" w:cs="Arial"/>
          <w:sz w:val="22"/>
          <w:szCs w:val="22"/>
          <w:lang w:val="en-US" w:eastAsia="ja-JP"/>
        </w:rPr>
        <w:t xml:space="preserve">Australian </w:t>
      </w:r>
      <w:r>
        <w:rPr>
          <w:rFonts w:ascii="Arial" w:eastAsiaTheme="minorEastAsia" w:hAnsi="Arial" w:cs="Arial"/>
          <w:sz w:val="22"/>
          <w:szCs w:val="22"/>
          <w:lang w:val="en-US" w:eastAsia="ja-JP"/>
        </w:rPr>
        <w:t>economy.</w:t>
      </w:r>
      <w:r>
        <w:rPr>
          <w:rFonts w:ascii="Arial" w:eastAsiaTheme="minorEastAsia" w:hAnsi="Arial" w:cs="Arial"/>
          <w:sz w:val="22"/>
          <w:szCs w:val="22"/>
          <w:lang w:val="en-US" w:eastAsia="ja-JP"/>
        </w:rPr>
        <w:tab/>
        <w:t>(12 marks)</w:t>
      </w:r>
    </w:p>
    <w:p w14:paraId="7B1B7CA3" w14:textId="672C6153" w:rsidR="00D22667" w:rsidRDefault="00D22667" w:rsidP="00775C87">
      <w:pPr>
        <w:ind w:left="426" w:hanging="426"/>
        <w:rPr>
          <w:rFonts w:ascii="Arial" w:hAnsi="Arial" w:cs="Arial"/>
        </w:rPr>
      </w:pPr>
    </w:p>
    <w:tbl>
      <w:tblPr>
        <w:tblStyle w:val="TableGrid6"/>
        <w:tblW w:w="9160" w:type="dxa"/>
        <w:tblInd w:w="279" w:type="dxa"/>
        <w:tblLook w:val="04A0" w:firstRow="1" w:lastRow="0" w:firstColumn="1" w:lastColumn="0" w:noHBand="0" w:noVBand="1"/>
      </w:tblPr>
      <w:tblGrid>
        <w:gridCol w:w="8080"/>
        <w:gridCol w:w="1080"/>
      </w:tblGrid>
      <w:tr w:rsidR="00D4424E" w:rsidRPr="00B43340" w14:paraId="337DC97C" w14:textId="77777777" w:rsidTr="00BE02B2">
        <w:tc>
          <w:tcPr>
            <w:tcW w:w="8080" w:type="dxa"/>
          </w:tcPr>
          <w:p w14:paraId="4A083A27" w14:textId="77777777" w:rsidR="00D4424E" w:rsidRPr="00B43340" w:rsidRDefault="00D4424E" w:rsidP="0057386A">
            <w:pPr>
              <w:jc w:val="both"/>
              <w:rPr>
                <w:rFonts w:ascii="Arial" w:hAnsi="Arial" w:cs="Arial"/>
                <w:b/>
                <w:color w:val="000000"/>
                <w:sz w:val="22"/>
                <w:szCs w:val="22"/>
              </w:rPr>
            </w:pPr>
            <w:r w:rsidRPr="00B43340">
              <w:rPr>
                <w:rFonts w:ascii="Arial" w:hAnsi="Arial" w:cs="Arial"/>
                <w:b/>
                <w:color w:val="000000"/>
                <w:sz w:val="22"/>
                <w:szCs w:val="22"/>
              </w:rPr>
              <w:t>Description</w:t>
            </w:r>
          </w:p>
        </w:tc>
        <w:tc>
          <w:tcPr>
            <w:tcW w:w="1080" w:type="dxa"/>
          </w:tcPr>
          <w:p w14:paraId="38ABD7AD" w14:textId="77777777" w:rsidR="00D4424E" w:rsidRPr="00B43340" w:rsidRDefault="00D4424E" w:rsidP="0057386A">
            <w:pPr>
              <w:jc w:val="center"/>
              <w:rPr>
                <w:rFonts w:ascii="Arial" w:hAnsi="Arial" w:cs="Arial"/>
                <w:b/>
                <w:color w:val="000000"/>
                <w:sz w:val="22"/>
                <w:szCs w:val="22"/>
              </w:rPr>
            </w:pPr>
            <w:r w:rsidRPr="00B43340">
              <w:rPr>
                <w:rFonts w:ascii="Arial" w:hAnsi="Arial" w:cs="Arial"/>
                <w:b/>
                <w:color w:val="000000"/>
                <w:sz w:val="22"/>
                <w:szCs w:val="22"/>
              </w:rPr>
              <w:t>Mark</w:t>
            </w:r>
          </w:p>
        </w:tc>
      </w:tr>
      <w:tr w:rsidR="00D4424E" w:rsidRPr="00B43340" w14:paraId="4ABAF2B2" w14:textId="77777777" w:rsidTr="00BE02B2">
        <w:tc>
          <w:tcPr>
            <w:tcW w:w="8080" w:type="dxa"/>
            <w:shd w:val="clear" w:color="auto" w:fill="D9D9D9" w:themeFill="background1" w:themeFillShade="D9"/>
          </w:tcPr>
          <w:p w14:paraId="7BA77861" w14:textId="224218D2" w:rsidR="00D4424E" w:rsidRPr="00B43340" w:rsidRDefault="00D4424E" w:rsidP="0057386A">
            <w:pPr>
              <w:jc w:val="both"/>
              <w:rPr>
                <w:rFonts w:ascii="Arial" w:hAnsi="Arial" w:cs="Arial"/>
                <w:color w:val="000000"/>
                <w:sz w:val="22"/>
                <w:szCs w:val="22"/>
              </w:rPr>
            </w:pPr>
            <w:r>
              <w:rPr>
                <w:rFonts w:ascii="Arial" w:hAnsi="Arial" w:cs="Arial"/>
                <w:color w:val="000000"/>
                <w:sz w:val="22"/>
                <w:szCs w:val="22"/>
              </w:rPr>
              <w:t>Effects of a rise in the TWI (x 3 effects)</w:t>
            </w:r>
          </w:p>
        </w:tc>
        <w:tc>
          <w:tcPr>
            <w:tcW w:w="1080" w:type="dxa"/>
            <w:shd w:val="clear" w:color="auto" w:fill="D9D9D9" w:themeFill="background1" w:themeFillShade="D9"/>
          </w:tcPr>
          <w:p w14:paraId="62C21560" w14:textId="77777777" w:rsidR="00D4424E" w:rsidRPr="00B43340" w:rsidRDefault="00D4424E" w:rsidP="0057386A">
            <w:pPr>
              <w:jc w:val="center"/>
              <w:rPr>
                <w:rFonts w:ascii="Arial" w:hAnsi="Arial" w:cs="Arial"/>
                <w:color w:val="000000"/>
                <w:sz w:val="22"/>
                <w:szCs w:val="22"/>
              </w:rPr>
            </w:pPr>
          </w:p>
        </w:tc>
      </w:tr>
      <w:tr w:rsidR="00D4424E" w:rsidRPr="00B43340" w14:paraId="365740F3" w14:textId="77777777" w:rsidTr="00BE02B2">
        <w:tc>
          <w:tcPr>
            <w:tcW w:w="8080" w:type="dxa"/>
          </w:tcPr>
          <w:p w14:paraId="00FD62F2" w14:textId="7A7C6B0B" w:rsidR="00D4424E" w:rsidRPr="00B43340" w:rsidRDefault="00D4424E" w:rsidP="0057386A">
            <w:pPr>
              <w:jc w:val="both"/>
              <w:rPr>
                <w:rFonts w:ascii="Arial" w:hAnsi="Arial" w:cs="Arial"/>
                <w:color w:val="000000"/>
                <w:sz w:val="22"/>
                <w:szCs w:val="22"/>
              </w:rPr>
            </w:pPr>
            <w:r>
              <w:rPr>
                <w:rFonts w:ascii="Arial" w:hAnsi="Arial" w:cs="Arial"/>
                <w:sz w:val="22"/>
                <w:szCs w:val="22"/>
              </w:rPr>
              <w:t>Correctly explains an effect</w:t>
            </w:r>
          </w:p>
        </w:tc>
        <w:tc>
          <w:tcPr>
            <w:tcW w:w="1080" w:type="dxa"/>
          </w:tcPr>
          <w:p w14:paraId="13C98DF2" w14:textId="77777777" w:rsidR="00D4424E" w:rsidRPr="00B43340" w:rsidRDefault="00D4424E" w:rsidP="0057386A">
            <w:pPr>
              <w:jc w:val="center"/>
              <w:rPr>
                <w:rFonts w:ascii="Arial" w:hAnsi="Arial" w:cs="Arial"/>
                <w:color w:val="000000"/>
                <w:sz w:val="22"/>
                <w:szCs w:val="22"/>
              </w:rPr>
            </w:pPr>
            <w:r>
              <w:rPr>
                <w:rFonts w:ascii="Arial" w:hAnsi="Arial" w:cs="Arial"/>
                <w:color w:val="000000"/>
                <w:sz w:val="22"/>
                <w:szCs w:val="22"/>
              </w:rPr>
              <w:t>2</w:t>
            </w:r>
          </w:p>
        </w:tc>
      </w:tr>
      <w:tr w:rsidR="00D4424E" w:rsidRPr="00B43340" w14:paraId="0E367885" w14:textId="77777777" w:rsidTr="00BE02B2">
        <w:tc>
          <w:tcPr>
            <w:tcW w:w="8080" w:type="dxa"/>
          </w:tcPr>
          <w:p w14:paraId="4C638CEC" w14:textId="7F6E0C9D" w:rsidR="00D4424E" w:rsidRPr="00B43340" w:rsidRDefault="007C6E18" w:rsidP="0057386A">
            <w:pPr>
              <w:jc w:val="both"/>
              <w:rPr>
                <w:rFonts w:ascii="Arial" w:hAnsi="Arial" w:cs="Arial"/>
                <w:color w:val="000000"/>
                <w:sz w:val="22"/>
                <w:szCs w:val="22"/>
              </w:rPr>
            </w:pPr>
            <w:r>
              <w:rPr>
                <w:rFonts w:ascii="Arial" w:hAnsi="Arial" w:cs="Arial"/>
                <w:color w:val="000000"/>
                <w:sz w:val="22"/>
                <w:szCs w:val="22"/>
              </w:rPr>
              <w:t>Describes</w:t>
            </w:r>
            <w:r w:rsidR="00D4424E">
              <w:rPr>
                <w:rFonts w:ascii="Arial" w:hAnsi="Arial" w:cs="Arial"/>
                <w:color w:val="000000"/>
                <w:sz w:val="22"/>
                <w:szCs w:val="22"/>
              </w:rPr>
              <w:t xml:space="preserve"> an effect</w:t>
            </w:r>
          </w:p>
        </w:tc>
        <w:tc>
          <w:tcPr>
            <w:tcW w:w="1080" w:type="dxa"/>
          </w:tcPr>
          <w:p w14:paraId="2222056A" w14:textId="77777777" w:rsidR="00D4424E" w:rsidRPr="00B43340" w:rsidRDefault="00D4424E" w:rsidP="0057386A">
            <w:pPr>
              <w:jc w:val="center"/>
              <w:rPr>
                <w:rFonts w:ascii="Arial" w:hAnsi="Arial" w:cs="Arial"/>
                <w:color w:val="000000"/>
                <w:sz w:val="22"/>
                <w:szCs w:val="22"/>
              </w:rPr>
            </w:pPr>
            <w:r w:rsidRPr="00B43340">
              <w:rPr>
                <w:rFonts w:ascii="Arial" w:hAnsi="Arial" w:cs="Arial"/>
                <w:color w:val="000000"/>
                <w:sz w:val="22"/>
                <w:szCs w:val="22"/>
              </w:rPr>
              <w:t>1</w:t>
            </w:r>
          </w:p>
        </w:tc>
      </w:tr>
      <w:tr w:rsidR="00D4424E" w:rsidRPr="00B43340" w14:paraId="53276DF8" w14:textId="77777777" w:rsidTr="00BE02B2">
        <w:tc>
          <w:tcPr>
            <w:tcW w:w="8080" w:type="dxa"/>
          </w:tcPr>
          <w:p w14:paraId="5ABA44F5" w14:textId="6FEE1E4F" w:rsidR="00D4424E" w:rsidRPr="00B43340" w:rsidRDefault="00D4424E" w:rsidP="0057386A">
            <w:pPr>
              <w:jc w:val="right"/>
              <w:rPr>
                <w:rFonts w:ascii="Arial" w:hAnsi="Arial" w:cs="Arial"/>
                <w:b/>
                <w:color w:val="000000"/>
                <w:sz w:val="22"/>
                <w:szCs w:val="22"/>
              </w:rPr>
            </w:pPr>
            <w:r w:rsidRPr="00B43340">
              <w:rPr>
                <w:rFonts w:ascii="Arial" w:hAnsi="Arial" w:cs="Arial"/>
                <w:b/>
                <w:color w:val="000000"/>
                <w:sz w:val="22"/>
                <w:szCs w:val="22"/>
              </w:rPr>
              <w:t>Subtotal</w:t>
            </w:r>
            <w:r w:rsidR="006243F1">
              <w:rPr>
                <w:rFonts w:ascii="Arial" w:hAnsi="Arial" w:cs="Arial"/>
                <w:b/>
                <w:color w:val="000000"/>
                <w:sz w:val="22"/>
                <w:szCs w:val="22"/>
              </w:rPr>
              <w:t xml:space="preserve"> (x 3)</w:t>
            </w:r>
          </w:p>
        </w:tc>
        <w:tc>
          <w:tcPr>
            <w:tcW w:w="1080" w:type="dxa"/>
          </w:tcPr>
          <w:p w14:paraId="36F43F26" w14:textId="5E1F57A8" w:rsidR="00D4424E" w:rsidRPr="00B43340" w:rsidRDefault="006A1B6F" w:rsidP="0057386A">
            <w:pPr>
              <w:jc w:val="center"/>
              <w:rPr>
                <w:rFonts w:ascii="Arial" w:hAnsi="Arial" w:cs="Arial"/>
                <w:b/>
                <w:color w:val="000000"/>
                <w:sz w:val="22"/>
                <w:szCs w:val="22"/>
              </w:rPr>
            </w:pPr>
            <w:r>
              <w:rPr>
                <w:rFonts w:ascii="Arial" w:hAnsi="Arial" w:cs="Arial"/>
                <w:b/>
                <w:color w:val="000000"/>
                <w:sz w:val="22"/>
                <w:szCs w:val="22"/>
              </w:rPr>
              <w:t>6</w:t>
            </w:r>
          </w:p>
        </w:tc>
      </w:tr>
      <w:tr w:rsidR="00D4424E" w:rsidRPr="00B43340" w14:paraId="14B37B00" w14:textId="77777777" w:rsidTr="00BE02B2">
        <w:tc>
          <w:tcPr>
            <w:tcW w:w="8080" w:type="dxa"/>
            <w:shd w:val="clear" w:color="auto" w:fill="D9D9D9" w:themeFill="background1" w:themeFillShade="D9"/>
          </w:tcPr>
          <w:p w14:paraId="2AB2A2C7" w14:textId="574BF82A" w:rsidR="00D4424E" w:rsidRPr="00B43340" w:rsidRDefault="00D4424E" w:rsidP="0057386A">
            <w:pPr>
              <w:jc w:val="both"/>
              <w:rPr>
                <w:rFonts w:ascii="Arial" w:hAnsi="Arial" w:cs="Arial"/>
                <w:color w:val="000000"/>
                <w:sz w:val="22"/>
                <w:szCs w:val="22"/>
              </w:rPr>
            </w:pPr>
            <w:r>
              <w:rPr>
                <w:rFonts w:ascii="Arial" w:hAnsi="Arial" w:cs="Arial"/>
                <w:color w:val="000000"/>
                <w:sz w:val="22"/>
                <w:szCs w:val="22"/>
              </w:rPr>
              <w:t>Effects of a rise in the terms of trade (x 3 effects)</w:t>
            </w:r>
          </w:p>
        </w:tc>
        <w:tc>
          <w:tcPr>
            <w:tcW w:w="1080" w:type="dxa"/>
            <w:shd w:val="clear" w:color="auto" w:fill="D9D9D9" w:themeFill="background1" w:themeFillShade="D9"/>
          </w:tcPr>
          <w:p w14:paraId="221B8469" w14:textId="77777777" w:rsidR="00D4424E" w:rsidRPr="00B43340" w:rsidRDefault="00D4424E" w:rsidP="0057386A">
            <w:pPr>
              <w:jc w:val="center"/>
              <w:rPr>
                <w:rFonts w:ascii="Arial" w:hAnsi="Arial" w:cs="Arial"/>
                <w:color w:val="000000"/>
                <w:sz w:val="22"/>
                <w:szCs w:val="22"/>
              </w:rPr>
            </w:pPr>
          </w:p>
        </w:tc>
      </w:tr>
      <w:tr w:rsidR="00D4424E" w:rsidRPr="00B43340" w14:paraId="789124F7" w14:textId="77777777" w:rsidTr="00BE02B2">
        <w:tc>
          <w:tcPr>
            <w:tcW w:w="8080" w:type="dxa"/>
          </w:tcPr>
          <w:p w14:paraId="44827415" w14:textId="5A636101" w:rsidR="00D4424E" w:rsidRPr="00B43340" w:rsidRDefault="00D4424E" w:rsidP="00D4424E">
            <w:pPr>
              <w:jc w:val="both"/>
              <w:rPr>
                <w:rFonts w:ascii="Arial" w:hAnsi="Arial" w:cs="Arial"/>
                <w:color w:val="000000"/>
                <w:sz w:val="22"/>
                <w:szCs w:val="22"/>
              </w:rPr>
            </w:pPr>
            <w:r>
              <w:rPr>
                <w:rFonts w:ascii="Arial" w:hAnsi="Arial" w:cs="Arial"/>
                <w:sz w:val="22"/>
                <w:szCs w:val="22"/>
              </w:rPr>
              <w:t>Correctly explains an effect</w:t>
            </w:r>
          </w:p>
        </w:tc>
        <w:tc>
          <w:tcPr>
            <w:tcW w:w="1080" w:type="dxa"/>
          </w:tcPr>
          <w:p w14:paraId="5BAC3599" w14:textId="156E632A" w:rsidR="00D4424E" w:rsidRPr="00B43340" w:rsidRDefault="00D4424E" w:rsidP="00D4424E">
            <w:pPr>
              <w:jc w:val="center"/>
              <w:rPr>
                <w:rFonts w:ascii="Arial" w:hAnsi="Arial" w:cs="Arial"/>
                <w:color w:val="000000"/>
                <w:sz w:val="22"/>
                <w:szCs w:val="22"/>
              </w:rPr>
            </w:pPr>
            <w:r>
              <w:rPr>
                <w:rFonts w:ascii="Arial" w:hAnsi="Arial" w:cs="Arial"/>
                <w:color w:val="000000"/>
                <w:sz w:val="22"/>
                <w:szCs w:val="22"/>
              </w:rPr>
              <w:t>2</w:t>
            </w:r>
          </w:p>
        </w:tc>
      </w:tr>
      <w:tr w:rsidR="00D4424E" w:rsidRPr="00B43340" w14:paraId="693102E8" w14:textId="77777777" w:rsidTr="00BE02B2">
        <w:tc>
          <w:tcPr>
            <w:tcW w:w="8080" w:type="dxa"/>
          </w:tcPr>
          <w:p w14:paraId="734417A1" w14:textId="4DEA712C" w:rsidR="00D4424E" w:rsidRPr="00B43340" w:rsidRDefault="007C6E18" w:rsidP="00D4424E">
            <w:pPr>
              <w:jc w:val="both"/>
              <w:rPr>
                <w:rFonts w:ascii="Arial" w:hAnsi="Arial" w:cs="Arial"/>
                <w:color w:val="000000"/>
                <w:sz w:val="22"/>
                <w:szCs w:val="22"/>
              </w:rPr>
            </w:pPr>
            <w:r>
              <w:rPr>
                <w:rFonts w:ascii="Arial" w:hAnsi="Arial" w:cs="Arial"/>
                <w:color w:val="000000"/>
                <w:sz w:val="22"/>
                <w:szCs w:val="22"/>
              </w:rPr>
              <w:t>Describes</w:t>
            </w:r>
            <w:r w:rsidR="00D4424E">
              <w:rPr>
                <w:rFonts w:ascii="Arial" w:hAnsi="Arial" w:cs="Arial"/>
                <w:color w:val="000000"/>
                <w:sz w:val="22"/>
                <w:szCs w:val="22"/>
              </w:rPr>
              <w:t xml:space="preserve"> an effect</w:t>
            </w:r>
          </w:p>
        </w:tc>
        <w:tc>
          <w:tcPr>
            <w:tcW w:w="1080" w:type="dxa"/>
          </w:tcPr>
          <w:p w14:paraId="164B7E17" w14:textId="7DA95354" w:rsidR="00D4424E" w:rsidRPr="00B43340" w:rsidRDefault="00D4424E" w:rsidP="00D4424E">
            <w:pPr>
              <w:jc w:val="center"/>
              <w:rPr>
                <w:rFonts w:ascii="Arial" w:hAnsi="Arial" w:cs="Arial"/>
                <w:color w:val="000000"/>
                <w:sz w:val="22"/>
                <w:szCs w:val="22"/>
              </w:rPr>
            </w:pPr>
            <w:r w:rsidRPr="00B43340">
              <w:rPr>
                <w:rFonts w:ascii="Arial" w:hAnsi="Arial" w:cs="Arial"/>
                <w:color w:val="000000"/>
                <w:sz w:val="22"/>
                <w:szCs w:val="22"/>
              </w:rPr>
              <w:t>1</w:t>
            </w:r>
          </w:p>
        </w:tc>
      </w:tr>
      <w:tr w:rsidR="00D4424E" w:rsidRPr="00B43340" w14:paraId="07DA2F7E" w14:textId="77777777" w:rsidTr="00BE02B2">
        <w:tc>
          <w:tcPr>
            <w:tcW w:w="8080" w:type="dxa"/>
          </w:tcPr>
          <w:p w14:paraId="06CAA83F" w14:textId="6C9CB02A" w:rsidR="00D4424E" w:rsidRPr="00B43340" w:rsidRDefault="00D4424E" w:rsidP="0057386A">
            <w:pPr>
              <w:jc w:val="right"/>
              <w:rPr>
                <w:rFonts w:ascii="Arial" w:hAnsi="Arial" w:cs="Arial"/>
                <w:b/>
                <w:color w:val="000000"/>
                <w:sz w:val="22"/>
                <w:szCs w:val="22"/>
              </w:rPr>
            </w:pPr>
            <w:r w:rsidRPr="00B43340">
              <w:rPr>
                <w:rFonts w:ascii="Arial" w:hAnsi="Arial" w:cs="Arial"/>
                <w:b/>
                <w:color w:val="000000"/>
                <w:sz w:val="22"/>
                <w:szCs w:val="22"/>
              </w:rPr>
              <w:t>Subtotal</w:t>
            </w:r>
            <w:r w:rsidR="006243F1">
              <w:rPr>
                <w:rFonts w:ascii="Arial" w:hAnsi="Arial" w:cs="Arial"/>
                <w:b/>
                <w:color w:val="000000"/>
                <w:sz w:val="22"/>
                <w:szCs w:val="22"/>
              </w:rPr>
              <w:t xml:space="preserve"> (x 3)</w:t>
            </w:r>
          </w:p>
        </w:tc>
        <w:tc>
          <w:tcPr>
            <w:tcW w:w="1080" w:type="dxa"/>
          </w:tcPr>
          <w:p w14:paraId="27A53475" w14:textId="114287F8" w:rsidR="00D4424E" w:rsidRPr="00B43340" w:rsidRDefault="006A1B6F" w:rsidP="0057386A">
            <w:pPr>
              <w:jc w:val="center"/>
              <w:rPr>
                <w:rFonts w:ascii="Arial" w:hAnsi="Arial" w:cs="Arial"/>
                <w:b/>
                <w:color w:val="000000"/>
                <w:sz w:val="22"/>
                <w:szCs w:val="22"/>
              </w:rPr>
            </w:pPr>
            <w:r>
              <w:rPr>
                <w:rFonts w:ascii="Arial" w:hAnsi="Arial" w:cs="Arial"/>
                <w:b/>
                <w:color w:val="000000"/>
                <w:sz w:val="22"/>
                <w:szCs w:val="22"/>
              </w:rPr>
              <w:t>6</w:t>
            </w:r>
          </w:p>
        </w:tc>
      </w:tr>
      <w:tr w:rsidR="00D4424E" w:rsidRPr="00B43340" w14:paraId="3101CD7A" w14:textId="77777777" w:rsidTr="00BE02B2">
        <w:tc>
          <w:tcPr>
            <w:tcW w:w="8080" w:type="dxa"/>
          </w:tcPr>
          <w:p w14:paraId="585CB715" w14:textId="77777777" w:rsidR="00D4424E" w:rsidRPr="00B43340" w:rsidRDefault="00D4424E" w:rsidP="0057386A">
            <w:pPr>
              <w:jc w:val="right"/>
              <w:rPr>
                <w:rFonts w:ascii="Arial" w:hAnsi="Arial" w:cs="Arial"/>
                <w:b/>
                <w:color w:val="000000"/>
                <w:sz w:val="22"/>
                <w:szCs w:val="22"/>
              </w:rPr>
            </w:pPr>
            <w:r w:rsidRPr="00B43340">
              <w:rPr>
                <w:rFonts w:ascii="Arial" w:hAnsi="Arial" w:cs="Arial"/>
                <w:b/>
                <w:color w:val="000000"/>
                <w:sz w:val="22"/>
                <w:szCs w:val="22"/>
              </w:rPr>
              <w:t>Total</w:t>
            </w:r>
          </w:p>
        </w:tc>
        <w:tc>
          <w:tcPr>
            <w:tcW w:w="1080" w:type="dxa"/>
          </w:tcPr>
          <w:p w14:paraId="77E89750" w14:textId="40279365" w:rsidR="00D4424E" w:rsidRPr="00B43340" w:rsidRDefault="006A1B6F" w:rsidP="0057386A">
            <w:pPr>
              <w:jc w:val="center"/>
              <w:rPr>
                <w:rFonts w:ascii="Arial" w:hAnsi="Arial" w:cs="Arial"/>
                <w:b/>
                <w:color w:val="000000"/>
                <w:sz w:val="22"/>
                <w:szCs w:val="22"/>
              </w:rPr>
            </w:pPr>
            <w:r>
              <w:rPr>
                <w:rFonts w:ascii="Arial" w:hAnsi="Arial" w:cs="Arial"/>
                <w:b/>
                <w:color w:val="000000"/>
                <w:sz w:val="22"/>
                <w:szCs w:val="22"/>
              </w:rPr>
              <w:t>12</w:t>
            </w:r>
          </w:p>
        </w:tc>
      </w:tr>
      <w:tr w:rsidR="00D4424E" w:rsidRPr="00B43340" w14:paraId="7C217C7F" w14:textId="77777777" w:rsidTr="00BE02B2">
        <w:trPr>
          <w:trHeight w:val="3635"/>
        </w:trPr>
        <w:tc>
          <w:tcPr>
            <w:tcW w:w="9160" w:type="dxa"/>
            <w:gridSpan w:val="2"/>
          </w:tcPr>
          <w:p w14:paraId="3F90E19F" w14:textId="77777777" w:rsidR="00D4424E" w:rsidRPr="00B43340" w:rsidRDefault="00D4424E" w:rsidP="0057386A">
            <w:pPr>
              <w:jc w:val="both"/>
              <w:rPr>
                <w:rFonts w:ascii="Arial" w:hAnsi="Arial" w:cs="Arial"/>
                <w:color w:val="000000"/>
                <w:sz w:val="22"/>
                <w:szCs w:val="22"/>
              </w:rPr>
            </w:pPr>
            <w:r w:rsidRPr="00B43340">
              <w:rPr>
                <w:rFonts w:ascii="Arial" w:hAnsi="Arial" w:cs="Arial"/>
                <w:color w:val="000000"/>
                <w:sz w:val="22"/>
                <w:szCs w:val="22"/>
              </w:rPr>
              <w:lastRenderedPageBreak/>
              <w:t xml:space="preserve">Answers should include: </w:t>
            </w:r>
          </w:p>
          <w:p w14:paraId="27E368AE" w14:textId="77777777" w:rsidR="00537717" w:rsidRDefault="00537717" w:rsidP="00C109B9">
            <w:pPr>
              <w:spacing w:before="60"/>
              <w:rPr>
                <w:rFonts w:ascii="Arial" w:hAnsi="Arial" w:cs="Arial"/>
                <w:sz w:val="22"/>
                <w:szCs w:val="22"/>
              </w:rPr>
            </w:pPr>
          </w:p>
          <w:p w14:paraId="349F68BD" w14:textId="10099120" w:rsidR="00537717" w:rsidRDefault="00537717" w:rsidP="00C109B9">
            <w:pPr>
              <w:spacing w:before="60"/>
              <w:rPr>
                <w:rFonts w:ascii="Arial" w:hAnsi="Arial" w:cs="Arial"/>
                <w:sz w:val="22"/>
                <w:szCs w:val="22"/>
              </w:rPr>
            </w:pPr>
            <w:r>
              <w:rPr>
                <w:rFonts w:ascii="Arial" w:hAnsi="Arial" w:cs="Arial"/>
                <w:sz w:val="22"/>
                <w:szCs w:val="22"/>
              </w:rPr>
              <w:t>Effects of a rise in the Trade weighted index (TWI)</w:t>
            </w:r>
          </w:p>
          <w:p w14:paraId="342C6548" w14:textId="383A6E1F" w:rsidR="00D4424E" w:rsidRPr="00537717" w:rsidRDefault="006A1B6F" w:rsidP="00537717">
            <w:pPr>
              <w:pStyle w:val="ListParagraph"/>
              <w:numPr>
                <w:ilvl w:val="0"/>
                <w:numId w:val="29"/>
              </w:numPr>
              <w:spacing w:before="60"/>
              <w:rPr>
                <w:rFonts w:ascii="Arial" w:hAnsi="Arial" w:cs="Arial"/>
                <w:sz w:val="22"/>
                <w:szCs w:val="22"/>
              </w:rPr>
            </w:pPr>
            <w:r w:rsidRPr="00537717">
              <w:rPr>
                <w:rFonts w:ascii="Arial" w:hAnsi="Arial" w:cs="Arial"/>
                <w:sz w:val="22"/>
                <w:szCs w:val="22"/>
              </w:rPr>
              <w:t>A rise in the TWI will increase the price of Australian exports to overseas buyers &amp; decrease the price of imports to Australian buyers.</w:t>
            </w:r>
          </w:p>
          <w:p w14:paraId="74947F45" w14:textId="14995AA0" w:rsidR="00C109B9" w:rsidRPr="00537717" w:rsidRDefault="00C109B9" w:rsidP="00537717">
            <w:pPr>
              <w:pStyle w:val="ListParagraph"/>
              <w:numPr>
                <w:ilvl w:val="0"/>
                <w:numId w:val="29"/>
              </w:numPr>
              <w:spacing w:before="60"/>
              <w:rPr>
                <w:rFonts w:ascii="Arial" w:hAnsi="Arial" w:cs="Arial"/>
                <w:sz w:val="22"/>
                <w:szCs w:val="22"/>
              </w:rPr>
            </w:pPr>
            <w:r w:rsidRPr="00537717">
              <w:rPr>
                <w:rFonts w:ascii="Arial" w:hAnsi="Arial" w:cs="Arial"/>
                <w:sz w:val="22"/>
                <w:szCs w:val="22"/>
              </w:rPr>
              <w:t>A rise in the TWI will reduce the trade balance &amp; the current account balance.</w:t>
            </w:r>
          </w:p>
          <w:p w14:paraId="329A7258" w14:textId="06F28719" w:rsidR="006A1B6F" w:rsidRPr="00537717" w:rsidRDefault="006A1B6F" w:rsidP="00537717">
            <w:pPr>
              <w:pStyle w:val="ListParagraph"/>
              <w:numPr>
                <w:ilvl w:val="0"/>
                <w:numId w:val="29"/>
              </w:numPr>
              <w:spacing w:before="60"/>
              <w:rPr>
                <w:rFonts w:ascii="Arial" w:hAnsi="Arial" w:cs="Arial"/>
                <w:sz w:val="22"/>
                <w:szCs w:val="22"/>
              </w:rPr>
            </w:pPr>
            <w:r w:rsidRPr="00537717">
              <w:rPr>
                <w:rFonts w:ascii="Arial" w:hAnsi="Arial" w:cs="Arial"/>
                <w:sz w:val="22"/>
                <w:szCs w:val="22"/>
              </w:rPr>
              <w:t>A rise in the TWI will have a contractionary effect on the economy – net exports will fall.</w:t>
            </w:r>
          </w:p>
          <w:p w14:paraId="21357E62" w14:textId="62E18F38" w:rsidR="006A1B6F" w:rsidRPr="00537717" w:rsidRDefault="006A1B6F" w:rsidP="00537717">
            <w:pPr>
              <w:pStyle w:val="ListParagraph"/>
              <w:numPr>
                <w:ilvl w:val="0"/>
                <w:numId w:val="29"/>
              </w:numPr>
              <w:spacing w:before="60"/>
              <w:rPr>
                <w:rFonts w:ascii="Arial" w:hAnsi="Arial" w:cs="Arial"/>
                <w:sz w:val="22"/>
                <w:szCs w:val="22"/>
              </w:rPr>
            </w:pPr>
            <w:r w:rsidRPr="00537717">
              <w:rPr>
                <w:rFonts w:ascii="Arial" w:hAnsi="Arial" w:cs="Arial"/>
                <w:sz w:val="22"/>
                <w:szCs w:val="22"/>
              </w:rPr>
              <w:t xml:space="preserve">A rise in the TWI will reduce imported inflation reducing costs for Australian firms using imported </w:t>
            </w:r>
            <w:r w:rsidR="00C109B9" w:rsidRPr="00537717">
              <w:rPr>
                <w:rFonts w:ascii="Arial" w:hAnsi="Arial" w:cs="Arial"/>
                <w:sz w:val="22"/>
                <w:szCs w:val="22"/>
              </w:rPr>
              <w:t>goods.</w:t>
            </w:r>
          </w:p>
          <w:p w14:paraId="61BEB93A" w14:textId="77777777" w:rsidR="00537717" w:rsidRDefault="00537717" w:rsidP="00C109B9">
            <w:pPr>
              <w:spacing w:before="60"/>
              <w:rPr>
                <w:rFonts w:ascii="Arial" w:hAnsi="Arial" w:cs="Arial"/>
                <w:sz w:val="22"/>
                <w:szCs w:val="22"/>
              </w:rPr>
            </w:pPr>
          </w:p>
          <w:p w14:paraId="3596449A" w14:textId="2F4B121A" w:rsidR="00537717" w:rsidRDefault="00537717" w:rsidP="00C109B9">
            <w:pPr>
              <w:spacing w:before="60"/>
              <w:rPr>
                <w:rFonts w:ascii="Arial" w:hAnsi="Arial" w:cs="Arial"/>
                <w:sz w:val="22"/>
                <w:szCs w:val="22"/>
              </w:rPr>
            </w:pPr>
            <w:r>
              <w:rPr>
                <w:rFonts w:ascii="Arial" w:hAnsi="Arial" w:cs="Arial"/>
                <w:sz w:val="22"/>
                <w:szCs w:val="22"/>
              </w:rPr>
              <w:t>Effects of a rise in the terms of trade</w:t>
            </w:r>
          </w:p>
          <w:p w14:paraId="233494C7" w14:textId="66DFDFB6" w:rsidR="00D4424E" w:rsidRPr="00537717" w:rsidRDefault="00C109B9" w:rsidP="00537717">
            <w:pPr>
              <w:pStyle w:val="ListParagraph"/>
              <w:numPr>
                <w:ilvl w:val="0"/>
                <w:numId w:val="30"/>
              </w:numPr>
              <w:spacing w:before="60"/>
              <w:rPr>
                <w:rFonts w:ascii="Arial" w:hAnsi="Arial" w:cs="Arial"/>
                <w:sz w:val="22"/>
                <w:szCs w:val="22"/>
              </w:rPr>
            </w:pPr>
            <w:r w:rsidRPr="00537717">
              <w:rPr>
                <w:rFonts w:ascii="Arial" w:hAnsi="Arial" w:cs="Arial"/>
                <w:sz w:val="22"/>
                <w:szCs w:val="22"/>
              </w:rPr>
              <w:t>A rise in the terms of trade will increase export receipts which will increase the trade balance and the current account balance.</w:t>
            </w:r>
          </w:p>
          <w:p w14:paraId="78924AA3" w14:textId="14AFAA87" w:rsidR="00C109B9" w:rsidRPr="00537717" w:rsidRDefault="00C109B9" w:rsidP="00537717">
            <w:pPr>
              <w:pStyle w:val="ListParagraph"/>
              <w:numPr>
                <w:ilvl w:val="0"/>
                <w:numId w:val="30"/>
              </w:numPr>
              <w:spacing w:before="60"/>
              <w:rPr>
                <w:rFonts w:ascii="Arial" w:hAnsi="Arial" w:cs="Arial"/>
                <w:sz w:val="22"/>
                <w:szCs w:val="22"/>
              </w:rPr>
            </w:pPr>
            <w:r w:rsidRPr="00537717">
              <w:rPr>
                <w:rFonts w:ascii="Arial" w:hAnsi="Arial" w:cs="Arial"/>
                <w:sz w:val="22"/>
                <w:szCs w:val="22"/>
              </w:rPr>
              <w:t>A rise in the terms of trade will have an expansionary effect on the economy, increasing aggregate demand.</w:t>
            </w:r>
          </w:p>
          <w:p w14:paraId="52074651" w14:textId="5D80BB40" w:rsidR="00C109B9" w:rsidRPr="00537717" w:rsidRDefault="00C109B9" w:rsidP="00537717">
            <w:pPr>
              <w:pStyle w:val="ListParagraph"/>
              <w:numPr>
                <w:ilvl w:val="0"/>
                <w:numId w:val="30"/>
              </w:numPr>
              <w:spacing w:before="60"/>
              <w:rPr>
                <w:rFonts w:ascii="Arial" w:hAnsi="Arial" w:cs="Arial"/>
                <w:sz w:val="22"/>
                <w:szCs w:val="22"/>
              </w:rPr>
            </w:pPr>
            <w:r w:rsidRPr="00537717">
              <w:rPr>
                <w:rFonts w:ascii="Arial" w:hAnsi="Arial" w:cs="Arial"/>
                <w:sz w:val="22"/>
                <w:szCs w:val="22"/>
              </w:rPr>
              <w:t>A rise in the terms of trade</w:t>
            </w:r>
            <w:r w:rsidR="006243F1" w:rsidRPr="00537717">
              <w:rPr>
                <w:rFonts w:ascii="Arial" w:hAnsi="Arial" w:cs="Arial"/>
                <w:sz w:val="22"/>
                <w:szCs w:val="22"/>
              </w:rPr>
              <w:t xml:space="preserve"> will increase national income and raise average living standards.</w:t>
            </w:r>
          </w:p>
        </w:tc>
      </w:tr>
    </w:tbl>
    <w:p w14:paraId="65454B86" w14:textId="2E6F4426" w:rsidR="00FA240E" w:rsidRDefault="00FA240E" w:rsidP="00D4424E">
      <w:pPr>
        <w:rPr>
          <w:rFonts w:ascii="Arial" w:hAnsi="Arial" w:cs="Arial"/>
        </w:rPr>
      </w:pPr>
    </w:p>
    <w:p w14:paraId="7D9631EE" w14:textId="06066649" w:rsidR="00FA240E" w:rsidRDefault="00FA240E" w:rsidP="00775C87">
      <w:pPr>
        <w:ind w:left="426" w:hanging="426"/>
        <w:rPr>
          <w:rFonts w:ascii="Arial" w:hAnsi="Arial" w:cs="Arial"/>
        </w:rPr>
      </w:pPr>
    </w:p>
    <w:p w14:paraId="54800DC6" w14:textId="77777777" w:rsidR="00B64221" w:rsidRDefault="00B64221" w:rsidP="002B09D2">
      <w:pPr>
        <w:tabs>
          <w:tab w:val="left" w:pos="567"/>
          <w:tab w:val="left" w:pos="8505"/>
        </w:tabs>
        <w:rPr>
          <w:rFonts w:ascii="Arial" w:hAnsi="Arial" w:cs="Arial"/>
          <w:b/>
        </w:rPr>
      </w:pPr>
    </w:p>
    <w:p w14:paraId="595B1741" w14:textId="0AEB5356" w:rsidR="00617A0F" w:rsidRPr="00CF08FB" w:rsidRDefault="00617A0F" w:rsidP="002B09D2">
      <w:pPr>
        <w:tabs>
          <w:tab w:val="left" w:pos="567"/>
          <w:tab w:val="left" w:pos="8505"/>
        </w:tabs>
        <w:rPr>
          <w:rFonts w:ascii="Arial" w:hAnsi="Arial" w:cs="Arial"/>
        </w:rPr>
      </w:pPr>
      <w:r w:rsidRPr="00CF08FB">
        <w:rPr>
          <w:rFonts w:ascii="Arial" w:hAnsi="Arial" w:cs="Arial"/>
          <w:b/>
        </w:rPr>
        <w:t>Question 29</w:t>
      </w:r>
      <w:r w:rsidR="00104CA5">
        <w:rPr>
          <w:rFonts w:ascii="Arial" w:hAnsi="Arial" w:cs="Arial"/>
        </w:rPr>
        <w:t xml:space="preserve">    </w:t>
      </w:r>
      <w:r w:rsidR="00AB617A">
        <w:rPr>
          <w:rFonts w:ascii="Arial" w:hAnsi="Arial" w:cs="Arial"/>
        </w:rPr>
        <w:tab/>
      </w:r>
      <w:r w:rsidRPr="00CF08FB">
        <w:rPr>
          <w:rFonts w:ascii="Arial" w:hAnsi="Arial" w:cs="Arial"/>
          <w:b/>
        </w:rPr>
        <w:t>(20 marks)</w:t>
      </w:r>
    </w:p>
    <w:p w14:paraId="31144A86" w14:textId="386D4A00" w:rsidR="00062CA2" w:rsidRDefault="00062CA2" w:rsidP="009574D2">
      <w:pPr>
        <w:tabs>
          <w:tab w:val="right" w:pos="9498"/>
        </w:tabs>
        <w:autoSpaceDE w:val="0"/>
        <w:autoSpaceDN w:val="0"/>
        <w:adjustRightInd w:val="0"/>
        <w:spacing w:before="120"/>
        <w:ind w:left="567" w:hanging="567"/>
        <w:rPr>
          <w:rFonts w:ascii="Arial" w:hAnsi="Arial" w:cs="Arial"/>
          <w:bCs/>
          <w:iCs/>
          <w:sz w:val="22"/>
          <w:szCs w:val="22"/>
        </w:rPr>
      </w:pPr>
      <w:r>
        <w:rPr>
          <w:rFonts w:ascii="Arial" w:hAnsi="Arial" w:cs="Arial"/>
          <w:bCs/>
          <w:iCs/>
          <w:sz w:val="22"/>
          <w:szCs w:val="22"/>
        </w:rPr>
        <w:t>(a)</w:t>
      </w:r>
      <w:r>
        <w:rPr>
          <w:rFonts w:ascii="Arial" w:hAnsi="Arial" w:cs="Arial"/>
          <w:bCs/>
          <w:iCs/>
          <w:sz w:val="22"/>
          <w:szCs w:val="22"/>
        </w:rPr>
        <w:tab/>
      </w:r>
      <w:r w:rsidR="005C42A9">
        <w:rPr>
          <w:rFonts w:ascii="Arial" w:hAnsi="Arial" w:cs="Arial"/>
          <w:bCs/>
          <w:iCs/>
          <w:sz w:val="22"/>
          <w:szCs w:val="22"/>
        </w:rPr>
        <w:t>Outline</w:t>
      </w:r>
      <w:r>
        <w:rPr>
          <w:rFonts w:ascii="Arial" w:hAnsi="Arial" w:cs="Arial"/>
          <w:bCs/>
          <w:iCs/>
          <w:sz w:val="22"/>
          <w:szCs w:val="22"/>
        </w:rPr>
        <w:t xml:space="preserve"> the trend in Australia’s current account balance since 2019 and explain </w:t>
      </w:r>
      <w:r w:rsidR="000F7F0C" w:rsidRPr="00D62101">
        <w:rPr>
          <w:rFonts w:ascii="Arial" w:hAnsi="Arial" w:cs="Arial"/>
          <w:b/>
          <w:iCs/>
          <w:sz w:val="22"/>
          <w:szCs w:val="22"/>
        </w:rPr>
        <w:t>four</w:t>
      </w:r>
      <w:r>
        <w:rPr>
          <w:rFonts w:ascii="Arial" w:hAnsi="Arial" w:cs="Arial"/>
          <w:bCs/>
          <w:iCs/>
          <w:sz w:val="22"/>
          <w:szCs w:val="22"/>
        </w:rPr>
        <w:t xml:space="preserve"> reasons for this trend. </w:t>
      </w:r>
      <w:r>
        <w:rPr>
          <w:rFonts w:ascii="Arial" w:hAnsi="Arial" w:cs="Arial"/>
          <w:bCs/>
          <w:iCs/>
          <w:sz w:val="22"/>
          <w:szCs w:val="22"/>
        </w:rPr>
        <w:tab/>
        <w:t>(</w:t>
      </w:r>
      <w:r w:rsidR="000F7F0C">
        <w:rPr>
          <w:rFonts w:ascii="Arial" w:hAnsi="Arial" w:cs="Arial"/>
          <w:bCs/>
          <w:iCs/>
          <w:sz w:val="22"/>
          <w:szCs w:val="22"/>
        </w:rPr>
        <w:t>10</w:t>
      </w:r>
      <w:r>
        <w:rPr>
          <w:rFonts w:ascii="Arial" w:hAnsi="Arial" w:cs="Arial"/>
          <w:bCs/>
          <w:iCs/>
          <w:sz w:val="22"/>
          <w:szCs w:val="22"/>
        </w:rPr>
        <w:t xml:space="preserve"> marks)</w:t>
      </w:r>
    </w:p>
    <w:p w14:paraId="47EFE074" w14:textId="77777777" w:rsidR="00FB1729" w:rsidRDefault="00FB1729" w:rsidP="00FB1729">
      <w:pPr>
        <w:tabs>
          <w:tab w:val="right" w:pos="9498"/>
        </w:tabs>
        <w:autoSpaceDE w:val="0"/>
        <w:autoSpaceDN w:val="0"/>
        <w:adjustRightInd w:val="0"/>
        <w:ind w:left="567" w:hanging="567"/>
        <w:rPr>
          <w:rFonts w:ascii="Arial" w:hAnsi="Arial" w:cs="Arial"/>
          <w:bCs/>
          <w:iCs/>
          <w:sz w:val="22"/>
          <w:szCs w:val="22"/>
        </w:rPr>
      </w:pPr>
    </w:p>
    <w:tbl>
      <w:tblPr>
        <w:tblStyle w:val="TableGrid6"/>
        <w:tblW w:w="9444" w:type="dxa"/>
        <w:tblInd w:w="-5" w:type="dxa"/>
        <w:tblLook w:val="04A0" w:firstRow="1" w:lastRow="0" w:firstColumn="1" w:lastColumn="0" w:noHBand="0" w:noVBand="1"/>
      </w:tblPr>
      <w:tblGrid>
        <w:gridCol w:w="8364"/>
        <w:gridCol w:w="1080"/>
      </w:tblGrid>
      <w:tr w:rsidR="005C42A9" w:rsidRPr="00B43340" w14:paraId="58E33A0A" w14:textId="77777777" w:rsidTr="0057386A">
        <w:tc>
          <w:tcPr>
            <w:tcW w:w="8364" w:type="dxa"/>
          </w:tcPr>
          <w:p w14:paraId="14003532" w14:textId="77777777" w:rsidR="005C42A9" w:rsidRPr="00B43340" w:rsidRDefault="005C42A9" w:rsidP="0057386A">
            <w:pPr>
              <w:jc w:val="both"/>
              <w:rPr>
                <w:rFonts w:ascii="Arial" w:hAnsi="Arial" w:cs="Arial"/>
                <w:b/>
                <w:color w:val="000000"/>
                <w:sz w:val="22"/>
                <w:szCs w:val="22"/>
              </w:rPr>
            </w:pPr>
            <w:r w:rsidRPr="00B43340">
              <w:rPr>
                <w:rFonts w:ascii="Arial" w:hAnsi="Arial" w:cs="Arial"/>
                <w:b/>
                <w:color w:val="000000"/>
                <w:sz w:val="22"/>
                <w:szCs w:val="22"/>
              </w:rPr>
              <w:t>Description</w:t>
            </w:r>
          </w:p>
        </w:tc>
        <w:tc>
          <w:tcPr>
            <w:tcW w:w="1080" w:type="dxa"/>
          </w:tcPr>
          <w:p w14:paraId="67057EED" w14:textId="77777777" w:rsidR="005C42A9" w:rsidRPr="00B43340" w:rsidRDefault="005C42A9" w:rsidP="0057386A">
            <w:pPr>
              <w:jc w:val="center"/>
              <w:rPr>
                <w:rFonts w:ascii="Arial" w:hAnsi="Arial" w:cs="Arial"/>
                <w:b/>
                <w:color w:val="000000"/>
                <w:sz w:val="22"/>
                <w:szCs w:val="22"/>
              </w:rPr>
            </w:pPr>
            <w:r w:rsidRPr="00B43340">
              <w:rPr>
                <w:rFonts w:ascii="Arial" w:hAnsi="Arial" w:cs="Arial"/>
                <w:b/>
                <w:color w:val="000000"/>
                <w:sz w:val="22"/>
                <w:szCs w:val="22"/>
              </w:rPr>
              <w:t>Mark</w:t>
            </w:r>
          </w:p>
        </w:tc>
      </w:tr>
      <w:tr w:rsidR="005C42A9" w:rsidRPr="00B43340" w14:paraId="3270DB1B" w14:textId="77777777" w:rsidTr="0057386A">
        <w:tc>
          <w:tcPr>
            <w:tcW w:w="8364" w:type="dxa"/>
            <w:shd w:val="clear" w:color="auto" w:fill="D9D9D9" w:themeFill="background1" w:themeFillShade="D9"/>
          </w:tcPr>
          <w:p w14:paraId="203679B6" w14:textId="12A0801D" w:rsidR="005C42A9" w:rsidRPr="00B43340" w:rsidRDefault="005C42A9" w:rsidP="0057386A">
            <w:pPr>
              <w:jc w:val="both"/>
              <w:rPr>
                <w:rFonts w:ascii="Arial" w:hAnsi="Arial" w:cs="Arial"/>
                <w:color w:val="000000"/>
                <w:sz w:val="22"/>
                <w:szCs w:val="22"/>
              </w:rPr>
            </w:pPr>
            <w:r>
              <w:rPr>
                <w:rFonts w:ascii="Arial" w:hAnsi="Arial" w:cs="Arial"/>
                <w:color w:val="000000"/>
                <w:sz w:val="22"/>
                <w:szCs w:val="22"/>
              </w:rPr>
              <w:t>Outline the trend in the current account balance</w:t>
            </w:r>
          </w:p>
        </w:tc>
        <w:tc>
          <w:tcPr>
            <w:tcW w:w="1080" w:type="dxa"/>
            <w:shd w:val="clear" w:color="auto" w:fill="D9D9D9" w:themeFill="background1" w:themeFillShade="D9"/>
          </w:tcPr>
          <w:p w14:paraId="64E7FA0E" w14:textId="77777777" w:rsidR="005C42A9" w:rsidRPr="00B43340" w:rsidRDefault="005C42A9" w:rsidP="0057386A">
            <w:pPr>
              <w:jc w:val="center"/>
              <w:rPr>
                <w:rFonts w:ascii="Arial" w:hAnsi="Arial" w:cs="Arial"/>
                <w:color w:val="000000"/>
                <w:sz w:val="22"/>
                <w:szCs w:val="22"/>
              </w:rPr>
            </w:pPr>
          </w:p>
        </w:tc>
      </w:tr>
      <w:tr w:rsidR="005C42A9" w:rsidRPr="00B43340" w14:paraId="27CDF840" w14:textId="77777777" w:rsidTr="0057386A">
        <w:tc>
          <w:tcPr>
            <w:tcW w:w="8364" w:type="dxa"/>
          </w:tcPr>
          <w:p w14:paraId="2E92637E" w14:textId="2DEE59DE" w:rsidR="005C42A9" w:rsidRPr="00B43340" w:rsidRDefault="005C42A9" w:rsidP="0057386A">
            <w:pPr>
              <w:jc w:val="both"/>
              <w:rPr>
                <w:rFonts w:ascii="Arial" w:hAnsi="Arial" w:cs="Arial"/>
                <w:color w:val="000000"/>
                <w:sz w:val="22"/>
                <w:szCs w:val="22"/>
              </w:rPr>
            </w:pPr>
            <w:r>
              <w:rPr>
                <w:rFonts w:ascii="Arial" w:hAnsi="Arial" w:cs="Arial"/>
                <w:sz w:val="22"/>
                <w:szCs w:val="22"/>
              </w:rPr>
              <w:t>Correctly outlines the trend</w:t>
            </w:r>
          </w:p>
        </w:tc>
        <w:tc>
          <w:tcPr>
            <w:tcW w:w="1080" w:type="dxa"/>
          </w:tcPr>
          <w:p w14:paraId="40FF9398" w14:textId="77777777" w:rsidR="005C42A9" w:rsidRPr="00B43340" w:rsidRDefault="005C42A9" w:rsidP="0057386A">
            <w:pPr>
              <w:jc w:val="center"/>
              <w:rPr>
                <w:rFonts w:ascii="Arial" w:hAnsi="Arial" w:cs="Arial"/>
                <w:color w:val="000000"/>
                <w:sz w:val="22"/>
                <w:szCs w:val="22"/>
              </w:rPr>
            </w:pPr>
            <w:r>
              <w:rPr>
                <w:rFonts w:ascii="Arial" w:hAnsi="Arial" w:cs="Arial"/>
                <w:color w:val="000000"/>
                <w:sz w:val="22"/>
                <w:szCs w:val="22"/>
              </w:rPr>
              <w:t>2</w:t>
            </w:r>
          </w:p>
        </w:tc>
      </w:tr>
      <w:tr w:rsidR="005C42A9" w:rsidRPr="00B43340" w14:paraId="33F6011C" w14:textId="77777777" w:rsidTr="0057386A">
        <w:tc>
          <w:tcPr>
            <w:tcW w:w="8364" w:type="dxa"/>
          </w:tcPr>
          <w:p w14:paraId="23B97469" w14:textId="0B352888" w:rsidR="005C42A9" w:rsidRPr="00B43340" w:rsidRDefault="007F0746" w:rsidP="0057386A">
            <w:pPr>
              <w:jc w:val="both"/>
              <w:rPr>
                <w:rFonts w:ascii="Arial" w:hAnsi="Arial" w:cs="Arial"/>
                <w:color w:val="000000"/>
                <w:sz w:val="22"/>
                <w:szCs w:val="22"/>
              </w:rPr>
            </w:pPr>
            <w:r>
              <w:rPr>
                <w:rFonts w:ascii="Arial" w:hAnsi="Arial" w:cs="Arial"/>
                <w:color w:val="000000"/>
                <w:sz w:val="22"/>
                <w:szCs w:val="22"/>
              </w:rPr>
              <w:t>An attempt at describing the trend</w:t>
            </w:r>
          </w:p>
        </w:tc>
        <w:tc>
          <w:tcPr>
            <w:tcW w:w="1080" w:type="dxa"/>
          </w:tcPr>
          <w:p w14:paraId="1CB3ACB9" w14:textId="77777777" w:rsidR="005C42A9" w:rsidRPr="00B43340" w:rsidRDefault="005C42A9" w:rsidP="0057386A">
            <w:pPr>
              <w:jc w:val="center"/>
              <w:rPr>
                <w:rFonts w:ascii="Arial" w:hAnsi="Arial" w:cs="Arial"/>
                <w:color w:val="000000"/>
                <w:sz w:val="22"/>
                <w:szCs w:val="22"/>
              </w:rPr>
            </w:pPr>
            <w:r w:rsidRPr="00B43340">
              <w:rPr>
                <w:rFonts w:ascii="Arial" w:hAnsi="Arial" w:cs="Arial"/>
                <w:color w:val="000000"/>
                <w:sz w:val="22"/>
                <w:szCs w:val="22"/>
              </w:rPr>
              <w:t>1</w:t>
            </w:r>
          </w:p>
        </w:tc>
      </w:tr>
      <w:tr w:rsidR="005C42A9" w:rsidRPr="00B43340" w14:paraId="272EA132" w14:textId="77777777" w:rsidTr="0057386A">
        <w:tc>
          <w:tcPr>
            <w:tcW w:w="8364" w:type="dxa"/>
          </w:tcPr>
          <w:p w14:paraId="7F956915" w14:textId="5AF08D52" w:rsidR="005C42A9" w:rsidRPr="00B43340" w:rsidRDefault="005C42A9" w:rsidP="0057386A">
            <w:pPr>
              <w:jc w:val="right"/>
              <w:rPr>
                <w:rFonts w:ascii="Arial" w:hAnsi="Arial" w:cs="Arial"/>
                <w:b/>
                <w:color w:val="000000"/>
                <w:sz w:val="22"/>
                <w:szCs w:val="22"/>
              </w:rPr>
            </w:pPr>
            <w:r w:rsidRPr="00B43340">
              <w:rPr>
                <w:rFonts w:ascii="Arial" w:hAnsi="Arial" w:cs="Arial"/>
                <w:b/>
                <w:color w:val="000000"/>
                <w:sz w:val="22"/>
                <w:szCs w:val="22"/>
              </w:rPr>
              <w:t>Subtotal</w:t>
            </w:r>
          </w:p>
        </w:tc>
        <w:tc>
          <w:tcPr>
            <w:tcW w:w="1080" w:type="dxa"/>
          </w:tcPr>
          <w:p w14:paraId="21ED49A2" w14:textId="42C73CBB" w:rsidR="005C42A9" w:rsidRPr="00B43340" w:rsidRDefault="005C42A9" w:rsidP="0057386A">
            <w:pPr>
              <w:jc w:val="center"/>
              <w:rPr>
                <w:rFonts w:ascii="Arial" w:hAnsi="Arial" w:cs="Arial"/>
                <w:b/>
                <w:color w:val="000000"/>
                <w:sz w:val="22"/>
                <w:szCs w:val="22"/>
              </w:rPr>
            </w:pPr>
            <w:r>
              <w:rPr>
                <w:rFonts w:ascii="Arial" w:hAnsi="Arial" w:cs="Arial"/>
                <w:b/>
                <w:color w:val="000000"/>
                <w:sz w:val="22"/>
                <w:szCs w:val="22"/>
              </w:rPr>
              <w:t>2</w:t>
            </w:r>
          </w:p>
        </w:tc>
      </w:tr>
      <w:tr w:rsidR="005C42A9" w:rsidRPr="00B43340" w14:paraId="2288F3E5" w14:textId="77777777" w:rsidTr="0057386A">
        <w:tc>
          <w:tcPr>
            <w:tcW w:w="8364" w:type="dxa"/>
            <w:shd w:val="clear" w:color="auto" w:fill="D9D9D9" w:themeFill="background1" w:themeFillShade="D9"/>
          </w:tcPr>
          <w:p w14:paraId="42EAD0BB" w14:textId="1043E948" w:rsidR="005C42A9" w:rsidRPr="00B43340" w:rsidRDefault="005C42A9" w:rsidP="0057386A">
            <w:pPr>
              <w:jc w:val="both"/>
              <w:rPr>
                <w:rFonts w:ascii="Arial" w:hAnsi="Arial" w:cs="Arial"/>
                <w:color w:val="000000"/>
                <w:sz w:val="22"/>
                <w:szCs w:val="22"/>
              </w:rPr>
            </w:pPr>
            <w:r>
              <w:rPr>
                <w:rFonts w:ascii="Arial" w:hAnsi="Arial" w:cs="Arial"/>
                <w:color w:val="000000"/>
                <w:sz w:val="22"/>
                <w:szCs w:val="22"/>
              </w:rPr>
              <w:t>Reasons for this trend</w:t>
            </w:r>
          </w:p>
        </w:tc>
        <w:tc>
          <w:tcPr>
            <w:tcW w:w="1080" w:type="dxa"/>
            <w:shd w:val="clear" w:color="auto" w:fill="D9D9D9" w:themeFill="background1" w:themeFillShade="D9"/>
          </w:tcPr>
          <w:p w14:paraId="45568068" w14:textId="77777777" w:rsidR="005C42A9" w:rsidRPr="00B43340" w:rsidRDefault="005C42A9" w:rsidP="0057386A">
            <w:pPr>
              <w:jc w:val="center"/>
              <w:rPr>
                <w:rFonts w:ascii="Arial" w:hAnsi="Arial" w:cs="Arial"/>
                <w:color w:val="000000"/>
                <w:sz w:val="22"/>
                <w:szCs w:val="22"/>
              </w:rPr>
            </w:pPr>
          </w:p>
        </w:tc>
      </w:tr>
      <w:tr w:rsidR="005C42A9" w:rsidRPr="00B43340" w14:paraId="2E18FD6A" w14:textId="77777777" w:rsidTr="0057386A">
        <w:tc>
          <w:tcPr>
            <w:tcW w:w="8364" w:type="dxa"/>
          </w:tcPr>
          <w:p w14:paraId="7B01510F" w14:textId="5D3E087C" w:rsidR="005C42A9" w:rsidRPr="00B43340" w:rsidRDefault="00537717" w:rsidP="0057386A">
            <w:pPr>
              <w:jc w:val="both"/>
              <w:rPr>
                <w:rFonts w:ascii="Arial" w:hAnsi="Arial" w:cs="Arial"/>
                <w:color w:val="000000"/>
                <w:sz w:val="22"/>
                <w:szCs w:val="22"/>
              </w:rPr>
            </w:pPr>
            <w:r>
              <w:rPr>
                <w:rFonts w:ascii="Arial" w:hAnsi="Arial" w:cs="Arial"/>
                <w:sz w:val="22"/>
                <w:szCs w:val="22"/>
              </w:rPr>
              <w:t>E</w:t>
            </w:r>
            <w:r w:rsidR="005C42A9">
              <w:rPr>
                <w:rFonts w:ascii="Arial" w:hAnsi="Arial" w:cs="Arial"/>
                <w:sz w:val="22"/>
                <w:szCs w:val="22"/>
              </w:rPr>
              <w:t>xplains a reason</w:t>
            </w:r>
            <w:r>
              <w:rPr>
                <w:rFonts w:ascii="Arial" w:hAnsi="Arial" w:cs="Arial"/>
                <w:sz w:val="22"/>
                <w:szCs w:val="22"/>
              </w:rPr>
              <w:t xml:space="preserve"> for this trend</w:t>
            </w:r>
          </w:p>
        </w:tc>
        <w:tc>
          <w:tcPr>
            <w:tcW w:w="1080" w:type="dxa"/>
          </w:tcPr>
          <w:p w14:paraId="7C8FA77A" w14:textId="77777777" w:rsidR="005C42A9" w:rsidRPr="00B43340" w:rsidRDefault="005C42A9" w:rsidP="0057386A">
            <w:pPr>
              <w:jc w:val="center"/>
              <w:rPr>
                <w:rFonts w:ascii="Arial" w:hAnsi="Arial" w:cs="Arial"/>
                <w:color w:val="000000"/>
                <w:sz w:val="22"/>
                <w:szCs w:val="22"/>
              </w:rPr>
            </w:pPr>
            <w:r>
              <w:rPr>
                <w:rFonts w:ascii="Arial" w:hAnsi="Arial" w:cs="Arial"/>
                <w:color w:val="000000"/>
                <w:sz w:val="22"/>
                <w:szCs w:val="22"/>
              </w:rPr>
              <w:t>2</w:t>
            </w:r>
          </w:p>
        </w:tc>
      </w:tr>
      <w:tr w:rsidR="005C42A9" w:rsidRPr="00B43340" w14:paraId="5BFC71DF" w14:textId="77777777" w:rsidTr="0057386A">
        <w:tc>
          <w:tcPr>
            <w:tcW w:w="8364" w:type="dxa"/>
          </w:tcPr>
          <w:p w14:paraId="0FBE9C5C" w14:textId="6D2C84D0" w:rsidR="005C42A9" w:rsidRPr="00B43340" w:rsidRDefault="005C42A9" w:rsidP="0057386A">
            <w:pPr>
              <w:jc w:val="both"/>
              <w:rPr>
                <w:rFonts w:ascii="Arial" w:hAnsi="Arial" w:cs="Arial"/>
                <w:color w:val="000000"/>
                <w:sz w:val="22"/>
                <w:szCs w:val="22"/>
              </w:rPr>
            </w:pPr>
            <w:r>
              <w:rPr>
                <w:rFonts w:ascii="Arial" w:hAnsi="Arial" w:cs="Arial"/>
                <w:color w:val="000000"/>
                <w:sz w:val="22"/>
                <w:szCs w:val="22"/>
              </w:rPr>
              <w:t>Outlines a reason</w:t>
            </w:r>
            <w:r w:rsidR="00537717">
              <w:rPr>
                <w:rFonts w:ascii="Arial" w:hAnsi="Arial" w:cs="Arial"/>
                <w:color w:val="000000"/>
                <w:sz w:val="22"/>
                <w:szCs w:val="22"/>
              </w:rPr>
              <w:t xml:space="preserve"> for this trend</w:t>
            </w:r>
          </w:p>
        </w:tc>
        <w:tc>
          <w:tcPr>
            <w:tcW w:w="1080" w:type="dxa"/>
          </w:tcPr>
          <w:p w14:paraId="1E812886" w14:textId="77777777" w:rsidR="005C42A9" w:rsidRPr="00B43340" w:rsidRDefault="005C42A9" w:rsidP="0057386A">
            <w:pPr>
              <w:jc w:val="center"/>
              <w:rPr>
                <w:rFonts w:ascii="Arial" w:hAnsi="Arial" w:cs="Arial"/>
                <w:color w:val="000000"/>
                <w:sz w:val="22"/>
                <w:szCs w:val="22"/>
              </w:rPr>
            </w:pPr>
            <w:r w:rsidRPr="00B43340">
              <w:rPr>
                <w:rFonts w:ascii="Arial" w:hAnsi="Arial" w:cs="Arial"/>
                <w:color w:val="000000"/>
                <w:sz w:val="22"/>
                <w:szCs w:val="22"/>
              </w:rPr>
              <w:t>1</w:t>
            </w:r>
          </w:p>
        </w:tc>
      </w:tr>
      <w:tr w:rsidR="005C42A9" w:rsidRPr="00B43340" w14:paraId="7DD707B3" w14:textId="77777777" w:rsidTr="0057386A">
        <w:tc>
          <w:tcPr>
            <w:tcW w:w="8364" w:type="dxa"/>
          </w:tcPr>
          <w:p w14:paraId="7EA96601" w14:textId="49CD95EA" w:rsidR="005C42A9" w:rsidRPr="00B43340" w:rsidRDefault="005C42A9" w:rsidP="0057386A">
            <w:pPr>
              <w:jc w:val="right"/>
              <w:rPr>
                <w:rFonts w:ascii="Arial" w:hAnsi="Arial" w:cs="Arial"/>
                <w:b/>
                <w:color w:val="000000"/>
                <w:sz w:val="22"/>
                <w:szCs w:val="22"/>
              </w:rPr>
            </w:pPr>
            <w:r w:rsidRPr="00B43340">
              <w:rPr>
                <w:rFonts w:ascii="Arial" w:hAnsi="Arial" w:cs="Arial"/>
                <w:b/>
                <w:color w:val="000000"/>
                <w:sz w:val="22"/>
                <w:szCs w:val="22"/>
              </w:rPr>
              <w:t>Subtotal</w:t>
            </w:r>
            <w:r>
              <w:rPr>
                <w:rFonts w:ascii="Arial" w:hAnsi="Arial" w:cs="Arial"/>
                <w:b/>
                <w:color w:val="000000"/>
                <w:sz w:val="22"/>
                <w:szCs w:val="22"/>
              </w:rPr>
              <w:t xml:space="preserve"> (x </w:t>
            </w:r>
            <w:r w:rsidR="000F7F0C">
              <w:rPr>
                <w:rFonts w:ascii="Arial" w:hAnsi="Arial" w:cs="Arial"/>
                <w:b/>
                <w:color w:val="000000"/>
                <w:sz w:val="22"/>
                <w:szCs w:val="22"/>
              </w:rPr>
              <w:t>4</w:t>
            </w:r>
            <w:r>
              <w:rPr>
                <w:rFonts w:ascii="Arial" w:hAnsi="Arial" w:cs="Arial"/>
                <w:b/>
                <w:color w:val="000000"/>
                <w:sz w:val="22"/>
                <w:szCs w:val="22"/>
              </w:rPr>
              <w:t>)</w:t>
            </w:r>
          </w:p>
        </w:tc>
        <w:tc>
          <w:tcPr>
            <w:tcW w:w="1080" w:type="dxa"/>
          </w:tcPr>
          <w:p w14:paraId="43BB2714" w14:textId="0BC6AA0A" w:rsidR="005C42A9" w:rsidRPr="00B43340" w:rsidRDefault="000F7F0C" w:rsidP="0057386A">
            <w:pPr>
              <w:jc w:val="center"/>
              <w:rPr>
                <w:rFonts w:ascii="Arial" w:hAnsi="Arial" w:cs="Arial"/>
                <w:b/>
                <w:color w:val="000000"/>
                <w:sz w:val="22"/>
                <w:szCs w:val="22"/>
              </w:rPr>
            </w:pPr>
            <w:r>
              <w:rPr>
                <w:rFonts w:ascii="Arial" w:hAnsi="Arial" w:cs="Arial"/>
                <w:b/>
                <w:color w:val="000000"/>
                <w:sz w:val="22"/>
                <w:szCs w:val="22"/>
              </w:rPr>
              <w:t>8</w:t>
            </w:r>
          </w:p>
        </w:tc>
      </w:tr>
      <w:tr w:rsidR="005C42A9" w:rsidRPr="00B43340" w14:paraId="0B2B319B" w14:textId="77777777" w:rsidTr="0057386A">
        <w:tc>
          <w:tcPr>
            <w:tcW w:w="8364" w:type="dxa"/>
          </w:tcPr>
          <w:p w14:paraId="3D4F4B46" w14:textId="77777777" w:rsidR="005C42A9" w:rsidRPr="00B43340" w:rsidRDefault="005C42A9" w:rsidP="0057386A">
            <w:pPr>
              <w:jc w:val="right"/>
              <w:rPr>
                <w:rFonts w:ascii="Arial" w:hAnsi="Arial" w:cs="Arial"/>
                <w:b/>
                <w:color w:val="000000"/>
                <w:sz w:val="22"/>
                <w:szCs w:val="22"/>
              </w:rPr>
            </w:pPr>
            <w:r w:rsidRPr="00B43340">
              <w:rPr>
                <w:rFonts w:ascii="Arial" w:hAnsi="Arial" w:cs="Arial"/>
                <w:b/>
                <w:color w:val="000000"/>
                <w:sz w:val="22"/>
                <w:szCs w:val="22"/>
              </w:rPr>
              <w:t>Total</w:t>
            </w:r>
          </w:p>
        </w:tc>
        <w:tc>
          <w:tcPr>
            <w:tcW w:w="1080" w:type="dxa"/>
          </w:tcPr>
          <w:p w14:paraId="26078FFA" w14:textId="6BD0A1D9" w:rsidR="005C42A9" w:rsidRPr="00B43340" w:rsidRDefault="000F7F0C" w:rsidP="0057386A">
            <w:pPr>
              <w:jc w:val="center"/>
              <w:rPr>
                <w:rFonts w:ascii="Arial" w:hAnsi="Arial" w:cs="Arial"/>
                <w:b/>
                <w:color w:val="000000"/>
                <w:sz w:val="22"/>
                <w:szCs w:val="22"/>
              </w:rPr>
            </w:pPr>
            <w:r>
              <w:rPr>
                <w:rFonts w:ascii="Arial" w:hAnsi="Arial" w:cs="Arial"/>
                <w:b/>
                <w:color w:val="000000"/>
                <w:sz w:val="22"/>
                <w:szCs w:val="22"/>
              </w:rPr>
              <w:t>10</w:t>
            </w:r>
          </w:p>
        </w:tc>
      </w:tr>
      <w:tr w:rsidR="005C42A9" w:rsidRPr="00B43340" w14:paraId="65C3E65C" w14:textId="77777777" w:rsidTr="0035693C">
        <w:trPr>
          <w:trHeight w:val="3864"/>
        </w:trPr>
        <w:tc>
          <w:tcPr>
            <w:tcW w:w="9444" w:type="dxa"/>
            <w:gridSpan w:val="2"/>
          </w:tcPr>
          <w:p w14:paraId="131ABB3D" w14:textId="77777777" w:rsidR="005C42A9" w:rsidRPr="00B43340" w:rsidRDefault="005C42A9" w:rsidP="0057386A">
            <w:pPr>
              <w:jc w:val="both"/>
              <w:rPr>
                <w:rFonts w:ascii="Arial" w:hAnsi="Arial" w:cs="Arial"/>
                <w:color w:val="000000"/>
                <w:sz w:val="22"/>
                <w:szCs w:val="22"/>
              </w:rPr>
            </w:pPr>
            <w:r w:rsidRPr="00B43340">
              <w:rPr>
                <w:rFonts w:ascii="Arial" w:hAnsi="Arial" w:cs="Arial"/>
                <w:color w:val="000000"/>
                <w:sz w:val="22"/>
                <w:szCs w:val="22"/>
              </w:rPr>
              <w:lastRenderedPageBreak/>
              <w:t xml:space="preserve">Answers should include: </w:t>
            </w:r>
          </w:p>
          <w:p w14:paraId="038DC1EB" w14:textId="029116D4" w:rsidR="005C42A9" w:rsidRDefault="00E32A6D" w:rsidP="0057386A">
            <w:pPr>
              <w:spacing w:before="60"/>
              <w:rPr>
                <w:rFonts w:ascii="Arial" w:hAnsi="Arial" w:cs="Arial"/>
                <w:sz w:val="22"/>
                <w:szCs w:val="22"/>
              </w:rPr>
            </w:pPr>
            <w:r>
              <w:rPr>
                <w:rFonts w:ascii="Arial" w:hAnsi="Arial" w:cs="Arial"/>
                <w:sz w:val="22"/>
                <w:szCs w:val="22"/>
              </w:rPr>
              <w:t>Since 2019, Australia’s current account balance has increased since 2019 and has recorded has been in surplus and increasing until 2022.</w:t>
            </w:r>
          </w:p>
          <w:p w14:paraId="132575BF" w14:textId="2B154BDC" w:rsidR="00537717" w:rsidRDefault="00537717" w:rsidP="0057386A">
            <w:pPr>
              <w:spacing w:before="60"/>
              <w:rPr>
                <w:rFonts w:ascii="Arial" w:hAnsi="Arial" w:cs="Arial"/>
                <w:sz w:val="22"/>
                <w:szCs w:val="22"/>
              </w:rPr>
            </w:pPr>
          </w:p>
          <w:p w14:paraId="6B0BF290" w14:textId="672DC0FD" w:rsidR="00537717" w:rsidRDefault="00537717" w:rsidP="0057386A">
            <w:pPr>
              <w:spacing w:before="60"/>
              <w:rPr>
                <w:rFonts w:ascii="Arial" w:hAnsi="Arial" w:cs="Arial"/>
                <w:sz w:val="22"/>
                <w:szCs w:val="22"/>
              </w:rPr>
            </w:pPr>
            <w:r>
              <w:rPr>
                <w:rFonts w:ascii="Arial" w:hAnsi="Arial" w:cs="Arial"/>
                <w:sz w:val="22"/>
                <w:szCs w:val="22"/>
              </w:rPr>
              <w:t>Reasons for this trend:</w:t>
            </w:r>
          </w:p>
          <w:p w14:paraId="70551508" w14:textId="4D389900" w:rsidR="005C42A9" w:rsidRPr="00537717" w:rsidRDefault="00E32A6D" w:rsidP="00537717">
            <w:pPr>
              <w:pStyle w:val="ListParagraph"/>
              <w:numPr>
                <w:ilvl w:val="0"/>
                <w:numId w:val="28"/>
              </w:numPr>
              <w:spacing w:before="60"/>
              <w:rPr>
                <w:rFonts w:ascii="Arial" w:hAnsi="Arial" w:cs="Arial"/>
                <w:sz w:val="22"/>
                <w:szCs w:val="22"/>
              </w:rPr>
            </w:pPr>
            <w:r w:rsidRPr="00537717">
              <w:rPr>
                <w:rFonts w:ascii="Arial" w:hAnsi="Arial" w:cs="Arial"/>
                <w:sz w:val="22"/>
                <w:szCs w:val="22"/>
              </w:rPr>
              <w:t xml:space="preserve">Reason 1: </w:t>
            </w:r>
            <w:r w:rsidR="007F0746" w:rsidRPr="00537717">
              <w:rPr>
                <w:rFonts w:ascii="Arial" w:hAnsi="Arial" w:cs="Arial"/>
                <w:sz w:val="22"/>
                <w:szCs w:val="22"/>
              </w:rPr>
              <w:t>S</w:t>
            </w:r>
            <w:r w:rsidRPr="00537717">
              <w:rPr>
                <w:rFonts w:ascii="Arial" w:hAnsi="Arial" w:cs="Arial"/>
                <w:sz w:val="22"/>
                <w:szCs w:val="22"/>
              </w:rPr>
              <w:t>trong commodity prices (iron ore, coal, natural gas) have increased Australia’s export receipts increasing the trade balance.</w:t>
            </w:r>
          </w:p>
          <w:p w14:paraId="586D27B7" w14:textId="6BB1BA66" w:rsidR="00E32A6D" w:rsidRPr="00537717" w:rsidRDefault="00E32A6D" w:rsidP="00537717">
            <w:pPr>
              <w:pStyle w:val="ListParagraph"/>
              <w:numPr>
                <w:ilvl w:val="0"/>
                <w:numId w:val="28"/>
              </w:numPr>
              <w:spacing w:before="60"/>
              <w:rPr>
                <w:rFonts w:ascii="Arial" w:hAnsi="Arial" w:cs="Arial"/>
                <w:sz w:val="22"/>
                <w:szCs w:val="22"/>
              </w:rPr>
            </w:pPr>
            <w:r w:rsidRPr="00537717">
              <w:rPr>
                <w:rFonts w:ascii="Arial" w:hAnsi="Arial" w:cs="Arial"/>
                <w:sz w:val="22"/>
                <w:szCs w:val="22"/>
              </w:rPr>
              <w:t xml:space="preserve">Reason 2: </w:t>
            </w:r>
            <w:r w:rsidR="007F0746" w:rsidRPr="00537717">
              <w:rPr>
                <w:rFonts w:ascii="Arial" w:hAnsi="Arial" w:cs="Arial"/>
                <w:sz w:val="22"/>
                <w:szCs w:val="22"/>
              </w:rPr>
              <w:t>T</w:t>
            </w:r>
            <w:r w:rsidRPr="00537717">
              <w:rPr>
                <w:rFonts w:ascii="Arial" w:hAnsi="Arial" w:cs="Arial"/>
                <w:sz w:val="22"/>
                <w:szCs w:val="22"/>
              </w:rPr>
              <w:t>he income balance (deficit) has been increasing (decreasing) due to very low global interest rates and falling foreign investment into Australia.</w:t>
            </w:r>
          </w:p>
          <w:p w14:paraId="3E555746" w14:textId="29ACD177" w:rsidR="00E32A6D" w:rsidRPr="00537717" w:rsidRDefault="00E32A6D" w:rsidP="00537717">
            <w:pPr>
              <w:pStyle w:val="ListParagraph"/>
              <w:numPr>
                <w:ilvl w:val="0"/>
                <w:numId w:val="28"/>
              </w:numPr>
              <w:spacing w:before="60"/>
              <w:rPr>
                <w:rFonts w:ascii="Arial" w:hAnsi="Arial" w:cs="Arial"/>
                <w:sz w:val="22"/>
                <w:szCs w:val="22"/>
              </w:rPr>
            </w:pPr>
            <w:r w:rsidRPr="00537717">
              <w:rPr>
                <w:rFonts w:ascii="Arial" w:hAnsi="Arial" w:cs="Arial"/>
                <w:sz w:val="22"/>
                <w:szCs w:val="22"/>
              </w:rPr>
              <w:t xml:space="preserve">Reason 3: The </w:t>
            </w:r>
            <w:proofErr w:type="spellStart"/>
            <w:r w:rsidRPr="00537717">
              <w:rPr>
                <w:rFonts w:ascii="Arial" w:hAnsi="Arial" w:cs="Arial"/>
                <w:sz w:val="22"/>
                <w:szCs w:val="22"/>
              </w:rPr>
              <w:t>Covid</w:t>
            </w:r>
            <w:proofErr w:type="spellEnd"/>
            <w:r w:rsidRPr="00537717">
              <w:rPr>
                <w:rFonts w:ascii="Arial" w:hAnsi="Arial" w:cs="Arial"/>
                <w:sz w:val="22"/>
                <w:szCs w:val="22"/>
              </w:rPr>
              <w:t xml:space="preserve"> pandemic caused a recession in Australia which decreased spending on imp</w:t>
            </w:r>
            <w:r w:rsidR="007F0746" w:rsidRPr="00537717">
              <w:rPr>
                <w:rFonts w:ascii="Arial" w:hAnsi="Arial" w:cs="Arial"/>
                <w:sz w:val="22"/>
                <w:szCs w:val="22"/>
              </w:rPr>
              <w:t>o</w:t>
            </w:r>
            <w:r w:rsidRPr="00537717">
              <w:rPr>
                <w:rFonts w:ascii="Arial" w:hAnsi="Arial" w:cs="Arial"/>
                <w:sz w:val="22"/>
                <w:szCs w:val="22"/>
              </w:rPr>
              <w:t>rts, esp. outbound tourism, which increased the trade balance</w:t>
            </w:r>
            <w:r w:rsidR="007F0746" w:rsidRPr="00537717">
              <w:rPr>
                <w:rFonts w:ascii="Arial" w:hAnsi="Arial" w:cs="Arial"/>
                <w:sz w:val="22"/>
                <w:szCs w:val="22"/>
              </w:rPr>
              <w:t>.</w:t>
            </w:r>
          </w:p>
          <w:p w14:paraId="3ABFD507" w14:textId="77777777" w:rsidR="005C42A9" w:rsidRPr="00537717" w:rsidRDefault="00E32A6D" w:rsidP="00537717">
            <w:pPr>
              <w:pStyle w:val="ListParagraph"/>
              <w:numPr>
                <w:ilvl w:val="0"/>
                <w:numId w:val="28"/>
              </w:numPr>
              <w:spacing w:before="60"/>
              <w:rPr>
                <w:rFonts w:ascii="Arial" w:hAnsi="Arial" w:cs="Arial"/>
                <w:sz w:val="22"/>
                <w:szCs w:val="22"/>
              </w:rPr>
            </w:pPr>
            <w:r w:rsidRPr="00537717">
              <w:rPr>
                <w:rFonts w:ascii="Arial" w:hAnsi="Arial" w:cs="Arial"/>
                <w:sz w:val="22"/>
                <w:szCs w:val="22"/>
              </w:rPr>
              <w:t xml:space="preserve">Reason 4: </w:t>
            </w:r>
            <w:r w:rsidR="007F0746" w:rsidRPr="00537717">
              <w:rPr>
                <w:rFonts w:ascii="Arial" w:hAnsi="Arial" w:cs="Arial"/>
                <w:sz w:val="22"/>
                <w:szCs w:val="22"/>
              </w:rPr>
              <w:t xml:space="preserve">Since 2019, </w:t>
            </w:r>
            <w:r w:rsidRPr="00537717">
              <w:rPr>
                <w:rFonts w:ascii="Arial" w:hAnsi="Arial" w:cs="Arial"/>
                <w:sz w:val="22"/>
                <w:szCs w:val="22"/>
              </w:rPr>
              <w:t>Australia’s saving has increased to be greater than Australia’s investment. When S &gt; I, a country will record a current account surplus.</w:t>
            </w:r>
          </w:p>
          <w:p w14:paraId="093C34D8" w14:textId="577C5A37" w:rsidR="0035693C" w:rsidRPr="00537717" w:rsidRDefault="0035693C" w:rsidP="00537717">
            <w:pPr>
              <w:pStyle w:val="ListParagraph"/>
              <w:numPr>
                <w:ilvl w:val="0"/>
                <w:numId w:val="28"/>
              </w:numPr>
              <w:spacing w:before="60"/>
              <w:rPr>
                <w:rFonts w:ascii="Arial" w:hAnsi="Arial" w:cs="Arial"/>
                <w:sz w:val="22"/>
                <w:szCs w:val="22"/>
              </w:rPr>
            </w:pPr>
            <w:r w:rsidRPr="00537717">
              <w:rPr>
                <w:rFonts w:ascii="Arial" w:hAnsi="Arial" w:cs="Arial"/>
                <w:sz w:val="22"/>
                <w:szCs w:val="22"/>
              </w:rPr>
              <w:t>Reason 5: A low AUD during this period increased the competitiveness on Australia’s exports increasing the trade balance.</w:t>
            </w:r>
          </w:p>
        </w:tc>
      </w:tr>
    </w:tbl>
    <w:p w14:paraId="564D3974" w14:textId="77777777" w:rsidR="005C42A9" w:rsidRDefault="005C42A9" w:rsidP="00062CA2">
      <w:pPr>
        <w:tabs>
          <w:tab w:val="right" w:pos="9498"/>
        </w:tabs>
        <w:autoSpaceDE w:val="0"/>
        <w:autoSpaceDN w:val="0"/>
        <w:adjustRightInd w:val="0"/>
        <w:spacing w:before="200"/>
        <w:ind w:left="567" w:hanging="567"/>
        <w:rPr>
          <w:rFonts w:ascii="Arial" w:hAnsi="Arial" w:cs="Arial"/>
          <w:bCs/>
          <w:iCs/>
          <w:sz w:val="22"/>
          <w:szCs w:val="22"/>
        </w:rPr>
      </w:pPr>
    </w:p>
    <w:p w14:paraId="3DD1E86D" w14:textId="77777777" w:rsidR="005C42A9" w:rsidRDefault="005C42A9" w:rsidP="00062CA2">
      <w:pPr>
        <w:tabs>
          <w:tab w:val="right" w:pos="9498"/>
        </w:tabs>
        <w:autoSpaceDE w:val="0"/>
        <w:autoSpaceDN w:val="0"/>
        <w:adjustRightInd w:val="0"/>
        <w:spacing w:before="200"/>
        <w:ind w:left="567" w:hanging="567"/>
        <w:rPr>
          <w:rFonts w:ascii="Arial" w:hAnsi="Arial" w:cs="Arial"/>
          <w:bCs/>
          <w:iCs/>
          <w:sz w:val="22"/>
          <w:szCs w:val="22"/>
        </w:rPr>
      </w:pPr>
    </w:p>
    <w:p w14:paraId="727BB5D7" w14:textId="67369C2D" w:rsidR="00062CA2" w:rsidRDefault="00062CA2" w:rsidP="0035693C">
      <w:pPr>
        <w:tabs>
          <w:tab w:val="right" w:pos="9498"/>
        </w:tabs>
        <w:autoSpaceDE w:val="0"/>
        <w:autoSpaceDN w:val="0"/>
        <w:adjustRightInd w:val="0"/>
        <w:spacing w:before="200"/>
        <w:ind w:left="567" w:hanging="567"/>
        <w:rPr>
          <w:rFonts w:ascii="Arial" w:hAnsi="Arial" w:cs="Arial"/>
          <w:bCs/>
          <w:iCs/>
          <w:sz w:val="22"/>
          <w:szCs w:val="22"/>
        </w:rPr>
      </w:pPr>
      <w:r w:rsidRPr="00190577">
        <w:rPr>
          <w:rFonts w:ascii="Arial" w:hAnsi="Arial" w:cs="Arial"/>
          <w:bCs/>
          <w:iCs/>
          <w:sz w:val="22"/>
          <w:szCs w:val="22"/>
        </w:rPr>
        <w:t>(b)</w:t>
      </w:r>
      <w:r w:rsidRPr="00190577">
        <w:rPr>
          <w:rFonts w:ascii="Arial" w:hAnsi="Arial" w:cs="Arial"/>
          <w:bCs/>
          <w:iCs/>
          <w:sz w:val="22"/>
          <w:szCs w:val="22"/>
        </w:rPr>
        <w:tab/>
      </w:r>
      <w:r w:rsidR="00D62101">
        <w:rPr>
          <w:rFonts w:ascii="Arial" w:hAnsi="Arial" w:cs="Arial"/>
          <w:bCs/>
          <w:iCs/>
          <w:sz w:val="22"/>
          <w:szCs w:val="22"/>
        </w:rPr>
        <w:t xml:space="preserve">Explain </w:t>
      </w:r>
      <w:r w:rsidR="003D429E">
        <w:rPr>
          <w:rFonts w:ascii="Arial" w:hAnsi="Arial" w:cs="Arial"/>
          <w:bCs/>
          <w:iCs/>
          <w:sz w:val="22"/>
          <w:szCs w:val="22"/>
        </w:rPr>
        <w:t xml:space="preserve">the concept of foreign direct investment and describe </w:t>
      </w:r>
      <w:r w:rsidR="00D62101" w:rsidRPr="00D62101">
        <w:rPr>
          <w:rFonts w:ascii="Arial" w:hAnsi="Arial" w:cs="Arial"/>
          <w:b/>
          <w:iCs/>
          <w:sz w:val="22"/>
          <w:szCs w:val="22"/>
        </w:rPr>
        <w:t>two</w:t>
      </w:r>
      <w:r>
        <w:rPr>
          <w:rFonts w:ascii="Arial" w:hAnsi="Arial" w:cs="Arial"/>
          <w:bCs/>
          <w:iCs/>
          <w:sz w:val="22"/>
          <w:szCs w:val="22"/>
        </w:rPr>
        <w:t xml:space="preserve"> benefits and </w:t>
      </w:r>
      <w:r w:rsidR="00D62101" w:rsidRPr="00D62101">
        <w:rPr>
          <w:rFonts w:ascii="Arial" w:hAnsi="Arial" w:cs="Arial"/>
          <w:b/>
          <w:iCs/>
          <w:sz w:val="22"/>
          <w:szCs w:val="22"/>
        </w:rPr>
        <w:t>two</w:t>
      </w:r>
      <w:r w:rsidR="00D62101">
        <w:rPr>
          <w:rFonts w:ascii="Arial" w:hAnsi="Arial" w:cs="Arial"/>
          <w:bCs/>
          <w:iCs/>
          <w:sz w:val="22"/>
          <w:szCs w:val="22"/>
        </w:rPr>
        <w:t xml:space="preserve"> </w:t>
      </w:r>
      <w:r>
        <w:rPr>
          <w:rFonts w:ascii="Arial" w:hAnsi="Arial" w:cs="Arial"/>
          <w:bCs/>
          <w:iCs/>
          <w:sz w:val="22"/>
          <w:szCs w:val="22"/>
        </w:rPr>
        <w:t>costs of an increase in foreign direct investment into the Australian economy.</w:t>
      </w:r>
      <w:r>
        <w:rPr>
          <w:rFonts w:ascii="Arial" w:hAnsi="Arial" w:cs="Arial"/>
          <w:bCs/>
          <w:iCs/>
          <w:sz w:val="22"/>
          <w:szCs w:val="22"/>
        </w:rPr>
        <w:tab/>
        <w:t>(</w:t>
      </w:r>
      <w:r w:rsidR="0035693C">
        <w:rPr>
          <w:rFonts w:ascii="Arial" w:hAnsi="Arial" w:cs="Arial"/>
          <w:bCs/>
          <w:iCs/>
          <w:sz w:val="22"/>
          <w:szCs w:val="22"/>
        </w:rPr>
        <w:t>1</w:t>
      </w:r>
      <w:r w:rsidR="000F7F0C">
        <w:rPr>
          <w:rFonts w:ascii="Arial" w:hAnsi="Arial" w:cs="Arial"/>
          <w:bCs/>
          <w:iCs/>
          <w:sz w:val="22"/>
          <w:szCs w:val="22"/>
        </w:rPr>
        <w:t>0</w:t>
      </w:r>
      <w:r>
        <w:rPr>
          <w:rFonts w:ascii="Arial" w:hAnsi="Arial" w:cs="Arial"/>
          <w:bCs/>
          <w:iCs/>
          <w:sz w:val="22"/>
          <w:szCs w:val="22"/>
        </w:rPr>
        <w:t xml:space="preserve"> marks)</w:t>
      </w:r>
    </w:p>
    <w:p w14:paraId="01BABBDB" w14:textId="73C56D96" w:rsidR="0035693C" w:rsidRDefault="0035693C" w:rsidP="0035693C">
      <w:pPr>
        <w:tabs>
          <w:tab w:val="right" w:pos="9498"/>
        </w:tabs>
        <w:autoSpaceDE w:val="0"/>
        <w:autoSpaceDN w:val="0"/>
        <w:adjustRightInd w:val="0"/>
        <w:ind w:left="567" w:hanging="567"/>
        <w:rPr>
          <w:rFonts w:ascii="Arial" w:hAnsi="Arial" w:cs="Arial"/>
          <w:bCs/>
          <w:iCs/>
          <w:sz w:val="22"/>
          <w:szCs w:val="22"/>
        </w:rPr>
      </w:pPr>
    </w:p>
    <w:tbl>
      <w:tblPr>
        <w:tblStyle w:val="TableGrid6"/>
        <w:tblW w:w="9444" w:type="dxa"/>
        <w:tblInd w:w="-5" w:type="dxa"/>
        <w:tblLook w:val="04A0" w:firstRow="1" w:lastRow="0" w:firstColumn="1" w:lastColumn="0" w:noHBand="0" w:noVBand="1"/>
      </w:tblPr>
      <w:tblGrid>
        <w:gridCol w:w="8364"/>
        <w:gridCol w:w="1080"/>
      </w:tblGrid>
      <w:tr w:rsidR="0035693C" w:rsidRPr="00B43340" w14:paraId="66899581" w14:textId="77777777" w:rsidTr="0057386A">
        <w:tc>
          <w:tcPr>
            <w:tcW w:w="8364" w:type="dxa"/>
          </w:tcPr>
          <w:p w14:paraId="3696D16C" w14:textId="77777777" w:rsidR="0035693C" w:rsidRPr="00B43340" w:rsidRDefault="0035693C" w:rsidP="0057386A">
            <w:pPr>
              <w:jc w:val="both"/>
              <w:rPr>
                <w:rFonts w:ascii="Arial" w:hAnsi="Arial" w:cs="Arial"/>
                <w:b/>
                <w:color w:val="000000"/>
                <w:sz w:val="22"/>
                <w:szCs w:val="22"/>
              </w:rPr>
            </w:pPr>
            <w:r w:rsidRPr="00B43340">
              <w:rPr>
                <w:rFonts w:ascii="Arial" w:hAnsi="Arial" w:cs="Arial"/>
                <w:b/>
                <w:color w:val="000000"/>
                <w:sz w:val="22"/>
                <w:szCs w:val="22"/>
              </w:rPr>
              <w:t>Description</w:t>
            </w:r>
          </w:p>
        </w:tc>
        <w:tc>
          <w:tcPr>
            <w:tcW w:w="1080" w:type="dxa"/>
          </w:tcPr>
          <w:p w14:paraId="52ECEE94" w14:textId="77777777" w:rsidR="0035693C" w:rsidRPr="00B43340" w:rsidRDefault="0035693C" w:rsidP="0057386A">
            <w:pPr>
              <w:jc w:val="center"/>
              <w:rPr>
                <w:rFonts w:ascii="Arial" w:hAnsi="Arial" w:cs="Arial"/>
                <w:b/>
                <w:color w:val="000000"/>
                <w:sz w:val="22"/>
                <w:szCs w:val="22"/>
              </w:rPr>
            </w:pPr>
            <w:r w:rsidRPr="00B43340">
              <w:rPr>
                <w:rFonts w:ascii="Arial" w:hAnsi="Arial" w:cs="Arial"/>
                <w:b/>
                <w:color w:val="000000"/>
                <w:sz w:val="22"/>
                <w:szCs w:val="22"/>
              </w:rPr>
              <w:t>Mark</w:t>
            </w:r>
          </w:p>
        </w:tc>
      </w:tr>
      <w:tr w:rsidR="0035693C" w:rsidRPr="00B43340" w14:paraId="27D6B850" w14:textId="77777777" w:rsidTr="0057386A">
        <w:tc>
          <w:tcPr>
            <w:tcW w:w="8364" w:type="dxa"/>
            <w:shd w:val="clear" w:color="auto" w:fill="D9D9D9" w:themeFill="background1" w:themeFillShade="D9"/>
          </w:tcPr>
          <w:p w14:paraId="47396BBA" w14:textId="133F7D25" w:rsidR="0035693C" w:rsidRPr="00B43340" w:rsidRDefault="00D77287" w:rsidP="0057386A">
            <w:pPr>
              <w:jc w:val="both"/>
              <w:rPr>
                <w:rFonts w:ascii="Arial" w:hAnsi="Arial" w:cs="Arial"/>
                <w:color w:val="000000"/>
                <w:sz w:val="22"/>
                <w:szCs w:val="22"/>
              </w:rPr>
            </w:pPr>
            <w:r>
              <w:rPr>
                <w:rFonts w:ascii="Arial" w:hAnsi="Arial" w:cs="Arial"/>
                <w:color w:val="000000"/>
                <w:sz w:val="22"/>
                <w:szCs w:val="22"/>
              </w:rPr>
              <w:t xml:space="preserve">Explanation </w:t>
            </w:r>
            <w:r w:rsidR="0035693C">
              <w:rPr>
                <w:rFonts w:ascii="Arial" w:hAnsi="Arial" w:cs="Arial"/>
                <w:color w:val="000000"/>
                <w:sz w:val="22"/>
                <w:szCs w:val="22"/>
              </w:rPr>
              <w:t>of FDI</w:t>
            </w:r>
          </w:p>
        </w:tc>
        <w:tc>
          <w:tcPr>
            <w:tcW w:w="1080" w:type="dxa"/>
            <w:shd w:val="clear" w:color="auto" w:fill="D9D9D9" w:themeFill="background1" w:themeFillShade="D9"/>
          </w:tcPr>
          <w:p w14:paraId="00E68DB3" w14:textId="77777777" w:rsidR="0035693C" w:rsidRPr="00B43340" w:rsidRDefault="0035693C" w:rsidP="0057386A">
            <w:pPr>
              <w:jc w:val="center"/>
              <w:rPr>
                <w:rFonts w:ascii="Arial" w:hAnsi="Arial" w:cs="Arial"/>
                <w:color w:val="000000"/>
                <w:sz w:val="22"/>
                <w:szCs w:val="22"/>
              </w:rPr>
            </w:pPr>
          </w:p>
        </w:tc>
      </w:tr>
      <w:tr w:rsidR="0035693C" w:rsidRPr="00B43340" w14:paraId="2AD29F8D" w14:textId="77777777" w:rsidTr="0035693C">
        <w:tc>
          <w:tcPr>
            <w:tcW w:w="8364" w:type="dxa"/>
            <w:shd w:val="clear" w:color="auto" w:fill="auto"/>
          </w:tcPr>
          <w:p w14:paraId="3799FB4D" w14:textId="4D16FBBC" w:rsidR="0035693C" w:rsidRDefault="00D77287" w:rsidP="00D77287">
            <w:pPr>
              <w:jc w:val="both"/>
              <w:rPr>
                <w:rFonts w:ascii="Arial" w:hAnsi="Arial" w:cs="Arial"/>
                <w:color w:val="000000"/>
                <w:sz w:val="22"/>
                <w:szCs w:val="22"/>
              </w:rPr>
            </w:pPr>
            <w:r>
              <w:rPr>
                <w:rFonts w:ascii="Arial" w:hAnsi="Arial" w:cs="Arial"/>
                <w:color w:val="000000"/>
                <w:sz w:val="22"/>
                <w:szCs w:val="22"/>
              </w:rPr>
              <w:t xml:space="preserve">Explains </w:t>
            </w:r>
            <w:r w:rsidR="0035693C">
              <w:rPr>
                <w:rFonts w:ascii="Arial" w:hAnsi="Arial" w:cs="Arial"/>
                <w:color w:val="000000"/>
                <w:sz w:val="22"/>
                <w:szCs w:val="22"/>
              </w:rPr>
              <w:t>foreign direct investment</w:t>
            </w:r>
            <w:r>
              <w:rPr>
                <w:rFonts w:ascii="Arial" w:hAnsi="Arial" w:cs="Arial"/>
                <w:color w:val="000000"/>
                <w:sz w:val="22"/>
                <w:szCs w:val="22"/>
              </w:rPr>
              <w:t xml:space="preserve"> (correct definition)</w:t>
            </w:r>
          </w:p>
        </w:tc>
        <w:tc>
          <w:tcPr>
            <w:tcW w:w="1080" w:type="dxa"/>
            <w:shd w:val="clear" w:color="auto" w:fill="auto"/>
          </w:tcPr>
          <w:p w14:paraId="294A84BA" w14:textId="34940D58" w:rsidR="0035693C" w:rsidRPr="00B43340" w:rsidRDefault="0035693C" w:rsidP="0057386A">
            <w:pPr>
              <w:jc w:val="center"/>
              <w:rPr>
                <w:rFonts w:ascii="Arial" w:hAnsi="Arial" w:cs="Arial"/>
                <w:color w:val="000000"/>
                <w:sz w:val="22"/>
                <w:szCs w:val="22"/>
              </w:rPr>
            </w:pPr>
            <w:r>
              <w:rPr>
                <w:rFonts w:ascii="Arial" w:hAnsi="Arial" w:cs="Arial"/>
                <w:color w:val="000000"/>
                <w:sz w:val="22"/>
                <w:szCs w:val="22"/>
              </w:rPr>
              <w:t>2</w:t>
            </w:r>
          </w:p>
        </w:tc>
      </w:tr>
      <w:tr w:rsidR="0035693C" w:rsidRPr="00B43340" w14:paraId="596B8565" w14:textId="77777777" w:rsidTr="0035693C">
        <w:tc>
          <w:tcPr>
            <w:tcW w:w="8364" w:type="dxa"/>
            <w:shd w:val="clear" w:color="auto" w:fill="auto"/>
          </w:tcPr>
          <w:p w14:paraId="6305B900" w14:textId="43B840DE" w:rsidR="0035693C" w:rsidRDefault="00D77287" w:rsidP="0057386A">
            <w:pPr>
              <w:jc w:val="both"/>
              <w:rPr>
                <w:rFonts w:ascii="Arial" w:hAnsi="Arial" w:cs="Arial"/>
                <w:color w:val="000000"/>
                <w:sz w:val="22"/>
                <w:szCs w:val="22"/>
              </w:rPr>
            </w:pPr>
            <w:r>
              <w:rPr>
                <w:rFonts w:ascii="Arial" w:hAnsi="Arial" w:cs="Arial"/>
                <w:color w:val="000000"/>
                <w:sz w:val="22"/>
                <w:szCs w:val="22"/>
              </w:rPr>
              <w:t>Describes foreign direct investment (p</w:t>
            </w:r>
            <w:r w:rsidR="0035693C">
              <w:rPr>
                <w:rFonts w:ascii="Arial" w:hAnsi="Arial" w:cs="Arial"/>
                <w:color w:val="000000"/>
                <w:sz w:val="22"/>
                <w:szCs w:val="22"/>
              </w:rPr>
              <w:t>artly correct definition</w:t>
            </w:r>
            <w:r>
              <w:rPr>
                <w:rFonts w:ascii="Arial" w:hAnsi="Arial" w:cs="Arial"/>
                <w:color w:val="000000"/>
                <w:sz w:val="22"/>
                <w:szCs w:val="22"/>
              </w:rPr>
              <w:t>)</w:t>
            </w:r>
          </w:p>
        </w:tc>
        <w:tc>
          <w:tcPr>
            <w:tcW w:w="1080" w:type="dxa"/>
            <w:shd w:val="clear" w:color="auto" w:fill="auto"/>
          </w:tcPr>
          <w:p w14:paraId="6D971E1F" w14:textId="79FB3102" w:rsidR="0035693C" w:rsidRPr="00B43340" w:rsidRDefault="0035693C" w:rsidP="0057386A">
            <w:pPr>
              <w:jc w:val="center"/>
              <w:rPr>
                <w:rFonts w:ascii="Arial" w:hAnsi="Arial" w:cs="Arial"/>
                <w:color w:val="000000"/>
                <w:sz w:val="22"/>
                <w:szCs w:val="22"/>
              </w:rPr>
            </w:pPr>
            <w:r>
              <w:rPr>
                <w:rFonts w:ascii="Arial" w:hAnsi="Arial" w:cs="Arial"/>
                <w:color w:val="000000"/>
                <w:sz w:val="22"/>
                <w:szCs w:val="22"/>
              </w:rPr>
              <w:t>1</w:t>
            </w:r>
          </w:p>
        </w:tc>
      </w:tr>
      <w:tr w:rsidR="0035693C" w:rsidRPr="00B43340" w14:paraId="5ECBAD6D" w14:textId="77777777" w:rsidTr="0035693C">
        <w:tc>
          <w:tcPr>
            <w:tcW w:w="8364" w:type="dxa"/>
            <w:shd w:val="clear" w:color="auto" w:fill="auto"/>
          </w:tcPr>
          <w:p w14:paraId="5CAF7513" w14:textId="3498B1C6" w:rsidR="0035693C" w:rsidRDefault="0035693C" w:rsidP="0035693C">
            <w:pPr>
              <w:jc w:val="right"/>
              <w:rPr>
                <w:rFonts w:ascii="Arial" w:hAnsi="Arial" w:cs="Arial"/>
                <w:color w:val="000000"/>
                <w:sz w:val="22"/>
                <w:szCs w:val="22"/>
              </w:rPr>
            </w:pPr>
            <w:r w:rsidRPr="00B43340">
              <w:rPr>
                <w:rFonts w:ascii="Arial" w:hAnsi="Arial" w:cs="Arial"/>
                <w:b/>
                <w:color w:val="000000"/>
                <w:sz w:val="22"/>
                <w:szCs w:val="22"/>
              </w:rPr>
              <w:t>Subtotal</w:t>
            </w:r>
          </w:p>
        </w:tc>
        <w:tc>
          <w:tcPr>
            <w:tcW w:w="1080" w:type="dxa"/>
            <w:shd w:val="clear" w:color="auto" w:fill="auto"/>
          </w:tcPr>
          <w:p w14:paraId="522B3637" w14:textId="60E8BC4A" w:rsidR="0035693C" w:rsidRDefault="0035693C" w:rsidP="0035693C">
            <w:pPr>
              <w:jc w:val="center"/>
              <w:rPr>
                <w:rFonts w:ascii="Arial" w:hAnsi="Arial" w:cs="Arial"/>
                <w:color w:val="000000"/>
                <w:sz w:val="22"/>
                <w:szCs w:val="22"/>
              </w:rPr>
            </w:pPr>
            <w:r>
              <w:rPr>
                <w:rFonts w:ascii="Arial" w:hAnsi="Arial" w:cs="Arial"/>
                <w:b/>
                <w:color w:val="000000"/>
                <w:sz w:val="22"/>
                <w:szCs w:val="22"/>
              </w:rPr>
              <w:t>2</w:t>
            </w:r>
          </w:p>
        </w:tc>
      </w:tr>
      <w:tr w:rsidR="0035693C" w:rsidRPr="00B43340" w14:paraId="0FE39004" w14:textId="77777777" w:rsidTr="0057386A">
        <w:tc>
          <w:tcPr>
            <w:tcW w:w="8364" w:type="dxa"/>
            <w:shd w:val="clear" w:color="auto" w:fill="D9D9D9" w:themeFill="background1" w:themeFillShade="D9"/>
          </w:tcPr>
          <w:p w14:paraId="12FC00D5" w14:textId="06F33D10" w:rsidR="0035693C" w:rsidRDefault="000E0624" w:rsidP="0035693C">
            <w:pPr>
              <w:jc w:val="both"/>
              <w:rPr>
                <w:rFonts w:ascii="Arial" w:hAnsi="Arial" w:cs="Arial"/>
                <w:color w:val="000000"/>
                <w:sz w:val="22"/>
                <w:szCs w:val="22"/>
              </w:rPr>
            </w:pPr>
            <w:r>
              <w:rPr>
                <w:rFonts w:ascii="Arial" w:hAnsi="Arial" w:cs="Arial"/>
                <w:color w:val="000000"/>
                <w:sz w:val="22"/>
                <w:szCs w:val="22"/>
              </w:rPr>
              <w:t>Benefits of an increase in FDI</w:t>
            </w:r>
          </w:p>
        </w:tc>
        <w:tc>
          <w:tcPr>
            <w:tcW w:w="1080" w:type="dxa"/>
            <w:shd w:val="clear" w:color="auto" w:fill="D9D9D9" w:themeFill="background1" w:themeFillShade="D9"/>
          </w:tcPr>
          <w:p w14:paraId="68B8AD77" w14:textId="77777777" w:rsidR="0035693C" w:rsidRPr="00B43340" w:rsidRDefault="0035693C" w:rsidP="0035693C">
            <w:pPr>
              <w:jc w:val="center"/>
              <w:rPr>
                <w:rFonts w:ascii="Arial" w:hAnsi="Arial" w:cs="Arial"/>
                <w:color w:val="000000"/>
                <w:sz w:val="22"/>
                <w:szCs w:val="22"/>
              </w:rPr>
            </w:pPr>
          </w:p>
        </w:tc>
      </w:tr>
      <w:tr w:rsidR="0035693C" w:rsidRPr="00B43340" w14:paraId="0B69E9EB" w14:textId="77777777" w:rsidTr="0057386A">
        <w:tc>
          <w:tcPr>
            <w:tcW w:w="8364" w:type="dxa"/>
          </w:tcPr>
          <w:p w14:paraId="736995F3" w14:textId="121DDCEC" w:rsidR="0035693C" w:rsidRPr="00B43340" w:rsidRDefault="003D429E" w:rsidP="0035693C">
            <w:pPr>
              <w:jc w:val="both"/>
              <w:rPr>
                <w:rFonts w:ascii="Arial" w:hAnsi="Arial" w:cs="Arial"/>
                <w:color w:val="000000"/>
                <w:sz w:val="22"/>
                <w:szCs w:val="22"/>
              </w:rPr>
            </w:pPr>
            <w:r>
              <w:rPr>
                <w:rFonts w:ascii="Arial" w:hAnsi="Arial" w:cs="Arial"/>
                <w:sz w:val="22"/>
                <w:szCs w:val="22"/>
              </w:rPr>
              <w:t>Describes</w:t>
            </w:r>
            <w:r w:rsidR="000F7F0C">
              <w:rPr>
                <w:rFonts w:ascii="Arial" w:hAnsi="Arial" w:cs="Arial"/>
                <w:sz w:val="22"/>
                <w:szCs w:val="22"/>
              </w:rPr>
              <w:t xml:space="preserve"> a benefit</w:t>
            </w:r>
          </w:p>
        </w:tc>
        <w:tc>
          <w:tcPr>
            <w:tcW w:w="1080" w:type="dxa"/>
          </w:tcPr>
          <w:p w14:paraId="34AA7C28" w14:textId="2BDF42DD" w:rsidR="0035693C" w:rsidRPr="00B43340" w:rsidRDefault="00D62101" w:rsidP="0035693C">
            <w:pPr>
              <w:jc w:val="center"/>
              <w:rPr>
                <w:rFonts w:ascii="Arial" w:hAnsi="Arial" w:cs="Arial"/>
                <w:color w:val="000000"/>
                <w:sz w:val="22"/>
                <w:szCs w:val="22"/>
              </w:rPr>
            </w:pPr>
            <w:r>
              <w:rPr>
                <w:rFonts w:ascii="Arial" w:hAnsi="Arial" w:cs="Arial"/>
                <w:color w:val="000000"/>
                <w:sz w:val="22"/>
                <w:szCs w:val="22"/>
              </w:rPr>
              <w:t>2</w:t>
            </w:r>
          </w:p>
        </w:tc>
      </w:tr>
      <w:tr w:rsidR="00D62101" w:rsidRPr="00B43340" w14:paraId="5F169C8E" w14:textId="77777777" w:rsidTr="0057386A">
        <w:tc>
          <w:tcPr>
            <w:tcW w:w="8364" w:type="dxa"/>
          </w:tcPr>
          <w:p w14:paraId="4683E313" w14:textId="2B2D70E2" w:rsidR="00D62101" w:rsidRDefault="003D429E" w:rsidP="0035693C">
            <w:pPr>
              <w:jc w:val="both"/>
              <w:rPr>
                <w:rFonts w:ascii="Arial" w:hAnsi="Arial" w:cs="Arial"/>
                <w:sz w:val="22"/>
                <w:szCs w:val="22"/>
              </w:rPr>
            </w:pPr>
            <w:r>
              <w:rPr>
                <w:rFonts w:ascii="Arial" w:hAnsi="Arial" w:cs="Arial"/>
                <w:sz w:val="22"/>
                <w:szCs w:val="22"/>
              </w:rPr>
              <w:t xml:space="preserve">Identifies </w:t>
            </w:r>
            <w:r w:rsidR="00D62101">
              <w:rPr>
                <w:rFonts w:ascii="Arial" w:hAnsi="Arial" w:cs="Arial"/>
                <w:sz w:val="22"/>
                <w:szCs w:val="22"/>
              </w:rPr>
              <w:t>a benefit</w:t>
            </w:r>
          </w:p>
        </w:tc>
        <w:tc>
          <w:tcPr>
            <w:tcW w:w="1080" w:type="dxa"/>
          </w:tcPr>
          <w:p w14:paraId="4CAB34D5" w14:textId="2F14D727" w:rsidR="00D62101" w:rsidRDefault="00D62101" w:rsidP="0035693C">
            <w:pPr>
              <w:jc w:val="center"/>
              <w:rPr>
                <w:rFonts w:ascii="Arial" w:hAnsi="Arial" w:cs="Arial"/>
                <w:color w:val="000000"/>
                <w:sz w:val="22"/>
                <w:szCs w:val="22"/>
              </w:rPr>
            </w:pPr>
            <w:r>
              <w:rPr>
                <w:rFonts w:ascii="Arial" w:hAnsi="Arial" w:cs="Arial"/>
                <w:color w:val="000000"/>
                <w:sz w:val="22"/>
                <w:szCs w:val="22"/>
              </w:rPr>
              <w:t>1</w:t>
            </w:r>
          </w:p>
        </w:tc>
      </w:tr>
      <w:tr w:rsidR="0035693C" w:rsidRPr="00B43340" w14:paraId="436420E6" w14:textId="77777777" w:rsidTr="0057386A">
        <w:tc>
          <w:tcPr>
            <w:tcW w:w="8364" w:type="dxa"/>
          </w:tcPr>
          <w:p w14:paraId="1A8B1A6F" w14:textId="37818650" w:rsidR="0035693C" w:rsidRPr="00B43340" w:rsidRDefault="0035693C" w:rsidP="0035693C">
            <w:pPr>
              <w:jc w:val="right"/>
              <w:rPr>
                <w:rFonts w:ascii="Arial" w:hAnsi="Arial" w:cs="Arial"/>
                <w:b/>
                <w:color w:val="000000"/>
                <w:sz w:val="22"/>
                <w:szCs w:val="22"/>
              </w:rPr>
            </w:pPr>
            <w:r w:rsidRPr="00B43340">
              <w:rPr>
                <w:rFonts w:ascii="Arial" w:hAnsi="Arial" w:cs="Arial"/>
                <w:b/>
                <w:color w:val="000000"/>
                <w:sz w:val="22"/>
                <w:szCs w:val="22"/>
              </w:rPr>
              <w:t>Subtotal</w:t>
            </w:r>
            <w:r w:rsidR="000F7F0C">
              <w:rPr>
                <w:rFonts w:ascii="Arial" w:hAnsi="Arial" w:cs="Arial"/>
                <w:b/>
                <w:color w:val="000000"/>
                <w:sz w:val="22"/>
                <w:szCs w:val="22"/>
              </w:rPr>
              <w:t xml:space="preserve"> (x</w:t>
            </w:r>
            <w:r w:rsidR="00D62101">
              <w:rPr>
                <w:rFonts w:ascii="Arial" w:hAnsi="Arial" w:cs="Arial"/>
                <w:b/>
                <w:color w:val="000000"/>
                <w:sz w:val="22"/>
                <w:szCs w:val="22"/>
              </w:rPr>
              <w:t>2</w:t>
            </w:r>
            <w:r w:rsidR="000F7F0C">
              <w:rPr>
                <w:rFonts w:ascii="Arial" w:hAnsi="Arial" w:cs="Arial"/>
                <w:b/>
                <w:color w:val="000000"/>
                <w:sz w:val="22"/>
                <w:szCs w:val="22"/>
              </w:rPr>
              <w:t>)</w:t>
            </w:r>
          </w:p>
        </w:tc>
        <w:tc>
          <w:tcPr>
            <w:tcW w:w="1080" w:type="dxa"/>
          </w:tcPr>
          <w:p w14:paraId="6581E612" w14:textId="7FA9FDFB" w:rsidR="0035693C" w:rsidRPr="00B43340" w:rsidRDefault="00D62101" w:rsidP="0035693C">
            <w:pPr>
              <w:jc w:val="center"/>
              <w:rPr>
                <w:rFonts w:ascii="Arial" w:hAnsi="Arial" w:cs="Arial"/>
                <w:b/>
                <w:color w:val="000000"/>
                <w:sz w:val="22"/>
                <w:szCs w:val="22"/>
              </w:rPr>
            </w:pPr>
            <w:r>
              <w:rPr>
                <w:rFonts w:ascii="Arial" w:hAnsi="Arial" w:cs="Arial"/>
                <w:b/>
                <w:color w:val="000000"/>
                <w:sz w:val="22"/>
                <w:szCs w:val="22"/>
              </w:rPr>
              <w:t>4</w:t>
            </w:r>
          </w:p>
        </w:tc>
      </w:tr>
      <w:tr w:rsidR="0035693C" w:rsidRPr="00B43340" w14:paraId="449FC923" w14:textId="77777777" w:rsidTr="0057386A">
        <w:tc>
          <w:tcPr>
            <w:tcW w:w="8364" w:type="dxa"/>
            <w:shd w:val="clear" w:color="auto" w:fill="D9D9D9" w:themeFill="background1" w:themeFillShade="D9"/>
          </w:tcPr>
          <w:p w14:paraId="734EE1A8" w14:textId="4046C082" w:rsidR="0035693C" w:rsidRPr="00B43340" w:rsidRDefault="000E0624" w:rsidP="0035693C">
            <w:pPr>
              <w:jc w:val="both"/>
              <w:rPr>
                <w:rFonts w:ascii="Arial" w:hAnsi="Arial" w:cs="Arial"/>
                <w:color w:val="000000"/>
                <w:sz w:val="22"/>
                <w:szCs w:val="22"/>
              </w:rPr>
            </w:pPr>
            <w:r>
              <w:rPr>
                <w:rFonts w:ascii="Arial" w:hAnsi="Arial" w:cs="Arial"/>
                <w:color w:val="000000"/>
                <w:sz w:val="22"/>
                <w:szCs w:val="22"/>
              </w:rPr>
              <w:t>Costs of an increase in FDI</w:t>
            </w:r>
          </w:p>
        </w:tc>
        <w:tc>
          <w:tcPr>
            <w:tcW w:w="1080" w:type="dxa"/>
            <w:shd w:val="clear" w:color="auto" w:fill="D9D9D9" w:themeFill="background1" w:themeFillShade="D9"/>
          </w:tcPr>
          <w:p w14:paraId="3433DC86" w14:textId="77777777" w:rsidR="0035693C" w:rsidRPr="00B43340" w:rsidRDefault="0035693C" w:rsidP="0035693C">
            <w:pPr>
              <w:jc w:val="center"/>
              <w:rPr>
                <w:rFonts w:ascii="Arial" w:hAnsi="Arial" w:cs="Arial"/>
                <w:color w:val="000000"/>
                <w:sz w:val="22"/>
                <w:szCs w:val="22"/>
              </w:rPr>
            </w:pPr>
          </w:p>
        </w:tc>
      </w:tr>
      <w:tr w:rsidR="00D62101" w:rsidRPr="00B43340" w14:paraId="6A7AB927" w14:textId="77777777" w:rsidTr="0057386A">
        <w:tc>
          <w:tcPr>
            <w:tcW w:w="8364" w:type="dxa"/>
          </w:tcPr>
          <w:p w14:paraId="40F40FFE" w14:textId="6E9B586D" w:rsidR="00D62101" w:rsidRPr="00B43340" w:rsidRDefault="003D429E" w:rsidP="00D62101">
            <w:pPr>
              <w:jc w:val="both"/>
              <w:rPr>
                <w:rFonts w:ascii="Arial" w:hAnsi="Arial" w:cs="Arial"/>
                <w:color w:val="000000"/>
                <w:sz w:val="22"/>
                <w:szCs w:val="22"/>
              </w:rPr>
            </w:pPr>
            <w:r>
              <w:rPr>
                <w:rFonts w:ascii="Arial" w:hAnsi="Arial" w:cs="Arial"/>
                <w:sz w:val="22"/>
                <w:szCs w:val="22"/>
              </w:rPr>
              <w:t>Describes</w:t>
            </w:r>
            <w:r w:rsidR="00D62101">
              <w:rPr>
                <w:rFonts w:ascii="Arial" w:hAnsi="Arial" w:cs="Arial"/>
                <w:sz w:val="22"/>
                <w:szCs w:val="22"/>
              </w:rPr>
              <w:t xml:space="preserve"> a benefit</w:t>
            </w:r>
          </w:p>
        </w:tc>
        <w:tc>
          <w:tcPr>
            <w:tcW w:w="1080" w:type="dxa"/>
          </w:tcPr>
          <w:p w14:paraId="6E1659AA" w14:textId="234DDAE9" w:rsidR="00D62101" w:rsidRPr="00B43340" w:rsidRDefault="00D62101" w:rsidP="00D62101">
            <w:pPr>
              <w:jc w:val="center"/>
              <w:rPr>
                <w:rFonts w:ascii="Arial" w:hAnsi="Arial" w:cs="Arial"/>
                <w:color w:val="000000"/>
                <w:sz w:val="22"/>
                <w:szCs w:val="22"/>
              </w:rPr>
            </w:pPr>
            <w:r>
              <w:rPr>
                <w:rFonts w:ascii="Arial" w:hAnsi="Arial" w:cs="Arial"/>
                <w:color w:val="000000"/>
                <w:sz w:val="22"/>
                <w:szCs w:val="22"/>
              </w:rPr>
              <w:t>2</w:t>
            </w:r>
          </w:p>
        </w:tc>
      </w:tr>
      <w:tr w:rsidR="00D62101" w:rsidRPr="00B43340" w14:paraId="63DDCA8C" w14:textId="77777777" w:rsidTr="0057386A">
        <w:tc>
          <w:tcPr>
            <w:tcW w:w="8364" w:type="dxa"/>
          </w:tcPr>
          <w:p w14:paraId="2668FDFB" w14:textId="6943BC75" w:rsidR="00D62101" w:rsidRDefault="003D429E" w:rsidP="00D62101">
            <w:pPr>
              <w:jc w:val="both"/>
              <w:rPr>
                <w:rFonts w:ascii="Arial" w:hAnsi="Arial" w:cs="Arial"/>
                <w:sz w:val="22"/>
                <w:szCs w:val="22"/>
              </w:rPr>
            </w:pPr>
            <w:r>
              <w:rPr>
                <w:rFonts w:ascii="Arial" w:hAnsi="Arial" w:cs="Arial"/>
                <w:sz w:val="22"/>
                <w:szCs w:val="22"/>
              </w:rPr>
              <w:t>Identifies</w:t>
            </w:r>
            <w:r w:rsidR="00D62101">
              <w:rPr>
                <w:rFonts w:ascii="Arial" w:hAnsi="Arial" w:cs="Arial"/>
                <w:sz w:val="22"/>
                <w:szCs w:val="22"/>
              </w:rPr>
              <w:t xml:space="preserve"> a benefit</w:t>
            </w:r>
          </w:p>
        </w:tc>
        <w:tc>
          <w:tcPr>
            <w:tcW w:w="1080" w:type="dxa"/>
          </w:tcPr>
          <w:p w14:paraId="24E442A7" w14:textId="68E358E4" w:rsidR="00D62101" w:rsidRDefault="00D62101" w:rsidP="00D62101">
            <w:pPr>
              <w:jc w:val="center"/>
              <w:rPr>
                <w:rFonts w:ascii="Arial" w:hAnsi="Arial" w:cs="Arial"/>
                <w:color w:val="000000"/>
                <w:sz w:val="22"/>
                <w:szCs w:val="22"/>
              </w:rPr>
            </w:pPr>
            <w:r>
              <w:rPr>
                <w:rFonts w:ascii="Arial" w:hAnsi="Arial" w:cs="Arial"/>
                <w:color w:val="000000"/>
                <w:sz w:val="22"/>
                <w:szCs w:val="22"/>
              </w:rPr>
              <w:t>1</w:t>
            </w:r>
          </w:p>
        </w:tc>
      </w:tr>
      <w:tr w:rsidR="0035693C" w:rsidRPr="00B43340" w14:paraId="43D2CE60" w14:textId="77777777" w:rsidTr="0057386A">
        <w:tc>
          <w:tcPr>
            <w:tcW w:w="8364" w:type="dxa"/>
          </w:tcPr>
          <w:p w14:paraId="58C77AC5" w14:textId="5D8BB743" w:rsidR="0035693C" w:rsidRPr="00B43340" w:rsidRDefault="0035693C" w:rsidP="0035693C">
            <w:pPr>
              <w:jc w:val="right"/>
              <w:rPr>
                <w:rFonts w:ascii="Arial" w:hAnsi="Arial" w:cs="Arial"/>
                <w:b/>
                <w:color w:val="000000"/>
                <w:sz w:val="22"/>
                <w:szCs w:val="22"/>
              </w:rPr>
            </w:pPr>
            <w:r w:rsidRPr="00B43340">
              <w:rPr>
                <w:rFonts w:ascii="Arial" w:hAnsi="Arial" w:cs="Arial"/>
                <w:b/>
                <w:color w:val="000000"/>
                <w:sz w:val="22"/>
                <w:szCs w:val="22"/>
              </w:rPr>
              <w:t>Subtotal</w:t>
            </w:r>
            <w:r>
              <w:rPr>
                <w:rFonts w:ascii="Arial" w:hAnsi="Arial" w:cs="Arial"/>
                <w:b/>
                <w:color w:val="000000"/>
                <w:sz w:val="22"/>
                <w:szCs w:val="22"/>
              </w:rPr>
              <w:t xml:space="preserve"> (x</w:t>
            </w:r>
            <w:r w:rsidR="00D62101">
              <w:rPr>
                <w:rFonts w:ascii="Arial" w:hAnsi="Arial" w:cs="Arial"/>
                <w:b/>
                <w:color w:val="000000"/>
                <w:sz w:val="22"/>
                <w:szCs w:val="22"/>
              </w:rPr>
              <w:t>2</w:t>
            </w:r>
            <w:r>
              <w:rPr>
                <w:rFonts w:ascii="Arial" w:hAnsi="Arial" w:cs="Arial"/>
                <w:b/>
                <w:color w:val="000000"/>
                <w:sz w:val="22"/>
                <w:szCs w:val="22"/>
              </w:rPr>
              <w:t>)</w:t>
            </w:r>
          </w:p>
        </w:tc>
        <w:tc>
          <w:tcPr>
            <w:tcW w:w="1080" w:type="dxa"/>
          </w:tcPr>
          <w:p w14:paraId="77BDB4ED" w14:textId="549ACC22" w:rsidR="0035693C" w:rsidRPr="00B43340" w:rsidRDefault="00D62101" w:rsidP="0035693C">
            <w:pPr>
              <w:jc w:val="center"/>
              <w:rPr>
                <w:rFonts w:ascii="Arial" w:hAnsi="Arial" w:cs="Arial"/>
                <w:b/>
                <w:color w:val="000000"/>
                <w:sz w:val="22"/>
                <w:szCs w:val="22"/>
              </w:rPr>
            </w:pPr>
            <w:r>
              <w:rPr>
                <w:rFonts w:ascii="Arial" w:hAnsi="Arial" w:cs="Arial"/>
                <w:b/>
                <w:color w:val="000000"/>
                <w:sz w:val="22"/>
                <w:szCs w:val="22"/>
              </w:rPr>
              <w:t>4</w:t>
            </w:r>
          </w:p>
        </w:tc>
      </w:tr>
      <w:tr w:rsidR="000F7F0C" w:rsidRPr="00B43340" w14:paraId="7B60F0D6" w14:textId="77777777" w:rsidTr="0057386A">
        <w:tc>
          <w:tcPr>
            <w:tcW w:w="8364" w:type="dxa"/>
          </w:tcPr>
          <w:p w14:paraId="09441078" w14:textId="77777777" w:rsidR="000F7F0C" w:rsidRPr="00B43340" w:rsidRDefault="000F7F0C" w:rsidP="000F7F0C">
            <w:pPr>
              <w:jc w:val="right"/>
              <w:rPr>
                <w:rFonts w:ascii="Arial" w:hAnsi="Arial" w:cs="Arial"/>
                <w:b/>
                <w:color w:val="000000"/>
                <w:sz w:val="22"/>
                <w:szCs w:val="22"/>
              </w:rPr>
            </w:pPr>
            <w:r w:rsidRPr="00B43340">
              <w:rPr>
                <w:rFonts w:ascii="Arial" w:hAnsi="Arial" w:cs="Arial"/>
                <w:b/>
                <w:color w:val="000000"/>
                <w:sz w:val="22"/>
                <w:szCs w:val="22"/>
              </w:rPr>
              <w:t>Total</w:t>
            </w:r>
          </w:p>
        </w:tc>
        <w:tc>
          <w:tcPr>
            <w:tcW w:w="1080" w:type="dxa"/>
          </w:tcPr>
          <w:p w14:paraId="13388C09" w14:textId="77777777" w:rsidR="000F7F0C" w:rsidRPr="00B43340" w:rsidRDefault="000F7F0C" w:rsidP="000F7F0C">
            <w:pPr>
              <w:jc w:val="center"/>
              <w:rPr>
                <w:rFonts w:ascii="Arial" w:hAnsi="Arial" w:cs="Arial"/>
                <w:b/>
                <w:color w:val="000000"/>
                <w:sz w:val="22"/>
                <w:szCs w:val="22"/>
              </w:rPr>
            </w:pPr>
            <w:r>
              <w:rPr>
                <w:rFonts w:ascii="Arial" w:hAnsi="Arial" w:cs="Arial"/>
                <w:b/>
                <w:color w:val="000000"/>
                <w:sz w:val="22"/>
                <w:szCs w:val="22"/>
              </w:rPr>
              <w:t>10</w:t>
            </w:r>
          </w:p>
        </w:tc>
      </w:tr>
      <w:tr w:rsidR="000F7F0C" w:rsidRPr="00B43340" w14:paraId="131FBF06" w14:textId="77777777" w:rsidTr="00D62101">
        <w:trPr>
          <w:trHeight w:val="3457"/>
        </w:trPr>
        <w:tc>
          <w:tcPr>
            <w:tcW w:w="9444" w:type="dxa"/>
            <w:gridSpan w:val="2"/>
          </w:tcPr>
          <w:p w14:paraId="51042B17" w14:textId="77777777" w:rsidR="000F7F0C" w:rsidRPr="00B43340" w:rsidRDefault="000F7F0C" w:rsidP="000F7F0C">
            <w:pPr>
              <w:jc w:val="both"/>
              <w:rPr>
                <w:rFonts w:ascii="Arial" w:hAnsi="Arial" w:cs="Arial"/>
                <w:color w:val="000000"/>
                <w:sz w:val="22"/>
                <w:szCs w:val="22"/>
              </w:rPr>
            </w:pPr>
            <w:r w:rsidRPr="00B43340">
              <w:rPr>
                <w:rFonts w:ascii="Arial" w:hAnsi="Arial" w:cs="Arial"/>
                <w:color w:val="000000"/>
                <w:sz w:val="22"/>
                <w:szCs w:val="22"/>
              </w:rPr>
              <w:t xml:space="preserve">Answers should include: </w:t>
            </w:r>
          </w:p>
          <w:p w14:paraId="09269B7F" w14:textId="5CD9B6FD" w:rsidR="00D93670" w:rsidRDefault="00D93670" w:rsidP="00D93670">
            <w:pPr>
              <w:spacing w:before="60"/>
              <w:rPr>
                <w:rFonts w:ascii="Arial" w:hAnsi="Arial" w:cs="Arial"/>
                <w:sz w:val="22"/>
                <w:szCs w:val="22"/>
                <w:lang w:val="en-AU"/>
              </w:rPr>
            </w:pPr>
            <w:r w:rsidRPr="00D93670">
              <w:rPr>
                <w:rFonts w:ascii="Arial" w:hAnsi="Arial" w:cs="Arial"/>
                <w:sz w:val="22"/>
                <w:szCs w:val="22"/>
                <w:lang w:val="en-AU"/>
              </w:rPr>
              <w:t xml:space="preserve">Foreign direct investment (FDI) is when an </w:t>
            </w:r>
            <w:r w:rsidR="00E80C71">
              <w:rPr>
                <w:rFonts w:ascii="Arial" w:hAnsi="Arial" w:cs="Arial"/>
                <w:sz w:val="22"/>
                <w:szCs w:val="22"/>
                <w:lang w:val="en-AU"/>
              </w:rPr>
              <w:t>overseas investor</w:t>
            </w:r>
            <w:r w:rsidRPr="00D93670">
              <w:rPr>
                <w:rFonts w:ascii="Arial" w:hAnsi="Arial" w:cs="Arial"/>
                <w:sz w:val="22"/>
                <w:szCs w:val="22"/>
                <w:lang w:val="en-AU"/>
              </w:rPr>
              <w:t xml:space="preserve"> establishes a new business</w:t>
            </w:r>
            <w:r w:rsidR="00E80C71">
              <w:rPr>
                <w:rFonts w:ascii="Arial" w:hAnsi="Arial" w:cs="Arial"/>
                <w:sz w:val="22"/>
                <w:szCs w:val="22"/>
                <w:lang w:val="en-AU"/>
              </w:rPr>
              <w:t xml:space="preserve"> in Australia</w:t>
            </w:r>
            <w:r w:rsidRPr="00D93670">
              <w:rPr>
                <w:rFonts w:ascii="Arial" w:hAnsi="Arial" w:cs="Arial"/>
                <w:sz w:val="22"/>
                <w:szCs w:val="22"/>
                <w:lang w:val="en-AU"/>
              </w:rPr>
              <w:t xml:space="preserve"> or acquires 10 per cent or more of an Australian enterprise, and so has some control over its operations</w:t>
            </w:r>
            <w:r w:rsidR="00E80C71">
              <w:rPr>
                <w:rFonts w:ascii="Arial" w:hAnsi="Arial" w:cs="Arial"/>
                <w:sz w:val="22"/>
                <w:szCs w:val="22"/>
                <w:lang w:val="en-AU"/>
              </w:rPr>
              <w:t>.</w:t>
            </w:r>
          </w:p>
          <w:p w14:paraId="274DF89B" w14:textId="3EC39A2D" w:rsidR="00E80C71" w:rsidRDefault="00E80C71" w:rsidP="00D93670">
            <w:pPr>
              <w:spacing w:before="60"/>
              <w:rPr>
                <w:rFonts w:ascii="Arial" w:hAnsi="Arial" w:cs="Arial"/>
                <w:sz w:val="22"/>
                <w:szCs w:val="22"/>
                <w:lang w:val="en-AU"/>
              </w:rPr>
            </w:pPr>
            <w:r>
              <w:rPr>
                <w:rFonts w:ascii="Arial" w:hAnsi="Arial" w:cs="Arial"/>
                <w:sz w:val="22"/>
                <w:szCs w:val="22"/>
                <w:lang w:val="en-AU"/>
              </w:rPr>
              <w:t>Benefits include: expand</w:t>
            </w:r>
            <w:r w:rsidR="005C0EF0">
              <w:rPr>
                <w:rFonts w:ascii="Arial" w:hAnsi="Arial" w:cs="Arial"/>
                <w:sz w:val="22"/>
                <w:szCs w:val="22"/>
                <w:lang w:val="en-AU"/>
              </w:rPr>
              <w:t>s</w:t>
            </w:r>
            <w:r>
              <w:rPr>
                <w:rFonts w:ascii="Arial" w:hAnsi="Arial" w:cs="Arial"/>
                <w:sz w:val="22"/>
                <w:szCs w:val="22"/>
                <w:lang w:val="en-AU"/>
              </w:rPr>
              <w:t xml:space="preserve"> Australia’s industrial and manufacturing base; increase</w:t>
            </w:r>
            <w:r w:rsidR="005C0EF0">
              <w:rPr>
                <w:rFonts w:ascii="Arial" w:hAnsi="Arial" w:cs="Arial"/>
                <w:sz w:val="22"/>
                <w:szCs w:val="22"/>
                <w:lang w:val="en-AU"/>
              </w:rPr>
              <w:t>s</w:t>
            </w:r>
            <w:r>
              <w:rPr>
                <w:rFonts w:ascii="Arial" w:hAnsi="Arial" w:cs="Arial"/>
                <w:sz w:val="22"/>
                <w:szCs w:val="22"/>
                <w:lang w:val="en-AU"/>
              </w:rPr>
              <w:t xml:space="preserve"> Australia’s production and employment; boost</w:t>
            </w:r>
            <w:r w:rsidR="005C0EF0">
              <w:rPr>
                <w:rFonts w:ascii="Arial" w:hAnsi="Arial" w:cs="Arial"/>
                <w:sz w:val="22"/>
                <w:szCs w:val="22"/>
                <w:lang w:val="en-AU"/>
              </w:rPr>
              <w:t>s</w:t>
            </w:r>
            <w:r>
              <w:rPr>
                <w:rFonts w:ascii="Arial" w:hAnsi="Arial" w:cs="Arial"/>
                <w:sz w:val="22"/>
                <w:szCs w:val="22"/>
                <w:lang w:val="en-AU"/>
              </w:rPr>
              <w:t xml:space="preserve"> productivity by injecting new capital into </w:t>
            </w:r>
            <w:r w:rsidR="005C0EF0">
              <w:rPr>
                <w:rFonts w:ascii="Arial" w:hAnsi="Arial" w:cs="Arial"/>
                <w:sz w:val="22"/>
                <w:szCs w:val="22"/>
                <w:lang w:val="en-AU"/>
              </w:rPr>
              <w:t xml:space="preserve">domestic firms; </w:t>
            </w:r>
            <w:r>
              <w:rPr>
                <w:rFonts w:ascii="Arial" w:hAnsi="Arial" w:cs="Arial"/>
                <w:sz w:val="22"/>
                <w:szCs w:val="22"/>
                <w:lang w:val="en-AU"/>
              </w:rPr>
              <w:t xml:space="preserve">transfer of new technology and managerial expertise; </w:t>
            </w:r>
            <w:r w:rsidR="005C0EF0">
              <w:rPr>
                <w:rFonts w:ascii="Arial" w:hAnsi="Arial" w:cs="Arial"/>
                <w:sz w:val="22"/>
                <w:szCs w:val="22"/>
                <w:lang w:val="en-AU"/>
              </w:rPr>
              <w:t>increases tax revenue to the Australian government.</w:t>
            </w:r>
          </w:p>
          <w:p w14:paraId="129FAF96" w14:textId="032FD08C" w:rsidR="00AA1549" w:rsidRPr="00DD16DB" w:rsidRDefault="005C0EF0" w:rsidP="000F7F0C">
            <w:pPr>
              <w:spacing w:before="60"/>
              <w:rPr>
                <w:rFonts w:ascii="Arial" w:hAnsi="Arial" w:cs="Arial"/>
                <w:sz w:val="22"/>
                <w:szCs w:val="22"/>
                <w:lang w:val="en-AU"/>
              </w:rPr>
            </w:pPr>
            <w:r>
              <w:rPr>
                <w:rFonts w:ascii="Arial" w:hAnsi="Arial" w:cs="Arial"/>
                <w:sz w:val="22"/>
                <w:szCs w:val="22"/>
                <w:lang w:val="en-AU"/>
              </w:rPr>
              <w:t xml:space="preserve">Costs include: loss of ownership and/or control of domestic enterprises; company profits may be remitted overseas; increased FDI </w:t>
            </w:r>
            <w:proofErr w:type="spellStart"/>
            <w:r>
              <w:rPr>
                <w:rFonts w:ascii="Arial" w:hAnsi="Arial" w:cs="Arial"/>
                <w:sz w:val="22"/>
                <w:szCs w:val="22"/>
                <w:lang w:val="en-AU"/>
              </w:rPr>
              <w:t>maybe</w:t>
            </w:r>
            <w:proofErr w:type="spellEnd"/>
            <w:r>
              <w:rPr>
                <w:rFonts w:ascii="Arial" w:hAnsi="Arial" w:cs="Arial"/>
                <w:sz w:val="22"/>
                <w:szCs w:val="22"/>
                <w:lang w:val="en-AU"/>
              </w:rPr>
              <w:t xml:space="preserve"> associated with increased foreign debt resulting in interest payments to overseas residents</w:t>
            </w:r>
            <w:r w:rsidR="00E97C02">
              <w:rPr>
                <w:rFonts w:ascii="Arial" w:hAnsi="Arial" w:cs="Arial"/>
                <w:sz w:val="22"/>
                <w:szCs w:val="22"/>
                <w:lang w:val="en-AU"/>
              </w:rPr>
              <w:t xml:space="preserve">; increased FDI is likely to appreciate the </w:t>
            </w:r>
            <w:proofErr w:type="spellStart"/>
            <w:r w:rsidR="00E97C02">
              <w:rPr>
                <w:rFonts w:ascii="Arial" w:hAnsi="Arial" w:cs="Arial"/>
                <w:sz w:val="22"/>
                <w:szCs w:val="22"/>
                <w:lang w:val="en-AU"/>
              </w:rPr>
              <w:t>exchanger</w:t>
            </w:r>
            <w:proofErr w:type="spellEnd"/>
            <w:r w:rsidR="00E97C02">
              <w:rPr>
                <w:rFonts w:ascii="Arial" w:hAnsi="Arial" w:cs="Arial"/>
                <w:sz w:val="22"/>
                <w:szCs w:val="22"/>
                <w:lang w:val="en-AU"/>
              </w:rPr>
              <w:t xml:space="preserve"> rate reducing the competitiveness of exports.</w:t>
            </w:r>
          </w:p>
        </w:tc>
      </w:tr>
    </w:tbl>
    <w:p w14:paraId="780A1A10" w14:textId="77777777" w:rsidR="0035693C" w:rsidRPr="00190577" w:rsidRDefault="0035693C" w:rsidP="0035693C">
      <w:pPr>
        <w:tabs>
          <w:tab w:val="right" w:pos="9498"/>
        </w:tabs>
        <w:autoSpaceDE w:val="0"/>
        <w:autoSpaceDN w:val="0"/>
        <w:adjustRightInd w:val="0"/>
        <w:spacing w:before="200"/>
        <w:ind w:left="567" w:hanging="567"/>
        <w:rPr>
          <w:rFonts w:ascii="Arial" w:hAnsi="Arial" w:cs="Arial"/>
          <w:bCs/>
          <w:iCs/>
          <w:sz w:val="22"/>
          <w:szCs w:val="22"/>
        </w:rPr>
      </w:pPr>
    </w:p>
    <w:p w14:paraId="070A66A2" w14:textId="66D7F38E" w:rsidR="00617A0F" w:rsidRPr="00CF08FB" w:rsidRDefault="00617A0F" w:rsidP="005C603C">
      <w:pPr>
        <w:tabs>
          <w:tab w:val="left" w:pos="567"/>
          <w:tab w:val="left" w:pos="8505"/>
        </w:tabs>
        <w:ind w:left="993" w:hanging="993"/>
        <w:rPr>
          <w:rFonts w:ascii="Arial" w:hAnsi="Arial" w:cs="Arial"/>
        </w:rPr>
      </w:pPr>
      <w:r w:rsidRPr="00CF08FB">
        <w:rPr>
          <w:rFonts w:ascii="Arial" w:hAnsi="Arial" w:cs="Arial"/>
          <w:b/>
        </w:rPr>
        <w:t>Question 30</w:t>
      </w:r>
      <w:r w:rsidRPr="00CF08FB">
        <w:rPr>
          <w:rFonts w:ascii="Arial" w:hAnsi="Arial" w:cs="Arial"/>
        </w:rPr>
        <w:t xml:space="preserve"> </w:t>
      </w:r>
      <w:r w:rsidR="00104CA5">
        <w:rPr>
          <w:rFonts w:ascii="Arial" w:hAnsi="Arial" w:cs="Arial"/>
        </w:rPr>
        <w:t xml:space="preserve">   </w:t>
      </w:r>
      <w:r w:rsidR="00AB617A">
        <w:rPr>
          <w:rFonts w:ascii="Arial" w:hAnsi="Arial" w:cs="Arial"/>
        </w:rPr>
        <w:tab/>
      </w:r>
      <w:r w:rsidRPr="00CF08FB">
        <w:rPr>
          <w:rFonts w:ascii="Arial" w:hAnsi="Arial" w:cs="Arial"/>
          <w:b/>
        </w:rPr>
        <w:t>(20 marks)</w:t>
      </w:r>
    </w:p>
    <w:p w14:paraId="4F5C7DA7" w14:textId="77777777" w:rsidR="00062CA2" w:rsidRDefault="00062CA2" w:rsidP="009574D2">
      <w:pPr>
        <w:tabs>
          <w:tab w:val="right" w:pos="9498"/>
        </w:tabs>
        <w:autoSpaceDE w:val="0"/>
        <w:autoSpaceDN w:val="0"/>
        <w:adjustRightInd w:val="0"/>
        <w:spacing w:before="120"/>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 xml:space="preserve">Between 2019-20 and 2021-22, the government recorded budget deficits of $85 billion, $134 billion and $80 billion.  </w:t>
      </w:r>
    </w:p>
    <w:p w14:paraId="2A4D459D" w14:textId="2260A747" w:rsidR="00062CA2" w:rsidRDefault="00062CA2" w:rsidP="009574D2">
      <w:pPr>
        <w:tabs>
          <w:tab w:val="right" w:pos="9498"/>
        </w:tabs>
        <w:autoSpaceDE w:val="0"/>
        <w:autoSpaceDN w:val="0"/>
        <w:adjustRightInd w:val="0"/>
        <w:spacing w:before="120"/>
        <w:ind w:left="567" w:hanging="567"/>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(a)</w:t>
      </w:r>
      <w:r>
        <w:rPr>
          <w:rFonts w:ascii="Arial" w:eastAsiaTheme="minorEastAsia" w:hAnsi="Arial" w:cs="Arial"/>
          <w:color w:val="000000"/>
          <w:sz w:val="22"/>
          <w:szCs w:val="22"/>
          <w:lang w:val="en-US" w:eastAsia="ja-JP"/>
        </w:rPr>
        <w:tab/>
      </w:r>
      <w:r w:rsidR="004638BC">
        <w:rPr>
          <w:rFonts w:ascii="Arial" w:eastAsiaTheme="minorEastAsia" w:hAnsi="Arial" w:cs="Arial"/>
          <w:color w:val="000000"/>
          <w:sz w:val="22"/>
          <w:szCs w:val="22"/>
          <w:lang w:val="en-US" w:eastAsia="ja-JP"/>
        </w:rPr>
        <w:t>Explain</w:t>
      </w:r>
      <w:r w:rsidR="003D429E">
        <w:rPr>
          <w:rFonts w:ascii="Arial" w:eastAsiaTheme="minorEastAsia" w:hAnsi="Arial" w:cs="Arial"/>
          <w:color w:val="000000"/>
          <w:sz w:val="22"/>
          <w:szCs w:val="22"/>
          <w:lang w:val="en-US" w:eastAsia="ja-JP"/>
        </w:rPr>
        <w:t xml:space="preserve"> three</w:t>
      </w:r>
      <w:r>
        <w:rPr>
          <w:rFonts w:ascii="Arial" w:eastAsiaTheme="minorEastAsia" w:hAnsi="Arial" w:cs="Arial"/>
          <w:color w:val="000000"/>
          <w:sz w:val="22"/>
          <w:szCs w:val="22"/>
          <w:lang w:val="en-US" w:eastAsia="ja-JP"/>
        </w:rPr>
        <w:t xml:space="preserve"> reasons for these record budget deficits and </w:t>
      </w:r>
      <w:r w:rsidR="004638BC">
        <w:rPr>
          <w:rFonts w:ascii="Arial" w:eastAsiaTheme="minorEastAsia" w:hAnsi="Arial" w:cs="Arial"/>
          <w:color w:val="000000"/>
          <w:sz w:val="22"/>
          <w:szCs w:val="22"/>
          <w:lang w:val="en-US" w:eastAsia="ja-JP"/>
        </w:rPr>
        <w:t>describe</w:t>
      </w:r>
      <w:r w:rsidR="002D2543">
        <w:rPr>
          <w:rFonts w:ascii="Arial" w:eastAsiaTheme="minorEastAsia" w:hAnsi="Arial" w:cs="Arial"/>
          <w:color w:val="000000"/>
          <w:sz w:val="22"/>
          <w:szCs w:val="22"/>
          <w:lang w:val="en-US" w:eastAsia="ja-JP"/>
        </w:rPr>
        <w:t xml:space="preserve"> why the Government’s budget deficit is expected to </w:t>
      </w:r>
      <w:r>
        <w:rPr>
          <w:rFonts w:ascii="Arial" w:eastAsiaTheme="minorEastAsia" w:hAnsi="Arial" w:cs="Arial"/>
          <w:color w:val="000000"/>
          <w:sz w:val="22"/>
          <w:szCs w:val="22"/>
          <w:lang w:val="en-US" w:eastAsia="ja-JP"/>
        </w:rPr>
        <w:t>fall significantly by 2025-26.</w:t>
      </w:r>
      <w:r>
        <w:rPr>
          <w:rFonts w:ascii="Arial" w:eastAsiaTheme="minorEastAsia" w:hAnsi="Arial" w:cs="Arial"/>
          <w:color w:val="000000"/>
          <w:sz w:val="22"/>
          <w:szCs w:val="22"/>
          <w:lang w:val="en-US" w:eastAsia="ja-JP"/>
        </w:rPr>
        <w:tab/>
        <w:t>(</w:t>
      </w:r>
      <w:r w:rsidR="008315CF">
        <w:rPr>
          <w:rFonts w:ascii="Arial" w:eastAsiaTheme="minorEastAsia" w:hAnsi="Arial" w:cs="Arial"/>
          <w:color w:val="000000"/>
          <w:sz w:val="22"/>
          <w:szCs w:val="22"/>
          <w:lang w:val="en-US" w:eastAsia="ja-JP"/>
        </w:rPr>
        <w:t>8</w:t>
      </w:r>
      <w:r>
        <w:rPr>
          <w:rFonts w:ascii="Arial" w:eastAsiaTheme="minorEastAsia" w:hAnsi="Arial" w:cs="Arial"/>
          <w:color w:val="000000"/>
          <w:sz w:val="22"/>
          <w:szCs w:val="22"/>
          <w:lang w:val="en-US" w:eastAsia="ja-JP"/>
        </w:rPr>
        <w:t xml:space="preserve"> marks)</w:t>
      </w:r>
    </w:p>
    <w:p w14:paraId="1772E6FE" w14:textId="77777777" w:rsidR="00B666C9" w:rsidRDefault="00B666C9" w:rsidP="00F46884">
      <w:pPr>
        <w:tabs>
          <w:tab w:val="right" w:pos="9498"/>
        </w:tabs>
        <w:autoSpaceDE w:val="0"/>
        <w:autoSpaceDN w:val="0"/>
        <w:adjustRightInd w:val="0"/>
        <w:ind w:left="567" w:hanging="567"/>
        <w:rPr>
          <w:rFonts w:ascii="Arial" w:eastAsiaTheme="minorEastAsia" w:hAnsi="Arial" w:cs="Arial"/>
          <w:color w:val="000000"/>
          <w:sz w:val="22"/>
          <w:szCs w:val="22"/>
          <w:lang w:val="en-US" w:eastAsia="ja-JP"/>
        </w:rPr>
      </w:pPr>
    </w:p>
    <w:tbl>
      <w:tblPr>
        <w:tblStyle w:val="TableGrid6"/>
        <w:tblW w:w="9444" w:type="dxa"/>
        <w:tblInd w:w="-5" w:type="dxa"/>
        <w:tblLook w:val="04A0" w:firstRow="1" w:lastRow="0" w:firstColumn="1" w:lastColumn="0" w:noHBand="0" w:noVBand="1"/>
      </w:tblPr>
      <w:tblGrid>
        <w:gridCol w:w="8364"/>
        <w:gridCol w:w="1080"/>
      </w:tblGrid>
      <w:tr w:rsidR="00B666C9" w:rsidRPr="00B43340" w14:paraId="4A7D506F" w14:textId="77777777" w:rsidTr="0057386A">
        <w:tc>
          <w:tcPr>
            <w:tcW w:w="8364" w:type="dxa"/>
          </w:tcPr>
          <w:p w14:paraId="344A0F18" w14:textId="77777777" w:rsidR="00B666C9" w:rsidRPr="00B43340" w:rsidRDefault="00B666C9" w:rsidP="0057386A">
            <w:pPr>
              <w:jc w:val="both"/>
              <w:rPr>
                <w:rFonts w:ascii="Arial" w:hAnsi="Arial" w:cs="Arial"/>
                <w:b/>
                <w:color w:val="000000"/>
                <w:sz w:val="22"/>
                <w:szCs w:val="22"/>
              </w:rPr>
            </w:pPr>
            <w:r w:rsidRPr="00B43340">
              <w:rPr>
                <w:rFonts w:ascii="Arial" w:hAnsi="Arial" w:cs="Arial"/>
                <w:b/>
                <w:color w:val="000000"/>
                <w:sz w:val="22"/>
                <w:szCs w:val="22"/>
              </w:rPr>
              <w:t>Description</w:t>
            </w:r>
          </w:p>
        </w:tc>
        <w:tc>
          <w:tcPr>
            <w:tcW w:w="1080" w:type="dxa"/>
          </w:tcPr>
          <w:p w14:paraId="1831D321" w14:textId="77777777" w:rsidR="00B666C9" w:rsidRPr="00B43340" w:rsidRDefault="00B666C9" w:rsidP="0057386A">
            <w:pPr>
              <w:jc w:val="center"/>
              <w:rPr>
                <w:rFonts w:ascii="Arial" w:hAnsi="Arial" w:cs="Arial"/>
                <w:b/>
                <w:color w:val="000000"/>
                <w:sz w:val="22"/>
                <w:szCs w:val="22"/>
              </w:rPr>
            </w:pPr>
            <w:r w:rsidRPr="00B43340">
              <w:rPr>
                <w:rFonts w:ascii="Arial" w:hAnsi="Arial" w:cs="Arial"/>
                <w:b/>
                <w:color w:val="000000"/>
                <w:sz w:val="22"/>
                <w:szCs w:val="22"/>
              </w:rPr>
              <w:t>Mark</w:t>
            </w:r>
          </w:p>
        </w:tc>
      </w:tr>
      <w:tr w:rsidR="00B666C9" w:rsidRPr="00B43340" w14:paraId="773E4CAB" w14:textId="77777777" w:rsidTr="0057386A">
        <w:tc>
          <w:tcPr>
            <w:tcW w:w="8364" w:type="dxa"/>
            <w:shd w:val="clear" w:color="auto" w:fill="D9D9D9" w:themeFill="background1" w:themeFillShade="D9"/>
          </w:tcPr>
          <w:p w14:paraId="44839C0C" w14:textId="416076DE" w:rsidR="00B666C9" w:rsidRPr="00B43340" w:rsidRDefault="00F90156" w:rsidP="0057386A">
            <w:pPr>
              <w:jc w:val="both"/>
              <w:rPr>
                <w:rFonts w:ascii="Arial" w:hAnsi="Arial" w:cs="Arial"/>
                <w:color w:val="000000"/>
                <w:sz w:val="22"/>
                <w:szCs w:val="22"/>
              </w:rPr>
            </w:pPr>
            <w:r>
              <w:rPr>
                <w:rFonts w:ascii="Arial" w:hAnsi="Arial" w:cs="Arial"/>
                <w:color w:val="000000"/>
                <w:sz w:val="22"/>
                <w:szCs w:val="22"/>
              </w:rPr>
              <w:t>R</w:t>
            </w:r>
            <w:r w:rsidR="00060382">
              <w:rPr>
                <w:rFonts w:ascii="Arial" w:hAnsi="Arial" w:cs="Arial"/>
                <w:color w:val="000000"/>
                <w:sz w:val="22"/>
                <w:szCs w:val="22"/>
              </w:rPr>
              <w:t>eason</w:t>
            </w:r>
            <w:r>
              <w:rPr>
                <w:rFonts w:ascii="Arial" w:hAnsi="Arial" w:cs="Arial"/>
                <w:color w:val="000000"/>
                <w:sz w:val="22"/>
                <w:szCs w:val="22"/>
              </w:rPr>
              <w:t>s</w:t>
            </w:r>
            <w:r w:rsidR="00B666C9">
              <w:rPr>
                <w:rFonts w:ascii="Arial" w:hAnsi="Arial" w:cs="Arial"/>
                <w:color w:val="000000"/>
                <w:sz w:val="22"/>
                <w:szCs w:val="22"/>
              </w:rPr>
              <w:t xml:space="preserve"> </w:t>
            </w:r>
            <w:r w:rsidR="00060382">
              <w:rPr>
                <w:rFonts w:ascii="Arial" w:hAnsi="Arial" w:cs="Arial"/>
                <w:color w:val="000000"/>
                <w:sz w:val="22"/>
                <w:szCs w:val="22"/>
              </w:rPr>
              <w:t xml:space="preserve">for the large </w:t>
            </w:r>
            <w:r w:rsidR="00B666C9">
              <w:rPr>
                <w:rFonts w:ascii="Arial" w:hAnsi="Arial" w:cs="Arial"/>
                <w:color w:val="000000"/>
                <w:sz w:val="22"/>
                <w:szCs w:val="22"/>
              </w:rPr>
              <w:t>budget deficits</w:t>
            </w:r>
            <w:r w:rsidR="00060382">
              <w:rPr>
                <w:rFonts w:ascii="Arial" w:hAnsi="Arial" w:cs="Arial"/>
                <w:color w:val="000000"/>
                <w:sz w:val="22"/>
                <w:szCs w:val="22"/>
              </w:rPr>
              <w:t xml:space="preserve"> (x3)</w:t>
            </w:r>
          </w:p>
        </w:tc>
        <w:tc>
          <w:tcPr>
            <w:tcW w:w="1080" w:type="dxa"/>
            <w:shd w:val="clear" w:color="auto" w:fill="D9D9D9" w:themeFill="background1" w:themeFillShade="D9"/>
          </w:tcPr>
          <w:p w14:paraId="08065D84" w14:textId="77777777" w:rsidR="00B666C9" w:rsidRPr="00B43340" w:rsidRDefault="00B666C9" w:rsidP="0057386A">
            <w:pPr>
              <w:jc w:val="center"/>
              <w:rPr>
                <w:rFonts w:ascii="Arial" w:hAnsi="Arial" w:cs="Arial"/>
                <w:color w:val="000000"/>
                <w:sz w:val="22"/>
                <w:szCs w:val="22"/>
              </w:rPr>
            </w:pPr>
          </w:p>
        </w:tc>
      </w:tr>
      <w:tr w:rsidR="00B666C9" w:rsidRPr="00B43340" w14:paraId="494EF80D" w14:textId="77777777" w:rsidTr="0057386A">
        <w:tc>
          <w:tcPr>
            <w:tcW w:w="8364" w:type="dxa"/>
            <w:shd w:val="clear" w:color="auto" w:fill="auto"/>
          </w:tcPr>
          <w:p w14:paraId="2C103369" w14:textId="202C2A45" w:rsidR="00B666C9" w:rsidRDefault="004638BC" w:rsidP="0057386A">
            <w:pPr>
              <w:jc w:val="both"/>
              <w:rPr>
                <w:rFonts w:ascii="Arial" w:hAnsi="Arial" w:cs="Arial"/>
                <w:color w:val="000000"/>
                <w:sz w:val="22"/>
                <w:szCs w:val="22"/>
              </w:rPr>
            </w:pPr>
            <w:r>
              <w:rPr>
                <w:rFonts w:ascii="Arial" w:hAnsi="Arial" w:cs="Arial"/>
                <w:color w:val="000000"/>
                <w:sz w:val="22"/>
                <w:szCs w:val="22"/>
              </w:rPr>
              <w:t>Explains</w:t>
            </w:r>
            <w:r w:rsidR="00060382">
              <w:rPr>
                <w:rFonts w:ascii="Arial" w:hAnsi="Arial" w:cs="Arial"/>
                <w:color w:val="000000"/>
                <w:sz w:val="22"/>
                <w:szCs w:val="22"/>
              </w:rPr>
              <w:t xml:space="preserve"> a reason for the budget deficits</w:t>
            </w:r>
          </w:p>
        </w:tc>
        <w:tc>
          <w:tcPr>
            <w:tcW w:w="1080" w:type="dxa"/>
            <w:shd w:val="clear" w:color="auto" w:fill="auto"/>
          </w:tcPr>
          <w:p w14:paraId="0490FD38" w14:textId="18DAF8CF" w:rsidR="00B666C9" w:rsidRPr="00B43340" w:rsidRDefault="00EC3006" w:rsidP="0057386A">
            <w:pPr>
              <w:jc w:val="center"/>
              <w:rPr>
                <w:rFonts w:ascii="Arial" w:hAnsi="Arial" w:cs="Arial"/>
                <w:color w:val="000000"/>
                <w:sz w:val="22"/>
                <w:szCs w:val="22"/>
              </w:rPr>
            </w:pPr>
            <w:r>
              <w:rPr>
                <w:rFonts w:ascii="Arial" w:hAnsi="Arial" w:cs="Arial"/>
                <w:color w:val="000000"/>
                <w:sz w:val="22"/>
                <w:szCs w:val="22"/>
              </w:rPr>
              <w:t>2</w:t>
            </w:r>
          </w:p>
        </w:tc>
      </w:tr>
      <w:tr w:rsidR="00060382" w:rsidRPr="00B43340" w14:paraId="506A6A5E" w14:textId="77777777" w:rsidTr="0057386A">
        <w:tc>
          <w:tcPr>
            <w:tcW w:w="8364" w:type="dxa"/>
            <w:shd w:val="clear" w:color="auto" w:fill="auto"/>
          </w:tcPr>
          <w:p w14:paraId="5F858A29" w14:textId="597D0BC0" w:rsidR="00060382" w:rsidRDefault="00E245FD" w:rsidP="0057386A">
            <w:pPr>
              <w:jc w:val="both"/>
              <w:rPr>
                <w:rFonts w:ascii="Arial" w:hAnsi="Arial" w:cs="Arial"/>
                <w:color w:val="000000"/>
                <w:sz w:val="22"/>
                <w:szCs w:val="22"/>
              </w:rPr>
            </w:pPr>
            <w:r>
              <w:rPr>
                <w:rFonts w:ascii="Arial" w:hAnsi="Arial" w:cs="Arial"/>
                <w:color w:val="000000"/>
                <w:sz w:val="22"/>
                <w:szCs w:val="22"/>
              </w:rPr>
              <w:t>Outlines</w:t>
            </w:r>
            <w:r w:rsidR="00060382">
              <w:rPr>
                <w:rFonts w:ascii="Arial" w:hAnsi="Arial" w:cs="Arial"/>
                <w:color w:val="000000"/>
                <w:sz w:val="22"/>
                <w:szCs w:val="22"/>
              </w:rPr>
              <w:t xml:space="preserve"> a reason</w:t>
            </w:r>
            <w:r w:rsidR="00F46884">
              <w:rPr>
                <w:rFonts w:ascii="Arial" w:hAnsi="Arial" w:cs="Arial"/>
                <w:color w:val="000000"/>
                <w:sz w:val="22"/>
                <w:szCs w:val="22"/>
              </w:rPr>
              <w:t xml:space="preserve"> for the budget deficits</w:t>
            </w:r>
          </w:p>
        </w:tc>
        <w:tc>
          <w:tcPr>
            <w:tcW w:w="1080" w:type="dxa"/>
            <w:shd w:val="clear" w:color="auto" w:fill="auto"/>
          </w:tcPr>
          <w:p w14:paraId="211226E2" w14:textId="3057B581" w:rsidR="00060382" w:rsidRDefault="00060382" w:rsidP="0057386A">
            <w:pPr>
              <w:jc w:val="center"/>
              <w:rPr>
                <w:rFonts w:ascii="Arial" w:hAnsi="Arial" w:cs="Arial"/>
                <w:color w:val="000000"/>
                <w:sz w:val="22"/>
                <w:szCs w:val="22"/>
              </w:rPr>
            </w:pPr>
            <w:r>
              <w:rPr>
                <w:rFonts w:ascii="Arial" w:hAnsi="Arial" w:cs="Arial"/>
                <w:color w:val="000000"/>
                <w:sz w:val="22"/>
                <w:szCs w:val="22"/>
              </w:rPr>
              <w:t>1</w:t>
            </w:r>
          </w:p>
        </w:tc>
      </w:tr>
      <w:tr w:rsidR="00B666C9" w:rsidRPr="00B43340" w14:paraId="09D2F64D" w14:textId="77777777" w:rsidTr="0057386A">
        <w:tc>
          <w:tcPr>
            <w:tcW w:w="8364" w:type="dxa"/>
            <w:shd w:val="clear" w:color="auto" w:fill="auto"/>
          </w:tcPr>
          <w:p w14:paraId="6EE609F8" w14:textId="6340058A" w:rsidR="00B666C9" w:rsidRDefault="00B666C9" w:rsidP="0057386A">
            <w:pPr>
              <w:jc w:val="right"/>
              <w:rPr>
                <w:rFonts w:ascii="Arial" w:hAnsi="Arial" w:cs="Arial"/>
                <w:color w:val="000000"/>
                <w:sz w:val="22"/>
                <w:szCs w:val="22"/>
              </w:rPr>
            </w:pPr>
            <w:r w:rsidRPr="00B43340">
              <w:rPr>
                <w:rFonts w:ascii="Arial" w:hAnsi="Arial" w:cs="Arial"/>
                <w:b/>
                <w:color w:val="000000"/>
                <w:sz w:val="22"/>
                <w:szCs w:val="22"/>
              </w:rPr>
              <w:t>Subtotal</w:t>
            </w:r>
            <w:r w:rsidR="00AF25C6">
              <w:rPr>
                <w:rFonts w:ascii="Arial" w:hAnsi="Arial" w:cs="Arial"/>
                <w:b/>
                <w:color w:val="000000"/>
                <w:sz w:val="22"/>
                <w:szCs w:val="22"/>
              </w:rPr>
              <w:t xml:space="preserve"> (x3)</w:t>
            </w:r>
          </w:p>
        </w:tc>
        <w:tc>
          <w:tcPr>
            <w:tcW w:w="1080" w:type="dxa"/>
            <w:shd w:val="clear" w:color="auto" w:fill="auto"/>
          </w:tcPr>
          <w:p w14:paraId="0A195B5F" w14:textId="2FD2A6B0" w:rsidR="00B666C9" w:rsidRDefault="00EC3006" w:rsidP="0057386A">
            <w:pPr>
              <w:jc w:val="center"/>
              <w:rPr>
                <w:rFonts w:ascii="Arial" w:hAnsi="Arial" w:cs="Arial"/>
                <w:color w:val="000000"/>
                <w:sz w:val="22"/>
                <w:szCs w:val="22"/>
              </w:rPr>
            </w:pPr>
            <w:r>
              <w:rPr>
                <w:rFonts w:ascii="Arial" w:hAnsi="Arial" w:cs="Arial"/>
                <w:b/>
                <w:color w:val="000000"/>
                <w:sz w:val="22"/>
                <w:szCs w:val="22"/>
              </w:rPr>
              <w:t>6</w:t>
            </w:r>
          </w:p>
        </w:tc>
      </w:tr>
      <w:tr w:rsidR="00EC3006" w:rsidRPr="00B43340" w14:paraId="587B28B6" w14:textId="77777777" w:rsidTr="00283FDD">
        <w:tc>
          <w:tcPr>
            <w:tcW w:w="8364" w:type="dxa"/>
            <w:shd w:val="clear" w:color="auto" w:fill="D9D9D9" w:themeFill="background1" w:themeFillShade="D9"/>
          </w:tcPr>
          <w:p w14:paraId="64CE6496" w14:textId="59EC2229" w:rsidR="00EC3006" w:rsidRPr="00EC3006" w:rsidRDefault="00283FDD" w:rsidP="00EC3006">
            <w:pPr>
              <w:rPr>
                <w:rFonts w:ascii="Arial" w:hAnsi="Arial" w:cs="Arial"/>
                <w:bCs/>
                <w:color w:val="000000"/>
                <w:sz w:val="22"/>
                <w:szCs w:val="22"/>
              </w:rPr>
            </w:pPr>
            <w:r>
              <w:rPr>
                <w:rFonts w:ascii="Arial" w:hAnsi="Arial" w:cs="Arial"/>
                <w:bCs/>
                <w:color w:val="000000"/>
                <w:sz w:val="22"/>
                <w:szCs w:val="22"/>
              </w:rPr>
              <w:t>W</w:t>
            </w:r>
            <w:r w:rsidR="00EC3006" w:rsidRPr="00EC3006">
              <w:rPr>
                <w:rFonts w:ascii="Arial" w:hAnsi="Arial" w:cs="Arial"/>
                <w:bCs/>
                <w:color w:val="000000"/>
                <w:sz w:val="22"/>
                <w:szCs w:val="22"/>
              </w:rPr>
              <w:t>hy the budget deficit will fall</w:t>
            </w:r>
          </w:p>
        </w:tc>
        <w:tc>
          <w:tcPr>
            <w:tcW w:w="1080" w:type="dxa"/>
            <w:shd w:val="clear" w:color="auto" w:fill="D9D9D9" w:themeFill="background1" w:themeFillShade="D9"/>
          </w:tcPr>
          <w:p w14:paraId="5CF5B059" w14:textId="77777777" w:rsidR="00EC3006" w:rsidRDefault="00EC3006" w:rsidP="0057386A">
            <w:pPr>
              <w:jc w:val="center"/>
              <w:rPr>
                <w:rFonts w:ascii="Arial" w:hAnsi="Arial" w:cs="Arial"/>
                <w:b/>
                <w:color w:val="000000"/>
                <w:sz w:val="22"/>
                <w:szCs w:val="22"/>
              </w:rPr>
            </w:pPr>
          </w:p>
        </w:tc>
      </w:tr>
      <w:tr w:rsidR="00EC3006" w:rsidRPr="00B43340" w14:paraId="7A6AD912" w14:textId="77777777" w:rsidTr="0057386A">
        <w:tc>
          <w:tcPr>
            <w:tcW w:w="8364" w:type="dxa"/>
            <w:shd w:val="clear" w:color="auto" w:fill="auto"/>
          </w:tcPr>
          <w:p w14:paraId="4DF6F393" w14:textId="068D582C" w:rsidR="00EC3006" w:rsidRPr="00F90156" w:rsidRDefault="004638BC" w:rsidP="00F90156">
            <w:pPr>
              <w:rPr>
                <w:rFonts w:ascii="Arial" w:hAnsi="Arial" w:cs="Arial"/>
                <w:bCs/>
                <w:color w:val="000000"/>
                <w:sz w:val="22"/>
                <w:szCs w:val="22"/>
              </w:rPr>
            </w:pPr>
            <w:r>
              <w:rPr>
                <w:rFonts w:ascii="Arial" w:hAnsi="Arial" w:cs="Arial"/>
                <w:bCs/>
                <w:color w:val="000000"/>
                <w:sz w:val="22"/>
                <w:szCs w:val="22"/>
              </w:rPr>
              <w:t>Describes</w:t>
            </w:r>
            <w:r w:rsidR="00F90156">
              <w:rPr>
                <w:rFonts w:ascii="Arial" w:hAnsi="Arial" w:cs="Arial"/>
                <w:bCs/>
                <w:color w:val="000000"/>
                <w:sz w:val="22"/>
                <w:szCs w:val="22"/>
              </w:rPr>
              <w:t xml:space="preserve"> why the budget deficit will fall</w:t>
            </w:r>
          </w:p>
        </w:tc>
        <w:tc>
          <w:tcPr>
            <w:tcW w:w="1080" w:type="dxa"/>
            <w:shd w:val="clear" w:color="auto" w:fill="auto"/>
          </w:tcPr>
          <w:p w14:paraId="15EB2EB0" w14:textId="642FE7C8" w:rsidR="00EC3006" w:rsidRPr="00F90156" w:rsidRDefault="008315CF" w:rsidP="0057386A">
            <w:pPr>
              <w:jc w:val="center"/>
              <w:rPr>
                <w:rFonts w:ascii="Arial" w:hAnsi="Arial" w:cs="Arial"/>
                <w:bCs/>
                <w:color w:val="000000"/>
                <w:sz w:val="22"/>
                <w:szCs w:val="22"/>
              </w:rPr>
            </w:pPr>
            <w:r>
              <w:rPr>
                <w:rFonts w:ascii="Arial" w:hAnsi="Arial" w:cs="Arial"/>
                <w:bCs/>
                <w:color w:val="000000"/>
                <w:sz w:val="22"/>
                <w:szCs w:val="22"/>
              </w:rPr>
              <w:t>2</w:t>
            </w:r>
          </w:p>
        </w:tc>
      </w:tr>
      <w:tr w:rsidR="00F90156" w:rsidRPr="00B43340" w14:paraId="31CE7CDA" w14:textId="77777777" w:rsidTr="0057386A">
        <w:tc>
          <w:tcPr>
            <w:tcW w:w="8364" w:type="dxa"/>
            <w:shd w:val="clear" w:color="auto" w:fill="auto"/>
          </w:tcPr>
          <w:p w14:paraId="1E245741" w14:textId="0EEC21BB" w:rsidR="00F90156" w:rsidRDefault="004638BC" w:rsidP="00F90156">
            <w:pPr>
              <w:rPr>
                <w:rFonts w:ascii="Arial" w:hAnsi="Arial" w:cs="Arial"/>
                <w:bCs/>
                <w:color w:val="000000"/>
                <w:sz w:val="22"/>
                <w:szCs w:val="22"/>
              </w:rPr>
            </w:pPr>
            <w:r>
              <w:rPr>
                <w:rFonts w:ascii="Arial" w:hAnsi="Arial" w:cs="Arial"/>
                <w:bCs/>
                <w:color w:val="000000"/>
                <w:sz w:val="22"/>
                <w:szCs w:val="22"/>
              </w:rPr>
              <w:t>Identifies</w:t>
            </w:r>
            <w:r w:rsidR="00F90156">
              <w:rPr>
                <w:rFonts w:ascii="Arial" w:hAnsi="Arial" w:cs="Arial"/>
                <w:bCs/>
                <w:color w:val="000000"/>
                <w:sz w:val="22"/>
                <w:szCs w:val="22"/>
              </w:rPr>
              <w:t xml:space="preserve"> why the budget deficit will fall</w:t>
            </w:r>
          </w:p>
        </w:tc>
        <w:tc>
          <w:tcPr>
            <w:tcW w:w="1080" w:type="dxa"/>
            <w:shd w:val="clear" w:color="auto" w:fill="auto"/>
          </w:tcPr>
          <w:p w14:paraId="73342077" w14:textId="2B0264AF" w:rsidR="00F90156" w:rsidRPr="00F90156" w:rsidRDefault="00F90156" w:rsidP="0057386A">
            <w:pPr>
              <w:jc w:val="center"/>
              <w:rPr>
                <w:rFonts w:ascii="Arial" w:hAnsi="Arial" w:cs="Arial"/>
                <w:bCs/>
                <w:color w:val="000000"/>
                <w:sz w:val="22"/>
                <w:szCs w:val="22"/>
              </w:rPr>
            </w:pPr>
            <w:r>
              <w:rPr>
                <w:rFonts w:ascii="Arial" w:hAnsi="Arial" w:cs="Arial"/>
                <w:bCs/>
                <w:color w:val="000000"/>
                <w:sz w:val="22"/>
                <w:szCs w:val="22"/>
              </w:rPr>
              <w:t>1</w:t>
            </w:r>
          </w:p>
        </w:tc>
      </w:tr>
      <w:tr w:rsidR="00F90156" w:rsidRPr="00B43340" w14:paraId="24FBBF3E" w14:textId="77777777" w:rsidTr="0057386A">
        <w:tc>
          <w:tcPr>
            <w:tcW w:w="8364" w:type="dxa"/>
            <w:shd w:val="clear" w:color="auto" w:fill="auto"/>
          </w:tcPr>
          <w:p w14:paraId="3C8116A0" w14:textId="54970EA5" w:rsidR="00F90156" w:rsidRDefault="00F90156" w:rsidP="00F90156">
            <w:pPr>
              <w:jc w:val="right"/>
              <w:rPr>
                <w:rFonts w:ascii="Arial" w:hAnsi="Arial" w:cs="Arial"/>
                <w:bCs/>
                <w:color w:val="000000"/>
                <w:sz w:val="22"/>
                <w:szCs w:val="22"/>
              </w:rPr>
            </w:pPr>
            <w:r w:rsidRPr="00B43340">
              <w:rPr>
                <w:rFonts w:ascii="Arial" w:hAnsi="Arial" w:cs="Arial"/>
                <w:b/>
                <w:color w:val="000000"/>
                <w:sz w:val="22"/>
                <w:szCs w:val="22"/>
              </w:rPr>
              <w:t>Subtotal</w:t>
            </w:r>
          </w:p>
        </w:tc>
        <w:tc>
          <w:tcPr>
            <w:tcW w:w="1080" w:type="dxa"/>
            <w:shd w:val="clear" w:color="auto" w:fill="auto"/>
          </w:tcPr>
          <w:p w14:paraId="3F4DC141" w14:textId="3A5F84FE" w:rsidR="00F90156" w:rsidRPr="00F90156" w:rsidRDefault="008315CF" w:rsidP="00F90156">
            <w:pPr>
              <w:jc w:val="center"/>
              <w:rPr>
                <w:rFonts w:ascii="Arial" w:hAnsi="Arial" w:cs="Arial"/>
                <w:bCs/>
                <w:color w:val="000000"/>
                <w:sz w:val="22"/>
                <w:szCs w:val="22"/>
              </w:rPr>
            </w:pPr>
            <w:r>
              <w:rPr>
                <w:rFonts w:ascii="Arial" w:hAnsi="Arial" w:cs="Arial"/>
                <w:b/>
                <w:color w:val="000000"/>
                <w:sz w:val="22"/>
                <w:szCs w:val="22"/>
              </w:rPr>
              <w:t>2</w:t>
            </w:r>
          </w:p>
        </w:tc>
      </w:tr>
      <w:tr w:rsidR="00F90156" w:rsidRPr="00B43340" w14:paraId="7459395E" w14:textId="77777777" w:rsidTr="0057386A">
        <w:tc>
          <w:tcPr>
            <w:tcW w:w="8364" w:type="dxa"/>
            <w:shd w:val="clear" w:color="auto" w:fill="auto"/>
          </w:tcPr>
          <w:p w14:paraId="1283F997" w14:textId="38E6222B" w:rsidR="00F90156" w:rsidRPr="00B43340" w:rsidRDefault="00F90156" w:rsidP="00F90156">
            <w:pPr>
              <w:jc w:val="right"/>
              <w:rPr>
                <w:rFonts w:ascii="Arial" w:hAnsi="Arial" w:cs="Arial"/>
                <w:b/>
                <w:color w:val="000000"/>
                <w:sz w:val="22"/>
                <w:szCs w:val="22"/>
              </w:rPr>
            </w:pPr>
            <w:r>
              <w:rPr>
                <w:rFonts w:ascii="Arial" w:hAnsi="Arial" w:cs="Arial"/>
                <w:b/>
                <w:color w:val="000000"/>
                <w:sz w:val="22"/>
                <w:szCs w:val="22"/>
              </w:rPr>
              <w:t>Total</w:t>
            </w:r>
          </w:p>
        </w:tc>
        <w:tc>
          <w:tcPr>
            <w:tcW w:w="1080" w:type="dxa"/>
            <w:shd w:val="clear" w:color="auto" w:fill="auto"/>
          </w:tcPr>
          <w:p w14:paraId="6C0AC5F5" w14:textId="5EADE800" w:rsidR="00F90156" w:rsidRDefault="008315CF" w:rsidP="00F90156">
            <w:pPr>
              <w:jc w:val="center"/>
              <w:rPr>
                <w:rFonts w:ascii="Arial" w:hAnsi="Arial" w:cs="Arial"/>
                <w:b/>
                <w:color w:val="000000"/>
                <w:sz w:val="22"/>
                <w:szCs w:val="22"/>
              </w:rPr>
            </w:pPr>
            <w:r>
              <w:rPr>
                <w:rFonts w:ascii="Arial" w:hAnsi="Arial" w:cs="Arial"/>
                <w:b/>
                <w:color w:val="000000"/>
                <w:sz w:val="22"/>
                <w:szCs w:val="22"/>
              </w:rPr>
              <w:t>8</w:t>
            </w:r>
          </w:p>
        </w:tc>
      </w:tr>
      <w:tr w:rsidR="00F90156" w:rsidRPr="00B43340" w14:paraId="2540AA6D" w14:textId="77777777" w:rsidTr="00F90156">
        <w:trPr>
          <w:trHeight w:val="6140"/>
        </w:trPr>
        <w:tc>
          <w:tcPr>
            <w:tcW w:w="9444" w:type="dxa"/>
            <w:gridSpan w:val="2"/>
          </w:tcPr>
          <w:p w14:paraId="502CFF96" w14:textId="77777777" w:rsidR="00F90156" w:rsidRPr="00B43340" w:rsidRDefault="00F90156" w:rsidP="00F90156">
            <w:pPr>
              <w:jc w:val="both"/>
              <w:rPr>
                <w:rFonts w:ascii="Arial" w:hAnsi="Arial" w:cs="Arial"/>
                <w:color w:val="000000"/>
                <w:sz w:val="22"/>
                <w:szCs w:val="22"/>
              </w:rPr>
            </w:pPr>
            <w:r w:rsidRPr="00B43340">
              <w:rPr>
                <w:rFonts w:ascii="Arial" w:hAnsi="Arial" w:cs="Arial"/>
                <w:color w:val="000000"/>
                <w:sz w:val="22"/>
                <w:szCs w:val="22"/>
              </w:rPr>
              <w:t xml:space="preserve">Answers should include: </w:t>
            </w:r>
          </w:p>
          <w:p w14:paraId="3531AE95" w14:textId="554779BB" w:rsidR="00F90156" w:rsidRDefault="00F90156" w:rsidP="00F90156">
            <w:pPr>
              <w:pStyle w:val="ListParagraph"/>
              <w:spacing w:before="60"/>
              <w:ind w:left="0"/>
              <w:rPr>
                <w:rFonts w:ascii="Arial" w:hAnsi="Arial" w:cs="Arial"/>
                <w:sz w:val="22"/>
                <w:szCs w:val="22"/>
              </w:rPr>
            </w:pPr>
            <w:r>
              <w:rPr>
                <w:rFonts w:ascii="Arial" w:hAnsi="Arial" w:cs="Arial"/>
                <w:sz w:val="22"/>
                <w:szCs w:val="22"/>
              </w:rPr>
              <w:t>States</w:t>
            </w:r>
            <w:r w:rsidRPr="00B55ED9">
              <w:rPr>
                <w:rFonts w:ascii="Arial" w:hAnsi="Arial" w:cs="Arial"/>
                <w:sz w:val="22"/>
                <w:szCs w:val="22"/>
              </w:rPr>
              <w:t xml:space="preserve"> the meaning of a budget deficit: when G &gt; T.</w:t>
            </w:r>
          </w:p>
          <w:p w14:paraId="4EE0B491" w14:textId="30F628AA" w:rsidR="00F90156" w:rsidRPr="00B55ED9" w:rsidRDefault="00F90156" w:rsidP="00F90156">
            <w:pPr>
              <w:spacing w:before="60"/>
              <w:rPr>
                <w:rFonts w:ascii="Arial" w:hAnsi="Arial" w:cs="Arial"/>
                <w:sz w:val="22"/>
                <w:szCs w:val="22"/>
              </w:rPr>
            </w:pPr>
            <w:r w:rsidRPr="00B55ED9">
              <w:rPr>
                <w:rFonts w:ascii="Arial" w:hAnsi="Arial" w:cs="Arial"/>
                <w:sz w:val="22"/>
                <w:szCs w:val="22"/>
              </w:rPr>
              <w:t>Reasons</w:t>
            </w:r>
            <w:r>
              <w:rPr>
                <w:rFonts w:ascii="Arial" w:hAnsi="Arial" w:cs="Arial"/>
                <w:sz w:val="22"/>
                <w:szCs w:val="22"/>
              </w:rPr>
              <w:t xml:space="preserve"> for large budget deficits (three)</w:t>
            </w:r>
          </w:p>
          <w:p w14:paraId="6955EB6A" w14:textId="4F3211C6" w:rsidR="00F90156" w:rsidRPr="00B55ED9" w:rsidRDefault="00F90156" w:rsidP="00F90156">
            <w:pPr>
              <w:pStyle w:val="ListParagraph"/>
              <w:numPr>
                <w:ilvl w:val="0"/>
                <w:numId w:val="22"/>
              </w:numPr>
              <w:spacing w:before="60"/>
              <w:ind w:left="329" w:hanging="221"/>
              <w:rPr>
                <w:rFonts w:ascii="Arial" w:hAnsi="Arial" w:cs="Arial"/>
                <w:sz w:val="22"/>
                <w:szCs w:val="22"/>
              </w:rPr>
            </w:pPr>
            <w:r w:rsidRPr="00B55ED9">
              <w:rPr>
                <w:rFonts w:ascii="Arial" w:hAnsi="Arial" w:cs="Arial"/>
                <w:sz w:val="22"/>
                <w:szCs w:val="22"/>
              </w:rPr>
              <w:t xml:space="preserve">The large budget deficits were a direct result of the impact of the </w:t>
            </w:r>
            <w:proofErr w:type="spellStart"/>
            <w:r w:rsidRPr="00B55ED9">
              <w:rPr>
                <w:rFonts w:ascii="Arial" w:hAnsi="Arial" w:cs="Arial"/>
                <w:sz w:val="22"/>
                <w:szCs w:val="22"/>
              </w:rPr>
              <w:t>Covid</w:t>
            </w:r>
            <w:proofErr w:type="spellEnd"/>
            <w:r w:rsidRPr="00B55ED9">
              <w:rPr>
                <w:rFonts w:ascii="Arial" w:hAnsi="Arial" w:cs="Arial"/>
                <w:sz w:val="22"/>
                <w:szCs w:val="22"/>
              </w:rPr>
              <w:t xml:space="preserve"> 19 pandemic. The economy was plunged into recession as economic activity, production and employment all fell.</w:t>
            </w:r>
          </w:p>
          <w:p w14:paraId="6FE03D60" w14:textId="77777777" w:rsidR="00F90156" w:rsidRPr="00B55ED9" w:rsidRDefault="00F90156" w:rsidP="00F90156">
            <w:pPr>
              <w:pStyle w:val="ListParagraph"/>
              <w:numPr>
                <w:ilvl w:val="0"/>
                <w:numId w:val="22"/>
              </w:numPr>
              <w:spacing w:before="60"/>
              <w:ind w:left="329" w:hanging="221"/>
              <w:rPr>
                <w:rFonts w:ascii="Arial" w:hAnsi="Arial" w:cs="Arial"/>
                <w:sz w:val="22"/>
                <w:szCs w:val="22"/>
              </w:rPr>
            </w:pPr>
            <w:r w:rsidRPr="00B55ED9">
              <w:rPr>
                <w:rFonts w:ascii="Arial" w:hAnsi="Arial" w:cs="Arial"/>
                <w:sz w:val="22"/>
                <w:szCs w:val="22"/>
              </w:rPr>
              <w:t>Need to discuss factors that increase government spending and decrease government revenue.</w:t>
            </w:r>
          </w:p>
          <w:p w14:paraId="13464920" w14:textId="0F10F26E" w:rsidR="00F90156" w:rsidRPr="00B55ED9" w:rsidRDefault="00F90156" w:rsidP="00F90156">
            <w:pPr>
              <w:pStyle w:val="ListParagraph"/>
              <w:numPr>
                <w:ilvl w:val="0"/>
                <w:numId w:val="22"/>
              </w:numPr>
              <w:spacing w:before="60"/>
              <w:ind w:left="324" w:hanging="219"/>
              <w:rPr>
                <w:rFonts w:ascii="Arial" w:hAnsi="Arial" w:cs="Arial"/>
                <w:sz w:val="22"/>
                <w:szCs w:val="22"/>
              </w:rPr>
            </w:pPr>
            <w:r w:rsidRPr="00B55ED9">
              <w:rPr>
                <w:rFonts w:ascii="Arial" w:hAnsi="Arial" w:cs="Arial"/>
                <w:sz w:val="22"/>
                <w:szCs w:val="22"/>
              </w:rPr>
              <w:t xml:space="preserve">The government introduced a range of stimulus measures to help save jobs and lessen the impact of the pandemic, including special payments to both households and firms, including the </w:t>
            </w:r>
            <w:proofErr w:type="spellStart"/>
            <w:r w:rsidRPr="00B55ED9">
              <w:rPr>
                <w:rFonts w:ascii="Arial" w:hAnsi="Arial" w:cs="Arial"/>
                <w:sz w:val="22"/>
                <w:szCs w:val="22"/>
              </w:rPr>
              <w:t>jobke</w:t>
            </w:r>
            <w:r w:rsidR="00172BDE">
              <w:rPr>
                <w:rFonts w:ascii="Arial" w:hAnsi="Arial" w:cs="Arial"/>
                <w:sz w:val="22"/>
                <w:szCs w:val="22"/>
              </w:rPr>
              <w:t>e</w:t>
            </w:r>
            <w:r w:rsidRPr="00B55ED9">
              <w:rPr>
                <w:rFonts w:ascii="Arial" w:hAnsi="Arial" w:cs="Arial"/>
                <w:sz w:val="22"/>
                <w:szCs w:val="22"/>
              </w:rPr>
              <w:t>per</w:t>
            </w:r>
            <w:proofErr w:type="spellEnd"/>
            <w:r w:rsidRPr="00B55ED9">
              <w:rPr>
                <w:rFonts w:ascii="Arial" w:hAnsi="Arial" w:cs="Arial"/>
                <w:sz w:val="22"/>
                <w:szCs w:val="22"/>
              </w:rPr>
              <w:t xml:space="preserve"> payment. Government spending on healthcare dramatically increased, including the purchase of vaccines.</w:t>
            </w:r>
          </w:p>
          <w:p w14:paraId="5943BBD2" w14:textId="77777777" w:rsidR="00F90156" w:rsidRDefault="00F90156" w:rsidP="00F90156">
            <w:pPr>
              <w:pStyle w:val="ListParagraph"/>
              <w:numPr>
                <w:ilvl w:val="0"/>
                <w:numId w:val="22"/>
              </w:numPr>
              <w:spacing w:before="60"/>
              <w:ind w:left="324" w:hanging="219"/>
              <w:rPr>
                <w:rFonts w:ascii="Arial" w:hAnsi="Arial" w:cs="Arial"/>
                <w:sz w:val="22"/>
                <w:szCs w:val="22"/>
              </w:rPr>
            </w:pPr>
            <w:r w:rsidRPr="00B55ED9">
              <w:rPr>
                <w:rFonts w:ascii="Arial" w:hAnsi="Arial" w:cs="Arial"/>
                <w:sz w:val="22"/>
                <w:szCs w:val="22"/>
              </w:rPr>
              <w:t xml:space="preserve">At the same time, </w:t>
            </w:r>
            <w:proofErr w:type="spellStart"/>
            <w:r w:rsidRPr="00B55ED9">
              <w:rPr>
                <w:rFonts w:ascii="Arial" w:hAnsi="Arial" w:cs="Arial"/>
                <w:sz w:val="22"/>
                <w:szCs w:val="22"/>
              </w:rPr>
              <w:t>govt</w:t>
            </w:r>
            <w:proofErr w:type="spellEnd"/>
            <w:r w:rsidRPr="00B55ED9">
              <w:rPr>
                <w:rFonts w:ascii="Arial" w:hAnsi="Arial" w:cs="Arial"/>
                <w:sz w:val="22"/>
                <w:szCs w:val="22"/>
              </w:rPr>
              <w:t xml:space="preserve"> spending on welfare automatically increased due to the significant rise in unemployment, while tax receipts from income tax, company tax and the GST all fell due to the shutdown of the economy. </w:t>
            </w:r>
          </w:p>
          <w:p w14:paraId="0D0B3A83" w14:textId="18ADA947" w:rsidR="00F90156" w:rsidRPr="00B55ED9" w:rsidRDefault="00F90156" w:rsidP="00F90156">
            <w:pPr>
              <w:pStyle w:val="ListParagraph"/>
              <w:numPr>
                <w:ilvl w:val="0"/>
                <w:numId w:val="22"/>
              </w:numPr>
              <w:spacing w:before="60"/>
              <w:ind w:left="324" w:hanging="219"/>
              <w:rPr>
                <w:rFonts w:ascii="Arial" w:hAnsi="Arial" w:cs="Arial"/>
                <w:sz w:val="22"/>
                <w:szCs w:val="22"/>
              </w:rPr>
            </w:pPr>
            <w:r w:rsidRPr="00B55ED9">
              <w:rPr>
                <w:rFonts w:ascii="Arial" w:hAnsi="Arial" w:cs="Arial"/>
                <w:sz w:val="22"/>
                <w:szCs w:val="22"/>
              </w:rPr>
              <w:t>There were a series of natural disasters that increased government spending, increasing the size of the deficits – drought in 2019, bushfires of 2019-20 and floods in 2021-22</w:t>
            </w:r>
          </w:p>
          <w:p w14:paraId="4654DD5A" w14:textId="6E82C0C5" w:rsidR="00F90156" w:rsidRDefault="00F90156" w:rsidP="00F90156">
            <w:pPr>
              <w:pStyle w:val="ListParagraph"/>
              <w:snapToGrid w:val="0"/>
              <w:spacing w:before="60"/>
              <w:ind w:left="0"/>
              <w:contextualSpacing w:val="0"/>
              <w:rPr>
                <w:rFonts w:ascii="Arial" w:hAnsi="Arial" w:cs="Arial"/>
                <w:sz w:val="22"/>
                <w:szCs w:val="22"/>
              </w:rPr>
            </w:pPr>
            <w:r>
              <w:rPr>
                <w:rFonts w:ascii="Arial" w:hAnsi="Arial" w:cs="Arial"/>
                <w:sz w:val="22"/>
                <w:szCs w:val="22"/>
              </w:rPr>
              <w:t>Why the budget deficit will fall</w:t>
            </w:r>
          </w:p>
          <w:p w14:paraId="292A3C8E" w14:textId="5BA610B7" w:rsidR="00F90156" w:rsidRDefault="00F90156" w:rsidP="00F90156">
            <w:pPr>
              <w:pStyle w:val="ListParagraph"/>
              <w:numPr>
                <w:ilvl w:val="0"/>
                <w:numId w:val="23"/>
              </w:numPr>
              <w:snapToGrid w:val="0"/>
              <w:spacing w:before="60"/>
              <w:ind w:left="324" w:hanging="219"/>
              <w:contextualSpacing w:val="0"/>
              <w:rPr>
                <w:rFonts w:ascii="Arial" w:hAnsi="Arial" w:cs="Arial"/>
                <w:sz w:val="22"/>
                <w:szCs w:val="22"/>
              </w:rPr>
            </w:pPr>
            <w:r>
              <w:rPr>
                <w:rFonts w:ascii="Arial" w:hAnsi="Arial" w:cs="Arial"/>
                <w:sz w:val="22"/>
                <w:szCs w:val="22"/>
              </w:rPr>
              <w:t>Stimulus spending is no longer required</w:t>
            </w:r>
          </w:p>
          <w:p w14:paraId="58BEA805" w14:textId="0CF5EC19" w:rsidR="00F90156" w:rsidRPr="00F90156" w:rsidRDefault="00F90156" w:rsidP="00F90156">
            <w:pPr>
              <w:pStyle w:val="ListParagraph"/>
              <w:numPr>
                <w:ilvl w:val="0"/>
                <w:numId w:val="23"/>
              </w:numPr>
              <w:snapToGrid w:val="0"/>
              <w:spacing w:before="60"/>
              <w:ind w:left="324" w:hanging="219"/>
              <w:contextualSpacing w:val="0"/>
              <w:rPr>
                <w:rFonts w:ascii="Arial" w:hAnsi="Arial" w:cs="Arial"/>
                <w:sz w:val="22"/>
                <w:szCs w:val="22"/>
              </w:rPr>
            </w:pPr>
            <w:r>
              <w:rPr>
                <w:rFonts w:ascii="Arial" w:hAnsi="Arial" w:cs="Arial"/>
                <w:sz w:val="22"/>
                <w:szCs w:val="22"/>
              </w:rPr>
              <w:t>Economy has recovered with strong growth and record low unemployment – automatic stabilisers will result in significant falls in the budget deficit as welfare spending falls and tax receipts increase.</w:t>
            </w:r>
          </w:p>
        </w:tc>
      </w:tr>
    </w:tbl>
    <w:p w14:paraId="7830FEED" w14:textId="77777777" w:rsidR="00B666C9" w:rsidRDefault="00B666C9" w:rsidP="00062CA2">
      <w:pPr>
        <w:tabs>
          <w:tab w:val="right" w:pos="9498"/>
        </w:tabs>
        <w:autoSpaceDE w:val="0"/>
        <w:autoSpaceDN w:val="0"/>
        <w:adjustRightInd w:val="0"/>
        <w:spacing w:before="200"/>
        <w:ind w:left="567" w:hanging="567"/>
        <w:rPr>
          <w:rFonts w:ascii="Arial" w:eastAsiaTheme="minorEastAsia" w:hAnsi="Arial" w:cs="Arial"/>
          <w:color w:val="000000"/>
          <w:sz w:val="22"/>
          <w:szCs w:val="22"/>
          <w:lang w:val="en-US" w:eastAsia="ja-JP"/>
        </w:rPr>
      </w:pPr>
    </w:p>
    <w:p w14:paraId="22E52754" w14:textId="77777777" w:rsidR="009574D2" w:rsidRDefault="009574D2" w:rsidP="00EC3006">
      <w:pPr>
        <w:tabs>
          <w:tab w:val="right" w:pos="9498"/>
        </w:tabs>
        <w:autoSpaceDE w:val="0"/>
        <w:autoSpaceDN w:val="0"/>
        <w:adjustRightInd w:val="0"/>
        <w:ind w:left="567" w:hanging="567"/>
        <w:rPr>
          <w:rFonts w:ascii="Arial" w:eastAsiaTheme="minorEastAsia" w:hAnsi="Arial" w:cs="Arial"/>
          <w:color w:val="000000"/>
          <w:sz w:val="22"/>
          <w:szCs w:val="22"/>
          <w:lang w:val="en-US" w:eastAsia="ja-JP"/>
        </w:rPr>
      </w:pPr>
    </w:p>
    <w:p w14:paraId="61ACBD68" w14:textId="77777777" w:rsidR="009574D2" w:rsidRDefault="009574D2" w:rsidP="00EC3006">
      <w:pPr>
        <w:tabs>
          <w:tab w:val="right" w:pos="9498"/>
        </w:tabs>
        <w:autoSpaceDE w:val="0"/>
        <w:autoSpaceDN w:val="0"/>
        <w:adjustRightInd w:val="0"/>
        <w:ind w:left="567" w:hanging="567"/>
        <w:rPr>
          <w:rFonts w:ascii="Arial" w:eastAsiaTheme="minorEastAsia" w:hAnsi="Arial" w:cs="Arial"/>
          <w:color w:val="000000"/>
          <w:sz w:val="22"/>
          <w:szCs w:val="22"/>
          <w:lang w:val="en-US" w:eastAsia="ja-JP"/>
        </w:rPr>
      </w:pPr>
    </w:p>
    <w:p w14:paraId="6D46A1F1" w14:textId="77777777" w:rsidR="009574D2" w:rsidRDefault="009574D2" w:rsidP="00EC3006">
      <w:pPr>
        <w:tabs>
          <w:tab w:val="right" w:pos="9498"/>
        </w:tabs>
        <w:autoSpaceDE w:val="0"/>
        <w:autoSpaceDN w:val="0"/>
        <w:adjustRightInd w:val="0"/>
        <w:ind w:left="567" w:hanging="567"/>
        <w:rPr>
          <w:rFonts w:ascii="Arial" w:eastAsiaTheme="minorEastAsia" w:hAnsi="Arial" w:cs="Arial"/>
          <w:color w:val="000000"/>
          <w:sz w:val="22"/>
          <w:szCs w:val="22"/>
          <w:lang w:val="en-US" w:eastAsia="ja-JP"/>
        </w:rPr>
      </w:pPr>
    </w:p>
    <w:p w14:paraId="542E0C0D" w14:textId="77777777" w:rsidR="009574D2" w:rsidRDefault="009574D2" w:rsidP="00EC3006">
      <w:pPr>
        <w:tabs>
          <w:tab w:val="right" w:pos="9498"/>
        </w:tabs>
        <w:autoSpaceDE w:val="0"/>
        <w:autoSpaceDN w:val="0"/>
        <w:adjustRightInd w:val="0"/>
        <w:ind w:left="567" w:hanging="567"/>
        <w:rPr>
          <w:rFonts w:ascii="Arial" w:eastAsiaTheme="minorEastAsia" w:hAnsi="Arial" w:cs="Arial"/>
          <w:color w:val="000000"/>
          <w:sz w:val="22"/>
          <w:szCs w:val="22"/>
          <w:lang w:val="en-US" w:eastAsia="ja-JP"/>
        </w:rPr>
      </w:pPr>
    </w:p>
    <w:p w14:paraId="302F270F" w14:textId="63D96EEB" w:rsidR="009574D2" w:rsidRDefault="009574D2" w:rsidP="00EC3006">
      <w:pPr>
        <w:tabs>
          <w:tab w:val="right" w:pos="9498"/>
        </w:tabs>
        <w:autoSpaceDE w:val="0"/>
        <w:autoSpaceDN w:val="0"/>
        <w:adjustRightInd w:val="0"/>
        <w:ind w:left="567" w:hanging="567"/>
        <w:rPr>
          <w:rFonts w:ascii="Arial" w:eastAsiaTheme="minorEastAsia" w:hAnsi="Arial" w:cs="Arial"/>
          <w:color w:val="000000"/>
          <w:sz w:val="22"/>
          <w:szCs w:val="22"/>
          <w:lang w:val="en-US" w:eastAsia="ja-JP"/>
        </w:rPr>
      </w:pPr>
    </w:p>
    <w:p w14:paraId="27811F7D" w14:textId="1FA1CA64" w:rsidR="002D2543" w:rsidRDefault="002D2543" w:rsidP="00EC3006">
      <w:pPr>
        <w:tabs>
          <w:tab w:val="right" w:pos="9498"/>
        </w:tabs>
        <w:autoSpaceDE w:val="0"/>
        <w:autoSpaceDN w:val="0"/>
        <w:adjustRightInd w:val="0"/>
        <w:ind w:left="567" w:hanging="567"/>
        <w:rPr>
          <w:rFonts w:ascii="Arial" w:eastAsiaTheme="minorEastAsia" w:hAnsi="Arial" w:cs="Arial"/>
          <w:color w:val="000000"/>
          <w:sz w:val="22"/>
          <w:szCs w:val="22"/>
          <w:lang w:val="en-US" w:eastAsia="ja-JP"/>
        </w:rPr>
      </w:pPr>
    </w:p>
    <w:p w14:paraId="1CDE18D9" w14:textId="0F6C115B" w:rsidR="002D2543" w:rsidRDefault="002D2543" w:rsidP="00EC3006">
      <w:pPr>
        <w:tabs>
          <w:tab w:val="right" w:pos="9498"/>
        </w:tabs>
        <w:autoSpaceDE w:val="0"/>
        <w:autoSpaceDN w:val="0"/>
        <w:adjustRightInd w:val="0"/>
        <w:ind w:left="567" w:hanging="567"/>
        <w:rPr>
          <w:rFonts w:ascii="Arial" w:eastAsiaTheme="minorEastAsia" w:hAnsi="Arial" w:cs="Arial"/>
          <w:color w:val="000000"/>
          <w:sz w:val="22"/>
          <w:szCs w:val="22"/>
          <w:lang w:val="en-US" w:eastAsia="ja-JP"/>
        </w:rPr>
      </w:pPr>
    </w:p>
    <w:p w14:paraId="3FE27F57" w14:textId="6F3BF7AE" w:rsidR="002D2543" w:rsidRDefault="002D2543" w:rsidP="00EC3006">
      <w:pPr>
        <w:tabs>
          <w:tab w:val="right" w:pos="9498"/>
        </w:tabs>
        <w:autoSpaceDE w:val="0"/>
        <w:autoSpaceDN w:val="0"/>
        <w:adjustRightInd w:val="0"/>
        <w:ind w:left="567" w:hanging="567"/>
        <w:rPr>
          <w:rFonts w:ascii="Arial" w:eastAsiaTheme="minorEastAsia" w:hAnsi="Arial" w:cs="Arial"/>
          <w:color w:val="000000"/>
          <w:sz w:val="22"/>
          <w:szCs w:val="22"/>
          <w:lang w:val="en-US" w:eastAsia="ja-JP"/>
        </w:rPr>
      </w:pPr>
    </w:p>
    <w:p w14:paraId="6A99CE90" w14:textId="77777777" w:rsidR="002D2543" w:rsidRDefault="002D2543" w:rsidP="00EC3006">
      <w:pPr>
        <w:tabs>
          <w:tab w:val="right" w:pos="9498"/>
        </w:tabs>
        <w:autoSpaceDE w:val="0"/>
        <w:autoSpaceDN w:val="0"/>
        <w:adjustRightInd w:val="0"/>
        <w:ind w:left="567" w:hanging="567"/>
        <w:rPr>
          <w:rFonts w:ascii="Arial" w:eastAsiaTheme="minorEastAsia" w:hAnsi="Arial" w:cs="Arial"/>
          <w:color w:val="000000"/>
          <w:sz w:val="22"/>
          <w:szCs w:val="22"/>
          <w:lang w:val="en-US" w:eastAsia="ja-JP"/>
        </w:rPr>
      </w:pPr>
    </w:p>
    <w:p w14:paraId="7174589F" w14:textId="560F66F0" w:rsidR="00062CA2" w:rsidRDefault="00062CA2" w:rsidP="00EC3006">
      <w:pPr>
        <w:tabs>
          <w:tab w:val="right" w:pos="9498"/>
        </w:tabs>
        <w:autoSpaceDE w:val="0"/>
        <w:autoSpaceDN w:val="0"/>
        <w:adjustRightInd w:val="0"/>
        <w:ind w:left="567" w:hanging="567"/>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(b)</w:t>
      </w:r>
      <w:r>
        <w:rPr>
          <w:rFonts w:ascii="Arial" w:eastAsiaTheme="minorEastAsia" w:hAnsi="Arial" w:cs="Arial"/>
          <w:color w:val="000000"/>
          <w:sz w:val="22"/>
          <w:szCs w:val="22"/>
          <w:lang w:val="en-US" w:eastAsia="ja-JP"/>
        </w:rPr>
        <w:tab/>
      </w:r>
      <w:r w:rsidR="00E245FD">
        <w:rPr>
          <w:rFonts w:ascii="Arial" w:eastAsiaTheme="minorEastAsia" w:hAnsi="Arial" w:cs="Arial"/>
          <w:color w:val="000000"/>
          <w:sz w:val="22"/>
          <w:szCs w:val="22"/>
          <w:lang w:val="en-US" w:eastAsia="ja-JP"/>
        </w:rPr>
        <w:t>Discuss</w:t>
      </w:r>
      <w:r>
        <w:rPr>
          <w:rFonts w:ascii="Arial" w:eastAsiaTheme="minorEastAsia" w:hAnsi="Arial" w:cs="Arial"/>
          <w:color w:val="000000"/>
          <w:sz w:val="22"/>
          <w:szCs w:val="22"/>
          <w:lang w:val="en-US" w:eastAsia="ja-JP"/>
        </w:rPr>
        <w:t xml:space="preserve"> </w:t>
      </w:r>
      <w:r w:rsidR="008D30E9" w:rsidRPr="002D2543">
        <w:rPr>
          <w:rFonts w:ascii="Arial" w:eastAsiaTheme="minorEastAsia" w:hAnsi="Arial" w:cs="Arial"/>
          <w:b/>
          <w:bCs/>
          <w:color w:val="000000"/>
          <w:sz w:val="22"/>
          <w:szCs w:val="22"/>
          <w:lang w:val="en-US" w:eastAsia="ja-JP"/>
        </w:rPr>
        <w:t>three</w:t>
      </w:r>
      <w:r>
        <w:rPr>
          <w:rFonts w:ascii="Arial" w:eastAsiaTheme="minorEastAsia" w:hAnsi="Arial" w:cs="Arial"/>
          <w:color w:val="000000"/>
          <w:sz w:val="22"/>
          <w:szCs w:val="22"/>
          <w:lang w:val="en-US" w:eastAsia="ja-JP"/>
        </w:rPr>
        <w:t xml:space="preserve"> strengths and </w:t>
      </w:r>
      <w:r w:rsidR="008D30E9" w:rsidRPr="002D2543">
        <w:rPr>
          <w:rFonts w:ascii="Arial" w:eastAsiaTheme="minorEastAsia" w:hAnsi="Arial" w:cs="Arial"/>
          <w:b/>
          <w:bCs/>
          <w:color w:val="000000"/>
          <w:sz w:val="22"/>
          <w:szCs w:val="22"/>
          <w:lang w:val="en-US" w:eastAsia="ja-JP"/>
        </w:rPr>
        <w:t>three</w:t>
      </w:r>
      <w:r w:rsidR="008D30E9">
        <w:rPr>
          <w:rFonts w:ascii="Arial" w:eastAsiaTheme="minorEastAsia" w:hAnsi="Arial" w:cs="Arial"/>
          <w:color w:val="000000"/>
          <w:sz w:val="22"/>
          <w:szCs w:val="22"/>
          <w:lang w:val="en-US" w:eastAsia="ja-JP"/>
        </w:rPr>
        <w:t xml:space="preserve"> </w:t>
      </w:r>
      <w:r>
        <w:rPr>
          <w:rFonts w:ascii="Arial" w:eastAsiaTheme="minorEastAsia" w:hAnsi="Arial" w:cs="Arial"/>
          <w:color w:val="000000"/>
          <w:sz w:val="22"/>
          <w:szCs w:val="22"/>
          <w:lang w:val="en-US" w:eastAsia="ja-JP"/>
        </w:rPr>
        <w:t>weaknesses of using fiscal policy to stabilise the business cycle.</w:t>
      </w:r>
      <w:r w:rsidR="00D42665">
        <w:rPr>
          <w:rFonts w:ascii="Arial" w:eastAsiaTheme="minorEastAsia" w:hAnsi="Arial" w:cs="Arial"/>
          <w:color w:val="000000"/>
          <w:sz w:val="22"/>
          <w:szCs w:val="22"/>
          <w:lang w:val="en-US" w:eastAsia="ja-JP"/>
        </w:rPr>
        <w:tab/>
      </w:r>
      <w:r>
        <w:rPr>
          <w:rFonts w:ascii="Arial" w:eastAsiaTheme="minorEastAsia" w:hAnsi="Arial" w:cs="Arial"/>
          <w:color w:val="000000"/>
          <w:sz w:val="22"/>
          <w:szCs w:val="22"/>
          <w:lang w:val="en-US" w:eastAsia="ja-JP"/>
        </w:rPr>
        <w:t>(</w:t>
      </w:r>
      <w:r w:rsidR="002D2543">
        <w:rPr>
          <w:rFonts w:ascii="Arial" w:eastAsiaTheme="minorEastAsia" w:hAnsi="Arial" w:cs="Arial"/>
          <w:color w:val="000000"/>
          <w:sz w:val="22"/>
          <w:szCs w:val="22"/>
          <w:lang w:val="en-US" w:eastAsia="ja-JP"/>
        </w:rPr>
        <w:t>12</w:t>
      </w:r>
      <w:r>
        <w:rPr>
          <w:rFonts w:ascii="Arial" w:eastAsiaTheme="minorEastAsia" w:hAnsi="Arial" w:cs="Arial"/>
          <w:color w:val="000000"/>
          <w:sz w:val="22"/>
          <w:szCs w:val="22"/>
          <w:lang w:val="en-US" w:eastAsia="ja-JP"/>
        </w:rPr>
        <w:t xml:space="preserve"> marks)</w:t>
      </w:r>
    </w:p>
    <w:p w14:paraId="48DCC019" w14:textId="77777777" w:rsidR="00F74A2F" w:rsidRDefault="00F74A2F" w:rsidP="00F74A2F">
      <w:pPr>
        <w:tabs>
          <w:tab w:val="right" w:pos="9498"/>
        </w:tabs>
        <w:autoSpaceDE w:val="0"/>
        <w:autoSpaceDN w:val="0"/>
        <w:adjustRightInd w:val="0"/>
        <w:ind w:left="567" w:hanging="567"/>
        <w:rPr>
          <w:rFonts w:ascii="Arial" w:eastAsiaTheme="minorEastAsia" w:hAnsi="Arial" w:cs="Arial"/>
          <w:color w:val="000000"/>
          <w:sz w:val="22"/>
          <w:szCs w:val="22"/>
          <w:lang w:val="en-US" w:eastAsia="ja-JP"/>
        </w:rPr>
      </w:pPr>
    </w:p>
    <w:tbl>
      <w:tblPr>
        <w:tblStyle w:val="TableGrid2"/>
        <w:tblW w:w="9301" w:type="dxa"/>
        <w:tblInd w:w="279" w:type="dxa"/>
        <w:tblLook w:val="04A0" w:firstRow="1" w:lastRow="0" w:firstColumn="1" w:lastColumn="0" w:noHBand="0" w:noVBand="1"/>
      </w:tblPr>
      <w:tblGrid>
        <w:gridCol w:w="8221"/>
        <w:gridCol w:w="1080"/>
      </w:tblGrid>
      <w:tr w:rsidR="00C17192" w:rsidRPr="008228B1" w14:paraId="30FB588F" w14:textId="77777777" w:rsidTr="0057386A">
        <w:tc>
          <w:tcPr>
            <w:tcW w:w="8221" w:type="dxa"/>
          </w:tcPr>
          <w:p w14:paraId="1944AC00" w14:textId="77777777" w:rsidR="00C17192" w:rsidRPr="008228B1" w:rsidRDefault="00C17192" w:rsidP="0057386A">
            <w:pPr>
              <w:jc w:val="both"/>
              <w:rPr>
                <w:rFonts w:ascii="Arial" w:hAnsi="Arial" w:cs="Arial"/>
                <w:b/>
                <w:color w:val="000000"/>
                <w:sz w:val="22"/>
                <w:szCs w:val="22"/>
              </w:rPr>
            </w:pPr>
            <w:r w:rsidRPr="008228B1">
              <w:rPr>
                <w:rFonts w:ascii="Arial" w:hAnsi="Arial" w:cs="Arial"/>
                <w:b/>
                <w:color w:val="000000"/>
                <w:sz w:val="22"/>
                <w:szCs w:val="22"/>
              </w:rPr>
              <w:t>Description</w:t>
            </w:r>
          </w:p>
        </w:tc>
        <w:tc>
          <w:tcPr>
            <w:tcW w:w="1080" w:type="dxa"/>
          </w:tcPr>
          <w:p w14:paraId="7A873B50" w14:textId="77777777" w:rsidR="00C17192" w:rsidRPr="008228B1" w:rsidRDefault="00C17192" w:rsidP="0057386A">
            <w:pPr>
              <w:jc w:val="center"/>
              <w:rPr>
                <w:rFonts w:ascii="Arial" w:hAnsi="Arial" w:cs="Arial"/>
                <w:b/>
                <w:color w:val="000000"/>
                <w:sz w:val="22"/>
                <w:szCs w:val="22"/>
              </w:rPr>
            </w:pPr>
            <w:r w:rsidRPr="008228B1">
              <w:rPr>
                <w:rFonts w:ascii="Arial" w:hAnsi="Arial" w:cs="Arial"/>
                <w:b/>
                <w:color w:val="000000"/>
                <w:sz w:val="22"/>
                <w:szCs w:val="22"/>
              </w:rPr>
              <w:t>Mark</w:t>
            </w:r>
          </w:p>
        </w:tc>
      </w:tr>
      <w:tr w:rsidR="00C17192" w:rsidRPr="008228B1" w14:paraId="4051139A" w14:textId="77777777" w:rsidTr="0057386A">
        <w:tc>
          <w:tcPr>
            <w:tcW w:w="8221" w:type="dxa"/>
            <w:shd w:val="clear" w:color="auto" w:fill="D9D9D9" w:themeFill="background1" w:themeFillShade="D9"/>
          </w:tcPr>
          <w:p w14:paraId="35814063" w14:textId="584A5AAD" w:rsidR="00C17192" w:rsidRPr="008228B1" w:rsidRDefault="002A5B82" w:rsidP="0057386A">
            <w:pPr>
              <w:jc w:val="both"/>
              <w:rPr>
                <w:rFonts w:ascii="Arial" w:hAnsi="Arial" w:cs="Arial"/>
                <w:color w:val="000000"/>
                <w:sz w:val="22"/>
                <w:szCs w:val="22"/>
              </w:rPr>
            </w:pPr>
            <w:r>
              <w:rPr>
                <w:rFonts w:ascii="Arial" w:hAnsi="Arial" w:cs="Arial"/>
                <w:color w:val="000000"/>
                <w:sz w:val="22"/>
                <w:szCs w:val="22"/>
              </w:rPr>
              <w:t>S</w:t>
            </w:r>
            <w:r w:rsidR="00C17192">
              <w:rPr>
                <w:rFonts w:ascii="Arial" w:hAnsi="Arial" w:cs="Arial"/>
                <w:color w:val="000000"/>
                <w:sz w:val="22"/>
                <w:szCs w:val="22"/>
              </w:rPr>
              <w:t>trengths of fiscal policy</w:t>
            </w:r>
            <w:r w:rsidR="00C17192" w:rsidRPr="008228B1">
              <w:rPr>
                <w:rFonts w:ascii="Arial" w:hAnsi="Arial" w:cs="Arial"/>
                <w:color w:val="000000"/>
                <w:sz w:val="22"/>
                <w:szCs w:val="22"/>
              </w:rPr>
              <w:t xml:space="preserve">  </w:t>
            </w:r>
            <w:r w:rsidR="008A3D45">
              <w:rPr>
                <w:rFonts w:ascii="Arial" w:hAnsi="Arial" w:cs="Arial"/>
                <w:color w:val="000000"/>
                <w:sz w:val="22"/>
                <w:szCs w:val="22"/>
              </w:rPr>
              <w:t>(x3)</w:t>
            </w:r>
            <w:r w:rsidR="00C17192" w:rsidRPr="008228B1">
              <w:rPr>
                <w:rFonts w:ascii="Arial" w:hAnsi="Arial" w:cs="Arial"/>
                <w:color w:val="000000"/>
                <w:sz w:val="22"/>
                <w:szCs w:val="22"/>
              </w:rPr>
              <w:t xml:space="preserve"> </w:t>
            </w:r>
          </w:p>
        </w:tc>
        <w:tc>
          <w:tcPr>
            <w:tcW w:w="1080" w:type="dxa"/>
            <w:shd w:val="clear" w:color="auto" w:fill="D9D9D9" w:themeFill="background1" w:themeFillShade="D9"/>
          </w:tcPr>
          <w:p w14:paraId="3A8FF905" w14:textId="77777777" w:rsidR="00C17192" w:rsidRPr="008228B1" w:rsidRDefault="00C17192" w:rsidP="0057386A">
            <w:pPr>
              <w:jc w:val="center"/>
              <w:rPr>
                <w:rFonts w:ascii="Arial" w:hAnsi="Arial" w:cs="Arial"/>
                <w:color w:val="000000"/>
                <w:sz w:val="22"/>
                <w:szCs w:val="22"/>
              </w:rPr>
            </w:pPr>
          </w:p>
        </w:tc>
      </w:tr>
      <w:tr w:rsidR="00C17192" w:rsidRPr="008228B1" w14:paraId="395A7244" w14:textId="77777777" w:rsidTr="0057386A">
        <w:tc>
          <w:tcPr>
            <w:tcW w:w="8221" w:type="dxa"/>
          </w:tcPr>
          <w:p w14:paraId="0169CC2C" w14:textId="5FF39FF0" w:rsidR="00C17192" w:rsidRPr="008228B1" w:rsidRDefault="00E245FD" w:rsidP="0057386A">
            <w:pPr>
              <w:rPr>
                <w:rFonts w:ascii="Arial" w:hAnsi="Arial" w:cs="Arial"/>
                <w:color w:val="000000"/>
                <w:sz w:val="22"/>
                <w:szCs w:val="22"/>
              </w:rPr>
            </w:pPr>
            <w:r>
              <w:rPr>
                <w:rFonts w:ascii="Arial" w:hAnsi="Arial" w:cs="Arial"/>
                <w:color w:val="000000"/>
                <w:sz w:val="22"/>
                <w:szCs w:val="22"/>
              </w:rPr>
              <w:t>Discusses</w:t>
            </w:r>
            <w:r w:rsidR="00C17192">
              <w:rPr>
                <w:rFonts w:ascii="Arial" w:hAnsi="Arial" w:cs="Arial"/>
                <w:color w:val="000000"/>
                <w:sz w:val="22"/>
                <w:szCs w:val="22"/>
              </w:rPr>
              <w:t xml:space="preserve"> </w:t>
            </w:r>
            <w:r w:rsidR="008A3D45">
              <w:rPr>
                <w:rFonts w:ascii="Arial" w:hAnsi="Arial" w:cs="Arial"/>
                <w:color w:val="000000"/>
                <w:sz w:val="22"/>
                <w:szCs w:val="22"/>
              </w:rPr>
              <w:t>a</w:t>
            </w:r>
            <w:r w:rsidR="00C17192">
              <w:rPr>
                <w:rFonts w:ascii="Arial" w:hAnsi="Arial" w:cs="Arial"/>
                <w:color w:val="000000"/>
                <w:sz w:val="22"/>
                <w:szCs w:val="22"/>
              </w:rPr>
              <w:t xml:space="preserve"> strength of using fiscal policy to </w:t>
            </w:r>
            <w:r w:rsidR="00C17192">
              <w:rPr>
                <w:rFonts w:ascii="Arial" w:eastAsiaTheme="minorEastAsia" w:hAnsi="Arial" w:cs="Arial"/>
                <w:color w:val="000000"/>
                <w:sz w:val="22"/>
                <w:szCs w:val="22"/>
                <w:lang w:eastAsia="ja-JP"/>
              </w:rPr>
              <w:t>stabilise the business cycle</w:t>
            </w:r>
          </w:p>
        </w:tc>
        <w:tc>
          <w:tcPr>
            <w:tcW w:w="1080" w:type="dxa"/>
          </w:tcPr>
          <w:p w14:paraId="52CA6390" w14:textId="06610DAE" w:rsidR="00C17192" w:rsidRPr="008228B1" w:rsidRDefault="008A3D45" w:rsidP="0057386A">
            <w:pPr>
              <w:jc w:val="center"/>
              <w:rPr>
                <w:rFonts w:ascii="Arial" w:hAnsi="Arial" w:cs="Arial"/>
                <w:color w:val="000000"/>
                <w:sz w:val="22"/>
                <w:szCs w:val="22"/>
              </w:rPr>
            </w:pPr>
            <w:r>
              <w:rPr>
                <w:rFonts w:ascii="Arial" w:hAnsi="Arial" w:cs="Arial"/>
                <w:color w:val="000000"/>
                <w:sz w:val="22"/>
                <w:szCs w:val="22"/>
              </w:rPr>
              <w:t>2</w:t>
            </w:r>
          </w:p>
        </w:tc>
      </w:tr>
      <w:tr w:rsidR="00C17192" w:rsidRPr="008228B1" w14:paraId="3631AA22" w14:textId="77777777" w:rsidTr="0057386A">
        <w:tc>
          <w:tcPr>
            <w:tcW w:w="8221" w:type="dxa"/>
          </w:tcPr>
          <w:p w14:paraId="1375F9D3" w14:textId="45EC7331" w:rsidR="00C17192" w:rsidRPr="008228B1" w:rsidRDefault="008A3D45" w:rsidP="00C17192">
            <w:pPr>
              <w:rPr>
                <w:rFonts w:ascii="Arial" w:hAnsi="Arial" w:cs="Arial"/>
                <w:color w:val="000000"/>
                <w:sz w:val="22"/>
                <w:szCs w:val="22"/>
              </w:rPr>
            </w:pPr>
            <w:r>
              <w:rPr>
                <w:rFonts w:ascii="Arial" w:hAnsi="Arial" w:cs="Arial"/>
                <w:color w:val="000000"/>
                <w:sz w:val="22"/>
                <w:szCs w:val="22"/>
              </w:rPr>
              <w:t>Describes</w:t>
            </w:r>
            <w:r w:rsidR="00C17192">
              <w:rPr>
                <w:rFonts w:ascii="Arial" w:hAnsi="Arial" w:cs="Arial"/>
                <w:color w:val="000000"/>
                <w:sz w:val="22"/>
                <w:szCs w:val="22"/>
              </w:rPr>
              <w:t xml:space="preserve"> </w:t>
            </w:r>
            <w:r>
              <w:rPr>
                <w:rFonts w:ascii="Arial" w:hAnsi="Arial" w:cs="Arial"/>
                <w:color w:val="000000"/>
                <w:sz w:val="22"/>
                <w:szCs w:val="22"/>
              </w:rPr>
              <w:t>a</w:t>
            </w:r>
            <w:r w:rsidR="00C17192">
              <w:rPr>
                <w:rFonts w:ascii="Arial" w:hAnsi="Arial" w:cs="Arial"/>
                <w:color w:val="000000"/>
                <w:sz w:val="22"/>
                <w:szCs w:val="22"/>
              </w:rPr>
              <w:t xml:space="preserve"> strength of using fiscal policy to </w:t>
            </w:r>
            <w:r w:rsidR="00C17192">
              <w:rPr>
                <w:rFonts w:ascii="Arial" w:eastAsiaTheme="minorEastAsia" w:hAnsi="Arial" w:cs="Arial"/>
                <w:color w:val="000000"/>
                <w:sz w:val="22"/>
                <w:szCs w:val="22"/>
                <w:lang w:eastAsia="ja-JP"/>
              </w:rPr>
              <w:t>stabilise the business cycle</w:t>
            </w:r>
          </w:p>
        </w:tc>
        <w:tc>
          <w:tcPr>
            <w:tcW w:w="1080" w:type="dxa"/>
          </w:tcPr>
          <w:p w14:paraId="2FFDC9C0" w14:textId="77777777" w:rsidR="00C17192" w:rsidRPr="008228B1" w:rsidRDefault="00C17192" w:rsidP="00C17192">
            <w:pPr>
              <w:jc w:val="center"/>
              <w:rPr>
                <w:rFonts w:ascii="Arial" w:hAnsi="Arial" w:cs="Arial"/>
                <w:color w:val="000000"/>
                <w:sz w:val="22"/>
                <w:szCs w:val="22"/>
              </w:rPr>
            </w:pPr>
            <w:r w:rsidRPr="008228B1">
              <w:rPr>
                <w:rFonts w:ascii="Arial" w:hAnsi="Arial" w:cs="Arial"/>
                <w:color w:val="000000"/>
                <w:sz w:val="22"/>
                <w:szCs w:val="22"/>
              </w:rPr>
              <w:t>1</w:t>
            </w:r>
          </w:p>
        </w:tc>
      </w:tr>
      <w:tr w:rsidR="00C17192" w:rsidRPr="008228B1" w14:paraId="5E3F998D" w14:textId="77777777" w:rsidTr="0057386A">
        <w:tc>
          <w:tcPr>
            <w:tcW w:w="8221" w:type="dxa"/>
          </w:tcPr>
          <w:p w14:paraId="2A58BCF5" w14:textId="6727A610" w:rsidR="00C17192" w:rsidRPr="008228B1" w:rsidRDefault="00C17192" w:rsidP="00C17192">
            <w:pPr>
              <w:jc w:val="right"/>
              <w:rPr>
                <w:rFonts w:ascii="Arial" w:hAnsi="Arial" w:cs="Arial"/>
                <w:b/>
                <w:color w:val="000000"/>
                <w:sz w:val="22"/>
                <w:szCs w:val="22"/>
              </w:rPr>
            </w:pPr>
            <w:r w:rsidRPr="008228B1">
              <w:rPr>
                <w:rFonts w:ascii="Arial" w:hAnsi="Arial" w:cs="Arial"/>
                <w:b/>
                <w:color w:val="000000"/>
                <w:sz w:val="22"/>
                <w:szCs w:val="22"/>
              </w:rPr>
              <w:t>Sub-total</w:t>
            </w:r>
            <w:r w:rsidR="008A3D45">
              <w:rPr>
                <w:rFonts w:ascii="Arial" w:hAnsi="Arial" w:cs="Arial"/>
                <w:b/>
                <w:color w:val="000000"/>
                <w:sz w:val="22"/>
                <w:szCs w:val="22"/>
              </w:rPr>
              <w:t xml:space="preserve"> (x3)</w:t>
            </w:r>
          </w:p>
        </w:tc>
        <w:tc>
          <w:tcPr>
            <w:tcW w:w="1080" w:type="dxa"/>
          </w:tcPr>
          <w:p w14:paraId="2955DE58" w14:textId="538A90E1" w:rsidR="00C17192" w:rsidRPr="008228B1" w:rsidRDefault="008A3D45" w:rsidP="00C17192">
            <w:pPr>
              <w:jc w:val="center"/>
              <w:rPr>
                <w:rFonts w:ascii="Arial" w:hAnsi="Arial" w:cs="Arial"/>
                <w:b/>
                <w:color w:val="000000"/>
                <w:sz w:val="22"/>
                <w:szCs w:val="22"/>
              </w:rPr>
            </w:pPr>
            <w:r>
              <w:rPr>
                <w:rFonts w:ascii="Arial" w:hAnsi="Arial" w:cs="Arial"/>
                <w:b/>
                <w:color w:val="000000"/>
                <w:sz w:val="22"/>
                <w:szCs w:val="22"/>
              </w:rPr>
              <w:t>6</w:t>
            </w:r>
          </w:p>
        </w:tc>
      </w:tr>
      <w:tr w:rsidR="00C17192" w:rsidRPr="008228B1" w14:paraId="36D9566C" w14:textId="77777777" w:rsidTr="0057386A">
        <w:tc>
          <w:tcPr>
            <w:tcW w:w="8221" w:type="dxa"/>
            <w:shd w:val="clear" w:color="auto" w:fill="D9D9D9" w:themeFill="background1" w:themeFillShade="D9"/>
          </w:tcPr>
          <w:p w14:paraId="48F2B048" w14:textId="171CD345" w:rsidR="00C17192" w:rsidRPr="008228B1" w:rsidRDefault="002A5B82" w:rsidP="00C17192">
            <w:pPr>
              <w:jc w:val="both"/>
              <w:rPr>
                <w:rFonts w:ascii="Arial" w:hAnsi="Arial" w:cs="Arial"/>
                <w:color w:val="000000"/>
                <w:sz w:val="22"/>
                <w:szCs w:val="22"/>
              </w:rPr>
            </w:pPr>
            <w:r>
              <w:rPr>
                <w:rFonts w:ascii="Arial" w:hAnsi="Arial" w:cs="Arial"/>
                <w:color w:val="000000"/>
                <w:sz w:val="22"/>
                <w:szCs w:val="22"/>
              </w:rPr>
              <w:t>W</w:t>
            </w:r>
            <w:r w:rsidR="00C17192">
              <w:rPr>
                <w:rFonts w:ascii="Arial" w:hAnsi="Arial" w:cs="Arial"/>
                <w:color w:val="000000"/>
                <w:sz w:val="22"/>
                <w:szCs w:val="22"/>
              </w:rPr>
              <w:t>eaknesses of fiscal policy</w:t>
            </w:r>
            <w:r w:rsidR="00C17192" w:rsidRPr="008228B1">
              <w:rPr>
                <w:rFonts w:ascii="Arial" w:hAnsi="Arial" w:cs="Arial"/>
                <w:color w:val="000000"/>
                <w:sz w:val="22"/>
                <w:szCs w:val="22"/>
              </w:rPr>
              <w:t xml:space="preserve">  </w:t>
            </w:r>
            <w:r w:rsidR="008A3D45">
              <w:rPr>
                <w:rFonts w:ascii="Arial" w:hAnsi="Arial" w:cs="Arial"/>
                <w:color w:val="000000"/>
                <w:sz w:val="22"/>
                <w:szCs w:val="22"/>
              </w:rPr>
              <w:t>(x3)</w:t>
            </w:r>
          </w:p>
        </w:tc>
        <w:tc>
          <w:tcPr>
            <w:tcW w:w="1080" w:type="dxa"/>
            <w:shd w:val="clear" w:color="auto" w:fill="D9D9D9" w:themeFill="background1" w:themeFillShade="D9"/>
          </w:tcPr>
          <w:p w14:paraId="21618FE0" w14:textId="77777777" w:rsidR="00C17192" w:rsidRPr="008228B1" w:rsidRDefault="00C17192" w:rsidP="00C17192">
            <w:pPr>
              <w:jc w:val="center"/>
              <w:rPr>
                <w:rFonts w:ascii="Arial" w:hAnsi="Arial" w:cs="Arial"/>
                <w:color w:val="000000"/>
                <w:sz w:val="22"/>
                <w:szCs w:val="22"/>
              </w:rPr>
            </w:pPr>
          </w:p>
        </w:tc>
      </w:tr>
      <w:tr w:rsidR="008A3D45" w:rsidRPr="008228B1" w14:paraId="1E5B7597" w14:textId="77777777" w:rsidTr="0057386A">
        <w:tc>
          <w:tcPr>
            <w:tcW w:w="8221" w:type="dxa"/>
          </w:tcPr>
          <w:p w14:paraId="4AD5431A" w14:textId="5B514A6F" w:rsidR="008A3D45" w:rsidRPr="008228B1" w:rsidRDefault="00E245FD" w:rsidP="008A3D45">
            <w:pPr>
              <w:jc w:val="both"/>
              <w:rPr>
                <w:rFonts w:ascii="Arial" w:hAnsi="Arial" w:cs="Arial"/>
                <w:color w:val="000000"/>
                <w:sz w:val="22"/>
                <w:szCs w:val="22"/>
              </w:rPr>
            </w:pPr>
            <w:r>
              <w:rPr>
                <w:rFonts w:ascii="Arial" w:hAnsi="Arial" w:cs="Arial"/>
                <w:color w:val="000000"/>
                <w:sz w:val="22"/>
                <w:szCs w:val="22"/>
              </w:rPr>
              <w:t>Discusses</w:t>
            </w:r>
            <w:r w:rsidR="008A3D45">
              <w:rPr>
                <w:rFonts w:ascii="Arial" w:hAnsi="Arial" w:cs="Arial"/>
                <w:color w:val="000000"/>
                <w:sz w:val="22"/>
                <w:szCs w:val="22"/>
              </w:rPr>
              <w:t xml:space="preserve"> a weakness of using fiscal policy to </w:t>
            </w:r>
            <w:r w:rsidR="008A3D45">
              <w:rPr>
                <w:rFonts w:ascii="Arial" w:eastAsiaTheme="minorEastAsia" w:hAnsi="Arial" w:cs="Arial"/>
                <w:color w:val="000000"/>
                <w:sz w:val="22"/>
                <w:szCs w:val="22"/>
                <w:lang w:eastAsia="ja-JP"/>
              </w:rPr>
              <w:t>stabilise the business cycle</w:t>
            </w:r>
          </w:p>
        </w:tc>
        <w:tc>
          <w:tcPr>
            <w:tcW w:w="1080" w:type="dxa"/>
          </w:tcPr>
          <w:p w14:paraId="727C1C6D" w14:textId="4599B01C" w:rsidR="008A3D45" w:rsidRPr="008228B1" w:rsidRDefault="008A3D45" w:rsidP="008A3D45">
            <w:pPr>
              <w:jc w:val="center"/>
              <w:rPr>
                <w:rFonts w:ascii="Arial" w:hAnsi="Arial" w:cs="Arial"/>
                <w:color w:val="000000"/>
                <w:sz w:val="22"/>
                <w:szCs w:val="22"/>
              </w:rPr>
            </w:pPr>
            <w:r>
              <w:rPr>
                <w:rFonts w:ascii="Arial" w:hAnsi="Arial" w:cs="Arial"/>
                <w:color w:val="000000"/>
                <w:sz w:val="22"/>
                <w:szCs w:val="22"/>
              </w:rPr>
              <w:t>2</w:t>
            </w:r>
          </w:p>
        </w:tc>
      </w:tr>
      <w:tr w:rsidR="008A3D45" w:rsidRPr="008228B1" w14:paraId="69BEDB8D" w14:textId="77777777" w:rsidTr="0057386A">
        <w:tc>
          <w:tcPr>
            <w:tcW w:w="8221" w:type="dxa"/>
          </w:tcPr>
          <w:p w14:paraId="35BADC3A" w14:textId="4B016C6C" w:rsidR="008A3D45" w:rsidRPr="002F352B" w:rsidRDefault="008A3D45" w:rsidP="008A3D45">
            <w:pPr>
              <w:jc w:val="both"/>
              <w:rPr>
                <w:rFonts w:ascii="Arial" w:hAnsi="Arial" w:cs="Arial"/>
                <w:color w:val="000000"/>
                <w:sz w:val="22"/>
                <w:szCs w:val="22"/>
              </w:rPr>
            </w:pPr>
            <w:r>
              <w:rPr>
                <w:rFonts w:ascii="Arial" w:hAnsi="Arial" w:cs="Arial"/>
                <w:color w:val="000000"/>
                <w:sz w:val="22"/>
                <w:szCs w:val="22"/>
              </w:rPr>
              <w:t xml:space="preserve">Describes a weakness of using fiscal policy to </w:t>
            </w:r>
            <w:r>
              <w:rPr>
                <w:rFonts w:ascii="Arial" w:eastAsiaTheme="minorEastAsia" w:hAnsi="Arial" w:cs="Arial"/>
                <w:color w:val="000000"/>
                <w:sz w:val="22"/>
                <w:szCs w:val="22"/>
                <w:lang w:eastAsia="ja-JP"/>
              </w:rPr>
              <w:t>stabilise the business cycle</w:t>
            </w:r>
          </w:p>
        </w:tc>
        <w:tc>
          <w:tcPr>
            <w:tcW w:w="1080" w:type="dxa"/>
          </w:tcPr>
          <w:p w14:paraId="5C9F63A7" w14:textId="55B5AEAA" w:rsidR="008A3D45" w:rsidRDefault="008A3D45" w:rsidP="008A3D45">
            <w:pPr>
              <w:jc w:val="center"/>
              <w:rPr>
                <w:rFonts w:ascii="Arial" w:hAnsi="Arial" w:cs="Arial"/>
                <w:color w:val="000000"/>
                <w:sz w:val="22"/>
                <w:szCs w:val="22"/>
              </w:rPr>
            </w:pPr>
            <w:r w:rsidRPr="008228B1">
              <w:rPr>
                <w:rFonts w:ascii="Arial" w:hAnsi="Arial" w:cs="Arial"/>
                <w:color w:val="000000"/>
                <w:sz w:val="22"/>
                <w:szCs w:val="22"/>
              </w:rPr>
              <w:t>1</w:t>
            </w:r>
          </w:p>
        </w:tc>
      </w:tr>
      <w:tr w:rsidR="00C17192" w:rsidRPr="008228B1" w14:paraId="7044196D" w14:textId="77777777" w:rsidTr="0057386A">
        <w:tc>
          <w:tcPr>
            <w:tcW w:w="8221" w:type="dxa"/>
          </w:tcPr>
          <w:p w14:paraId="0A7EDB7E" w14:textId="6B3623DB" w:rsidR="00C17192" w:rsidRPr="008228B1" w:rsidRDefault="00E22951" w:rsidP="00C17192">
            <w:pPr>
              <w:jc w:val="right"/>
              <w:rPr>
                <w:rFonts w:ascii="Arial" w:hAnsi="Arial" w:cs="Arial"/>
                <w:b/>
                <w:color w:val="000000"/>
                <w:sz w:val="22"/>
                <w:szCs w:val="22"/>
              </w:rPr>
            </w:pPr>
            <w:r w:rsidRPr="008228B1">
              <w:rPr>
                <w:rFonts w:ascii="Arial" w:hAnsi="Arial" w:cs="Arial"/>
                <w:b/>
                <w:color w:val="000000"/>
                <w:sz w:val="22"/>
                <w:szCs w:val="22"/>
              </w:rPr>
              <w:t>Sub-total</w:t>
            </w:r>
            <w:r w:rsidR="008A3D45">
              <w:rPr>
                <w:rFonts w:ascii="Arial" w:hAnsi="Arial" w:cs="Arial"/>
                <w:b/>
                <w:color w:val="000000"/>
                <w:sz w:val="22"/>
                <w:szCs w:val="22"/>
              </w:rPr>
              <w:t xml:space="preserve"> (x3)</w:t>
            </w:r>
          </w:p>
        </w:tc>
        <w:tc>
          <w:tcPr>
            <w:tcW w:w="1080" w:type="dxa"/>
          </w:tcPr>
          <w:p w14:paraId="3FB72646" w14:textId="082809DE" w:rsidR="00C17192" w:rsidRPr="008228B1" w:rsidRDefault="008A3D45" w:rsidP="00C17192">
            <w:pPr>
              <w:jc w:val="center"/>
              <w:rPr>
                <w:rFonts w:ascii="Arial" w:hAnsi="Arial" w:cs="Arial"/>
                <w:b/>
                <w:color w:val="000000"/>
                <w:sz w:val="22"/>
                <w:szCs w:val="22"/>
              </w:rPr>
            </w:pPr>
            <w:r>
              <w:rPr>
                <w:rFonts w:ascii="Arial" w:hAnsi="Arial" w:cs="Arial"/>
                <w:b/>
                <w:color w:val="000000"/>
                <w:sz w:val="22"/>
                <w:szCs w:val="22"/>
              </w:rPr>
              <w:t>6</w:t>
            </w:r>
          </w:p>
        </w:tc>
      </w:tr>
      <w:tr w:rsidR="00E22951" w:rsidRPr="008228B1" w14:paraId="753FC0F2" w14:textId="77777777" w:rsidTr="0057386A">
        <w:tc>
          <w:tcPr>
            <w:tcW w:w="8221" w:type="dxa"/>
          </w:tcPr>
          <w:p w14:paraId="537F3E26" w14:textId="083E5A33" w:rsidR="00E22951" w:rsidRPr="008228B1" w:rsidRDefault="00E22951" w:rsidP="00C17192">
            <w:pPr>
              <w:jc w:val="right"/>
              <w:rPr>
                <w:rFonts w:ascii="Arial" w:hAnsi="Arial" w:cs="Arial"/>
                <w:b/>
                <w:color w:val="000000"/>
                <w:sz w:val="22"/>
                <w:szCs w:val="22"/>
              </w:rPr>
            </w:pPr>
            <w:r>
              <w:rPr>
                <w:rFonts w:ascii="Arial" w:hAnsi="Arial" w:cs="Arial"/>
                <w:b/>
                <w:color w:val="000000"/>
                <w:sz w:val="22"/>
                <w:szCs w:val="22"/>
              </w:rPr>
              <w:t>Total</w:t>
            </w:r>
          </w:p>
        </w:tc>
        <w:tc>
          <w:tcPr>
            <w:tcW w:w="1080" w:type="dxa"/>
          </w:tcPr>
          <w:p w14:paraId="53801F5B" w14:textId="49094CAF" w:rsidR="00E22951" w:rsidRDefault="008A3D45" w:rsidP="00C17192">
            <w:pPr>
              <w:jc w:val="center"/>
              <w:rPr>
                <w:rFonts w:ascii="Arial" w:hAnsi="Arial" w:cs="Arial"/>
                <w:b/>
                <w:color w:val="000000"/>
                <w:sz w:val="22"/>
                <w:szCs w:val="22"/>
              </w:rPr>
            </w:pPr>
            <w:r>
              <w:rPr>
                <w:rFonts w:ascii="Arial" w:hAnsi="Arial" w:cs="Arial"/>
                <w:b/>
                <w:color w:val="000000"/>
                <w:sz w:val="22"/>
                <w:szCs w:val="22"/>
              </w:rPr>
              <w:t>12</w:t>
            </w:r>
          </w:p>
        </w:tc>
      </w:tr>
      <w:tr w:rsidR="00C17192" w:rsidRPr="008228B1" w14:paraId="797BA495" w14:textId="77777777" w:rsidTr="00783FDC">
        <w:trPr>
          <w:trHeight w:val="7571"/>
        </w:trPr>
        <w:tc>
          <w:tcPr>
            <w:tcW w:w="9301" w:type="dxa"/>
            <w:gridSpan w:val="2"/>
          </w:tcPr>
          <w:p w14:paraId="7F906E2B" w14:textId="77777777" w:rsidR="00C17192" w:rsidRDefault="00C17192" w:rsidP="00C17192">
            <w:pPr>
              <w:rPr>
                <w:rFonts w:ascii="Arial" w:hAnsi="Arial" w:cs="Arial"/>
                <w:color w:val="000000"/>
                <w:sz w:val="22"/>
                <w:szCs w:val="22"/>
              </w:rPr>
            </w:pPr>
            <w:r>
              <w:rPr>
                <w:rFonts w:ascii="Arial" w:hAnsi="Arial" w:cs="Arial"/>
                <w:color w:val="000000"/>
                <w:sz w:val="22"/>
                <w:szCs w:val="22"/>
              </w:rPr>
              <w:t>Answers may include:</w:t>
            </w:r>
          </w:p>
          <w:p w14:paraId="0573B8A4" w14:textId="77777777" w:rsidR="00C17192" w:rsidRDefault="00E93DD1" w:rsidP="00C17192">
            <w:pPr>
              <w:rPr>
                <w:rFonts w:ascii="Arial" w:hAnsi="Arial" w:cs="Arial"/>
                <w:color w:val="000000"/>
                <w:sz w:val="22"/>
                <w:szCs w:val="22"/>
              </w:rPr>
            </w:pPr>
            <w:r>
              <w:rPr>
                <w:rFonts w:ascii="Arial" w:hAnsi="Arial" w:cs="Arial"/>
                <w:color w:val="000000"/>
                <w:sz w:val="22"/>
                <w:szCs w:val="22"/>
              </w:rPr>
              <w:t>Strengths</w:t>
            </w:r>
          </w:p>
          <w:p w14:paraId="0F11B561" w14:textId="17B36DA0" w:rsidR="00E93DD1" w:rsidRPr="006332D8" w:rsidRDefault="00E93DD1" w:rsidP="006332D8">
            <w:pPr>
              <w:pStyle w:val="ListParagraph"/>
              <w:numPr>
                <w:ilvl w:val="0"/>
                <w:numId w:val="24"/>
              </w:numPr>
              <w:ind w:left="314" w:hanging="218"/>
              <w:rPr>
                <w:rFonts w:ascii="Arial" w:hAnsi="Arial" w:cs="Arial"/>
                <w:bCs/>
                <w:color w:val="000000"/>
                <w:sz w:val="22"/>
                <w:szCs w:val="22"/>
              </w:rPr>
            </w:pPr>
            <w:r w:rsidRPr="006332D8">
              <w:rPr>
                <w:rFonts w:ascii="Arial" w:hAnsi="Arial" w:cs="Arial"/>
                <w:bCs/>
                <w:color w:val="000000"/>
                <w:sz w:val="22"/>
                <w:szCs w:val="22"/>
              </w:rPr>
              <w:t xml:space="preserve">Fiscal policy is very powerful </w:t>
            </w:r>
            <w:r w:rsidR="000D2D5E">
              <w:rPr>
                <w:rFonts w:ascii="Arial" w:hAnsi="Arial" w:cs="Arial"/>
                <w:bCs/>
                <w:color w:val="000000"/>
                <w:sz w:val="22"/>
                <w:szCs w:val="22"/>
              </w:rPr>
              <w:t>when</w:t>
            </w:r>
            <w:r w:rsidRPr="006332D8">
              <w:rPr>
                <w:rFonts w:ascii="Arial" w:hAnsi="Arial" w:cs="Arial"/>
                <w:bCs/>
                <w:color w:val="000000"/>
                <w:sz w:val="22"/>
                <w:szCs w:val="22"/>
              </w:rPr>
              <w:t xml:space="preserve"> responding to a recession</w:t>
            </w:r>
            <w:r w:rsidR="000D2D5E">
              <w:rPr>
                <w:rFonts w:ascii="Arial" w:hAnsi="Arial" w:cs="Arial"/>
                <w:bCs/>
                <w:color w:val="000000"/>
                <w:sz w:val="22"/>
                <w:szCs w:val="22"/>
              </w:rPr>
              <w:t xml:space="preserve"> in the business cycle</w:t>
            </w:r>
            <w:r w:rsidRPr="006332D8">
              <w:rPr>
                <w:rFonts w:ascii="Arial" w:hAnsi="Arial" w:cs="Arial"/>
                <w:bCs/>
                <w:color w:val="000000"/>
                <w:sz w:val="22"/>
                <w:szCs w:val="22"/>
              </w:rPr>
              <w:t xml:space="preserve"> – government spending makes up around 25% of GDP and can be used </w:t>
            </w:r>
            <w:r w:rsidR="00E20C61">
              <w:rPr>
                <w:rFonts w:ascii="Arial" w:hAnsi="Arial" w:cs="Arial"/>
                <w:bCs/>
                <w:color w:val="000000"/>
                <w:sz w:val="22"/>
                <w:szCs w:val="22"/>
              </w:rPr>
              <w:t>as a ‘spending tap’ to</w:t>
            </w:r>
            <w:r w:rsidRPr="006332D8">
              <w:rPr>
                <w:rFonts w:ascii="Arial" w:hAnsi="Arial" w:cs="Arial"/>
                <w:bCs/>
                <w:color w:val="000000"/>
                <w:sz w:val="22"/>
                <w:szCs w:val="22"/>
              </w:rPr>
              <w:t xml:space="preserve"> increase aggregate demand.</w:t>
            </w:r>
          </w:p>
          <w:p w14:paraId="025C33F2" w14:textId="332E843C" w:rsidR="00E93DD1" w:rsidRDefault="00E93DD1" w:rsidP="006332D8">
            <w:pPr>
              <w:pStyle w:val="ListParagraph"/>
              <w:numPr>
                <w:ilvl w:val="0"/>
                <w:numId w:val="24"/>
              </w:numPr>
              <w:ind w:left="314" w:hanging="218"/>
              <w:rPr>
                <w:rFonts w:ascii="Arial" w:hAnsi="Arial" w:cs="Arial"/>
                <w:bCs/>
                <w:color w:val="000000"/>
                <w:sz w:val="22"/>
                <w:szCs w:val="22"/>
              </w:rPr>
            </w:pPr>
            <w:r w:rsidRPr="006332D8">
              <w:rPr>
                <w:rFonts w:ascii="Arial" w:hAnsi="Arial" w:cs="Arial"/>
                <w:bCs/>
                <w:color w:val="000000"/>
                <w:sz w:val="22"/>
                <w:szCs w:val="22"/>
              </w:rPr>
              <w:t xml:space="preserve">Changes in taxes (income and company) can be used to </w:t>
            </w:r>
            <w:r w:rsidR="006332D8" w:rsidRPr="006332D8">
              <w:rPr>
                <w:rFonts w:ascii="Arial" w:hAnsi="Arial" w:cs="Arial"/>
                <w:bCs/>
                <w:color w:val="000000"/>
                <w:sz w:val="22"/>
                <w:szCs w:val="22"/>
              </w:rPr>
              <w:t xml:space="preserve">directly </w:t>
            </w:r>
            <w:r w:rsidRPr="006332D8">
              <w:rPr>
                <w:rFonts w:ascii="Arial" w:hAnsi="Arial" w:cs="Arial"/>
                <w:bCs/>
                <w:color w:val="000000"/>
                <w:sz w:val="22"/>
                <w:szCs w:val="22"/>
              </w:rPr>
              <w:t xml:space="preserve">affect </w:t>
            </w:r>
            <w:r w:rsidR="006332D8" w:rsidRPr="006332D8">
              <w:rPr>
                <w:rFonts w:ascii="Arial" w:hAnsi="Arial" w:cs="Arial"/>
                <w:bCs/>
                <w:color w:val="000000"/>
                <w:sz w:val="22"/>
                <w:szCs w:val="22"/>
              </w:rPr>
              <w:t>both consumption and investment</w:t>
            </w:r>
            <w:r w:rsidR="006332D8">
              <w:rPr>
                <w:rFonts w:ascii="Arial" w:hAnsi="Arial" w:cs="Arial"/>
                <w:bCs/>
                <w:color w:val="000000"/>
                <w:sz w:val="22"/>
                <w:szCs w:val="22"/>
              </w:rPr>
              <w:t xml:space="preserve"> in order to either increase or decrease aggregate demand</w:t>
            </w:r>
            <w:r w:rsidR="006332D8" w:rsidRPr="006332D8">
              <w:rPr>
                <w:rFonts w:ascii="Arial" w:hAnsi="Arial" w:cs="Arial"/>
                <w:bCs/>
                <w:color w:val="000000"/>
                <w:sz w:val="22"/>
                <w:szCs w:val="22"/>
              </w:rPr>
              <w:t>.</w:t>
            </w:r>
          </w:p>
          <w:p w14:paraId="1A93C56B" w14:textId="5E6067C4" w:rsidR="00E20C61" w:rsidRPr="006332D8" w:rsidRDefault="00E20C61" w:rsidP="006332D8">
            <w:pPr>
              <w:pStyle w:val="ListParagraph"/>
              <w:numPr>
                <w:ilvl w:val="0"/>
                <w:numId w:val="24"/>
              </w:numPr>
              <w:ind w:left="314" w:hanging="218"/>
              <w:rPr>
                <w:rFonts w:ascii="Arial" w:hAnsi="Arial" w:cs="Arial"/>
                <w:bCs/>
                <w:color w:val="000000"/>
                <w:sz w:val="22"/>
                <w:szCs w:val="22"/>
              </w:rPr>
            </w:pPr>
            <w:r>
              <w:rPr>
                <w:rFonts w:ascii="Arial" w:hAnsi="Arial" w:cs="Arial"/>
                <w:bCs/>
                <w:color w:val="000000"/>
                <w:sz w:val="22"/>
                <w:szCs w:val="22"/>
              </w:rPr>
              <w:t>The effect lag of fiscal policy is very short – changes in G &amp;/or T can have immediate effects on the level of aggregate demand.</w:t>
            </w:r>
          </w:p>
          <w:p w14:paraId="5BF39783" w14:textId="6F47BDDA" w:rsidR="006332D8" w:rsidRDefault="006332D8" w:rsidP="006332D8">
            <w:pPr>
              <w:pStyle w:val="ListParagraph"/>
              <w:numPr>
                <w:ilvl w:val="0"/>
                <w:numId w:val="24"/>
              </w:numPr>
              <w:ind w:left="314" w:hanging="218"/>
              <w:rPr>
                <w:rFonts w:ascii="Arial" w:hAnsi="Arial" w:cs="Arial"/>
                <w:bCs/>
                <w:color w:val="000000"/>
                <w:sz w:val="22"/>
                <w:szCs w:val="22"/>
              </w:rPr>
            </w:pPr>
            <w:r w:rsidRPr="006332D8">
              <w:rPr>
                <w:rFonts w:ascii="Arial" w:hAnsi="Arial" w:cs="Arial"/>
                <w:bCs/>
                <w:color w:val="000000"/>
                <w:sz w:val="22"/>
                <w:szCs w:val="22"/>
              </w:rPr>
              <w:t>Both G and T have multiplier effects which can help to either increase or decrease economic activity to counter swings in the business cycle.</w:t>
            </w:r>
          </w:p>
          <w:p w14:paraId="2E4B4317" w14:textId="344CD099" w:rsidR="006332D8" w:rsidRDefault="006332D8" w:rsidP="006332D8">
            <w:pPr>
              <w:pStyle w:val="ListParagraph"/>
              <w:numPr>
                <w:ilvl w:val="0"/>
                <w:numId w:val="24"/>
              </w:numPr>
              <w:ind w:left="314" w:hanging="218"/>
              <w:rPr>
                <w:rFonts w:ascii="Arial" w:hAnsi="Arial" w:cs="Arial"/>
                <w:bCs/>
                <w:color w:val="000000"/>
                <w:sz w:val="22"/>
                <w:szCs w:val="22"/>
              </w:rPr>
            </w:pPr>
            <w:r>
              <w:rPr>
                <w:rFonts w:ascii="Arial" w:hAnsi="Arial" w:cs="Arial"/>
                <w:bCs/>
                <w:color w:val="000000"/>
                <w:sz w:val="22"/>
                <w:szCs w:val="22"/>
              </w:rPr>
              <w:t xml:space="preserve">The operation of automatic stabilisers is an advantage to help offset swings in the business cycle – e.g. when the economy contracts, welfare spending automatically increases which helps to boost aggregate demand. </w:t>
            </w:r>
          </w:p>
          <w:p w14:paraId="3D06F616" w14:textId="108D3394" w:rsidR="00E20C61" w:rsidRDefault="00E20C61" w:rsidP="00E20C61">
            <w:pPr>
              <w:snapToGrid w:val="0"/>
              <w:spacing w:before="120"/>
              <w:rPr>
                <w:rFonts w:ascii="Arial" w:hAnsi="Arial" w:cs="Arial"/>
                <w:color w:val="000000"/>
                <w:sz w:val="22"/>
                <w:szCs w:val="22"/>
              </w:rPr>
            </w:pPr>
            <w:r>
              <w:rPr>
                <w:rFonts w:ascii="Arial" w:hAnsi="Arial" w:cs="Arial"/>
                <w:color w:val="000000"/>
                <w:sz w:val="22"/>
                <w:szCs w:val="22"/>
              </w:rPr>
              <w:t>Weaknesses</w:t>
            </w:r>
          </w:p>
          <w:p w14:paraId="4F1B89C1" w14:textId="2ABCB22C" w:rsidR="00E20C61" w:rsidRPr="006332D8" w:rsidRDefault="00E20C61" w:rsidP="00E20C61">
            <w:pPr>
              <w:pStyle w:val="ListParagraph"/>
              <w:numPr>
                <w:ilvl w:val="0"/>
                <w:numId w:val="24"/>
              </w:numPr>
              <w:ind w:left="314" w:hanging="218"/>
              <w:rPr>
                <w:rFonts w:ascii="Arial" w:hAnsi="Arial" w:cs="Arial"/>
                <w:bCs/>
                <w:color w:val="000000"/>
                <w:sz w:val="22"/>
                <w:szCs w:val="22"/>
              </w:rPr>
            </w:pPr>
            <w:r w:rsidRPr="006332D8">
              <w:rPr>
                <w:rFonts w:ascii="Arial" w:hAnsi="Arial" w:cs="Arial"/>
                <w:bCs/>
                <w:color w:val="000000"/>
                <w:sz w:val="22"/>
                <w:szCs w:val="22"/>
              </w:rPr>
              <w:t xml:space="preserve">Fiscal policy is </w:t>
            </w:r>
            <w:r w:rsidR="000D2D5E">
              <w:rPr>
                <w:rFonts w:ascii="Arial" w:hAnsi="Arial" w:cs="Arial"/>
                <w:bCs/>
                <w:color w:val="000000"/>
                <w:sz w:val="22"/>
                <w:szCs w:val="22"/>
              </w:rPr>
              <w:t>less</w:t>
            </w:r>
            <w:r w:rsidRPr="006332D8">
              <w:rPr>
                <w:rFonts w:ascii="Arial" w:hAnsi="Arial" w:cs="Arial"/>
                <w:bCs/>
                <w:color w:val="000000"/>
                <w:sz w:val="22"/>
                <w:szCs w:val="22"/>
              </w:rPr>
              <w:t xml:space="preserve"> powerful </w:t>
            </w:r>
            <w:r w:rsidR="000D2D5E">
              <w:rPr>
                <w:rFonts w:ascii="Arial" w:hAnsi="Arial" w:cs="Arial"/>
                <w:bCs/>
                <w:color w:val="000000"/>
                <w:sz w:val="22"/>
                <w:szCs w:val="22"/>
              </w:rPr>
              <w:t>when</w:t>
            </w:r>
            <w:r w:rsidRPr="006332D8">
              <w:rPr>
                <w:rFonts w:ascii="Arial" w:hAnsi="Arial" w:cs="Arial"/>
                <w:bCs/>
                <w:color w:val="000000"/>
                <w:sz w:val="22"/>
                <w:szCs w:val="22"/>
              </w:rPr>
              <w:t xml:space="preserve"> responding to a </w:t>
            </w:r>
            <w:r w:rsidR="000D2D5E">
              <w:rPr>
                <w:rFonts w:ascii="Arial" w:hAnsi="Arial" w:cs="Arial"/>
                <w:bCs/>
                <w:color w:val="000000"/>
                <w:sz w:val="22"/>
                <w:szCs w:val="22"/>
              </w:rPr>
              <w:t>boom in the business cycle</w:t>
            </w:r>
            <w:r w:rsidRPr="006332D8">
              <w:rPr>
                <w:rFonts w:ascii="Arial" w:hAnsi="Arial" w:cs="Arial"/>
                <w:bCs/>
                <w:color w:val="000000"/>
                <w:sz w:val="22"/>
                <w:szCs w:val="22"/>
              </w:rPr>
              <w:t xml:space="preserve"> – </w:t>
            </w:r>
            <w:r w:rsidR="008744DA">
              <w:rPr>
                <w:rFonts w:ascii="Arial" w:hAnsi="Arial" w:cs="Arial"/>
                <w:bCs/>
                <w:color w:val="000000"/>
                <w:sz w:val="22"/>
                <w:szCs w:val="22"/>
              </w:rPr>
              <w:t>it can be difficult to suddenly decrease government discretionary spending.</w:t>
            </w:r>
          </w:p>
          <w:p w14:paraId="6E8080D6" w14:textId="11082985" w:rsidR="00E20C61" w:rsidRDefault="008744DA" w:rsidP="00E20C61">
            <w:pPr>
              <w:pStyle w:val="ListParagraph"/>
              <w:numPr>
                <w:ilvl w:val="0"/>
                <w:numId w:val="24"/>
              </w:numPr>
              <w:ind w:left="314" w:hanging="218"/>
              <w:rPr>
                <w:rFonts w:ascii="Arial" w:hAnsi="Arial" w:cs="Arial"/>
                <w:bCs/>
                <w:color w:val="000000"/>
                <w:sz w:val="22"/>
                <w:szCs w:val="22"/>
              </w:rPr>
            </w:pPr>
            <w:r>
              <w:rPr>
                <w:rFonts w:ascii="Arial" w:hAnsi="Arial" w:cs="Arial"/>
                <w:bCs/>
                <w:color w:val="000000"/>
                <w:sz w:val="22"/>
                <w:szCs w:val="22"/>
              </w:rPr>
              <w:t>Fiscal policy suffers from a long decision &amp; implementation lag – decisions often have to be debated &amp; passed in Parliament while a large bureaucracy can slow the process of imple</w:t>
            </w:r>
            <w:r w:rsidR="002B3E87">
              <w:rPr>
                <w:rFonts w:ascii="Arial" w:hAnsi="Arial" w:cs="Arial"/>
                <w:bCs/>
                <w:color w:val="000000"/>
                <w:sz w:val="22"/>
                <w:szCs w:val="22"/>
              </w:rPr>
              <w:t>m</w:t>
            </w:r>
            <w:r>
              <w:rPr>
                <w:rFonts w:ascii="Arial" w:hAnsi="Arial" w:cs="Arial"/>
                <w:bCs/>
                <w:color w:val="000000"/>
                <w:sz w:val="22"/>
                <w:szCs w:val="22"/>
              </w:rPr>
              <w:t>entation</w:t>
            </w:r>
            <w:r w:rsidR="00E20C61" w:rsidRPr="006332D8">
              <w:rPr>
                <w:rFonts w:ascii="Arial" w:hAnsi="Arial" w:cs="Arial"/>
                <w:bCs/>
                <w:color w:val="000000"/>
                <w:sz w:val="22"/>
                <w:szCs w:val="22"/>
              </w:rPr>
              <w:t>.</w:t>
            </w:r>
          </w:p>
          <w:p w14:paraId="52DB75C5" w14:textId="45572995" w:rsidR="00E20C61" w:rsidRPr="006332D8" w:rsidRDefault="008744DA" w:rsidP="00E20C61">
            <w:pPr>
              <w:pStyle w:val="ListParagraph"/>
              <w:numPr>
                <w:ilvl w:val="0"/>
                <w:numId w:val="24"/>
              </w:numPr>
              <w:ind w:left="314" w:hanging="218"/>
              <w:rPr>
                <w:rFonts w:ascii="Arial" w:hAnsi="Arial" w:cs="Arial"/>
                <w:bCs/>
                <w:color w:val="000000"/>
                <w:sz w:val="22"/>
                <w:szCs w:val="22"/>
              </w:rPr>
            </w:pPr>
            <w:r>
              <w:rPr>
                <w:rFonts w:ascii="Arial" w:hAnsi="Arial" w:cs="Arial"/>
                <w:bCs/>
                <w:color w:val="000000"/>
                <w:sz w:val="22"/>
                <w:szCs w:val="22"/>
              </w:rPr>
              <w:t xml:space="preserve">Fiscal policy can suffer from ‘crowding out’ </w:t>
            </w:r>
            <w:r w:rsidR="002B3E87">
              <w:rPr>
                <w:rFonts w:ascii="Arial" w:hAnsi="Arial" w:cs="Arial"/>
                <w:bCs/>
                <w:color w:val="000000"/>
                <w:sz w:val="22"/>
                <w:szCs w:val="22"/>
              </w:rPr>
              <w:t>–</w:t>
            </w:r>
            <w:r>
              <w:rPr>
                <w:rFonts w:ascii="Arial" w:hAnsi="Arial" w:cs="Arial"/>
                <w:bCs/>
                <w:color w:val="000000"/>
                <w:sz w:val="22"/>
                <w:szCs w:val="22"/>
              </w:rPr>
              <w:t xml:space="preserve"> </w:t>
            </w:r>
            <w:r w:rsidR="002B3E87">
              <w:rPr>
                <w:rFonts w:ascii="Arial" w:hAnsi="Arial" w:cs="Arial"/>
                <w:bCs/>
                <w:color w:val="000000"/>
                <w:sz w:val="22"/>
                <w:szCs w:val="22"/>
              </w:rPr>
              <w:t>e.g. increases in government spending may lead to offsetting decreases in private spending which reduces the effectiveness of fiscal policy</w:t>
            </w:r>
            <w:r w:rsidR="00E20C61">
              <w:rPr>
                <w:rFonts w:ascii="Arial" w:hAnsi="Arial" w:cs="Arial"/>
                <w:bCs/>
                <w:color w:val="000000"/>
                <w:sz w:val="22"/>
                <w:szCs w:val="22"/>
              </w:rPr>
              <w:t>.</w:t>
            </w:r>
          </w:p>
          <w:p w14:paraId="4841F34A" w14:textId="771C6C2F" w:rsidR="00E20C61" w:rsidRDefault="008329B3" w:rsidP="008329B3">
            <w:pPr>
              <w:pStyle w:val="ListParagraph"/>
              <w:numPr>
                <w:ilvl w:val="0"/>
                <w:numId w:val="24"/>
              </w:numPr>
              <w:ind w:left="314" w:hanging="218"/>
              <w:rPr>
                <w:rFonts w:ascii="Arial" w:hAnsi="Arial" w:cs="Arial"/>
                <w:bCs/>
                <w:color w:val="000000"/>
                <w:sz w:val="22"/>
                <w:szCs w:val="22"/>
                <w:lang w:val="en-AU"/>
              </w:rPr>
            </w:pPr>
            <w:r w:rsidRPr="008329B3">
              <w:rPr>
                <w:rFonts w:ascii="Arial" w:hAnsi="Arial" w:cs="Arial"/>
                <w:bCs/>
                <w:color w:val="000000"/>
                <w:sz w:val="22"/>
                <w:szCs w:val="22"/>
                <w:lang w:val="en-AU"/>
              </w:rPr>
              <w:t>Fiscal policy can be swayed by politics and placating voters, which can lead to poor decisions that are not informed by data</w:t>
            </w:r>
            <w:r>
              <w:rPr>
                <w:rFonts w:ascii="Arial" w:hAnsi="Arial" w:cs="Arial"/>
                <w:bCs/>
                <w:color w:val="000000"/>
                <w:sz w:val="22"/>
                <w:szCs w:val="22"/>
                <w:lang w:val="en-AU"/>
              </w:rPr>
              <w:t xml:space="preserve"> -e.g. during a boom, the government is unlikely to increases taxes to slow down economic activity.</w:t>
            </w:r>
          </w:p>
          <w:p w14:paraId="661973C8" w14:textId="2EE80E4B" w:rsidR="006332D8" w:rsidRPr="00783FDC" w:rsidRDefault="008329B3" w:rsidP="00783FDC">
            <w:pPr>
              <w:pStyle w:val="ListParagraph"/>
              <w:numPr>
                <w:ilvl w:val="0"/>
                <w:numId w:val="24"/>
              </w:numPr>
              <w:ind w:left="314" w:hanging="218"/>
              <w:rPr>
                <w:rFonts w:ascii="Arial" w:hAnsi="Arial" w:cs="Arial"/>
                <w:bCs/>
                <w:color w:val="000000"/>
                <w:sz w:val="22"/>
                <w:szCs w:val="22"/>
                <w:lang w:val="en-AU"/>
              </w:rPr>
            </w:pPr>
            <w:r>
              <w:rPr>
                <w:rFonts w:ascii="Arial" w:hAnsi="Arial" w:cs="Arial"/>
                <w:bCs/>
                <w:color w:val="000000"/>
                <w:sz w:val="22"/>
                <w:szCs w:val="22"/>
                <w:lang w:val="en-AU"/>
              </w:rPr>
              <w:t>Expansionary fiscal policy will result in budget deficits and an increase</w:t>
            </w:r>
            <w:r w:rsidR="00783FDC">
              <w:rPr>
                <w:rFonts w:ascii="Arial" w:hAnsi="Arial" w:cs="Arial"/>
                <w:bCs/>
                <w:color w:val="000000"/>
                <w:sz w:val="22"/>
                <w:szCs w:val="22"/>
                <w:lang w:val="en-AU"/>
              </w:rPr>
              <w:t xml:space="preserve"> </w:t>
            </w:r>
            <w:r>
              <w:rPr>
                <w:rFonts w:ascii="Arial" w:hAnsi="Arial" w:cs="Arial"/>
                <w:bCs/>
                <w:color w:val="000000"/>
                <w:sz w:val="22"/>
                <w:szCs w:val="22"/>
                <w:lang w:val="en-AU"/>
              </w:rPr>
              <w:t xml:space="preserve">in public debt </w:t>
            </w:r>
            <w:r w:rsidR="00783FDC">
              <w:rPr>
                <w:rFonts w:ascii="Arial" w:hAnsi="Arial" w:cs="Arial"/>
                <w:bCs/>
                <w:color w:val="000000"/>
                <w:sz w:val="22"/>
                <w:szCs w:val="22"/>
                <w:lang w:val="en-AU"/>
              </w:rPr>
              <w:t xml:space="preserve">which can increase the tax burden on future generations. </w:t>
            </w:r>
          </w:p>
        </w:tc>
      </w:tr>
    </w:tbl>
    <w:p w14:paraId="2AE38D98" w14:textId="76BBD8B5" w:rsidR="00D42665" w:rsidRDefault="00D42665" w:rsidP="00062CA2">
      <w:pPr>
        <w:tabs>
          <w:tab w:val="right" w:pos="9498"/>
        </w:tabs>
        <w:autoSpaceDE w:val="0"/>
        <w:autoSpaceDN w:val="0"/>
        <w:adjustRightInd w:val="0"/>
        <w:spacing w:before="200"/>
        <w:ind w:left="567" w:hanging="567"/>
        <w:rPr>
          <w:rFonts w:ascii="Arial" w:eastAsiaTheme="minorEastAsia" w:hAnsi="Arial" w:cs="Arial"/>
          <w:color w:val="000000"/>
          <w:sz w:val="22"/>
          <w:szCs w:val="22"/>
          <w:lang w:val="en-US" w:eastAsia="ja-JP"/>
        </w:rPr>
      </w:pPr>
    </w:p>
    <w:p w14:paraId="6B831AA2" w14:textId="77777777" w:rsidR="00F74A2F" w:rsidRDefault="00F74A2F" w:rsidP="000D2D5E">
      <w:pPr>
        <w:tabs>
          <w:tab w:val="left" w:pos="567"/>
          <w:tab w:val="left" w:pos="8505"/>
        </w:tabs>
        <w:ind w:left="993" w:hanging="993"/>
        <w:rPr>
          <w:rFonts w:ascii="Arial" w:hAnsi="Arial" w:cs="Arial"/>
          <w:b/>
        </w:rPr>
      </w:pPr>
    </w:p>
    <w:p w14:paraId="2D8C5290" w14:textId="77777777" w:rsidR="008A3D45" w:rsidRDefault="008A3D45" w:rsidP="000D2D5E">
      <w:pPr>
        <w:tabs>
          <w:tab w:val="left" w:pos="567"/>
          <w:tab w:val="left" w:pos="8505"/>
        </w:tabs>
        <w:ind w:left="993" w:hanging="993"/>
        <w:rPr>
          <w:rFonts w:ascii="Arial" w:hAnsi="Arial" w:cs="Arial"/>
          <w:b/>
        </w:rPr>
      </w:pPr>
    </w:p>
    <w:p w14:paraId="1968E6D4" w14:textId="77777777" w:rsidR="008A3D45" w:rsidRDefault="008A3D45" w:rsidP="000D2D5E">
      <w:pPr>
        <w:tabs>
          <w:tab w:val="left" w:pos="567"/>
          <w:tab w:val="left" w:pos="8505"/>
        </w:tabs>
        <w:ind w:left="993" w:hanging="993"/>
        <w:rPr>
          <w:rFonts w:ascii="Arial" w:hAnsi="Arial" w:cs="Arial"/>
          <w:b/>
        </w:rPr>
      </w:pPr>
    </w:p>
    <w:p w14:paraId="17583260" w14:textId="77777777" w:rsidR="008A3D45" w:rsidRDefault="008A3D45" w:rsidP="000D2D5E">
      <w:pPr>
        <w:tabs>
          <w:tab w:val="left" w:pos="567"/>
          <w:tab w:val="left" w:pos="8505"/>
        </w:tabs>
        <w:ind w:left="993" w:hanging="993"/>
        <w:rPr>
          <w:rFonts w:ascii="Arial" w:hAnsi="Arial" w:cs="Arial"/>
          <w:b/>
        </w:rPr>
      </w:pPr>
    </w:p>
    <w:p w14:paraId="37B7D5DE" w14:textId="77777777" w:rsidR="008A3D45" w:rsidRDefault="008A3D45" w:rsidP="000D2D5E">
      <w:pPr>
        <w:tabs>
          <w:tab w:val="left" w:pos="567"/>
          <w:tab w:val="left" w:pos="8505"/>
        </w:tabs>
        <w:ind w:left="993" w:hanging="993"/>
        <w:rPr>
          <w:rFonts w:ascii="Arial" w:hAnsi="Arial" w:cs="Arial"/>
          <w:b/>
        </w:rPr>
      </w:pPr>
    </w:p>
    <w:p w14:paraId="372DA199" w14:textId="77777777" w:rsidR="008A3D45" w:rsidRDefault="008A3D45" w:rsidP="000D2D5E">
      <w:pPr>
        <w:tabs>
          <w:tab w:val="left" w:pos="567"/>
          <w:tab w:val="left" w:pos="8505"/>
        </w:tabs>
        <w:ind w:left="993" w:hanging="993"/>
        <w:rPr>
          <w:rFonts w:ascii="Arial" w:hAnsi="Arial" w:cs="Arial"/>
          <w:b/>
        </w:rPr>
      </w:pPr>
    </w:p>
    <w:p w14:paraId="7622C495" w14:textId="749EEE1F" w:rsidR="000D2D5E" w:rsidRPr="00CF08FB" w:rsidRDefault="000D2D5E" w:rsidP="00F20AC9">
      <w:pPr>
        <w:tabs>
          <w:tab w:val="left" w:pos="567"/>
          <w:tab w:val="left" w:pos="8505"/>
        </w:tabs>
        <w:rPr>
          <w:rFonts w:ascii="Arial" w:hAnsi="Arial" w:cs="Arial"/>
        </w:rPr>
      </w:pPr>
      <w:bookmarkStart w:id="0" w:name="_GoBack"/>
      <w:bookmarkEnd w:id="0"/>
      <w:r w:rsidRPr="00CF08FB">
        <w:rPr>
          <w:rFonts w:ascii="Arial" w:hAnsi="Arial" w:cs="Arial"/>
          <w:b/>
        </w:rPr>
        <w:t xml:space="preserve">Question </w:t>
      </w:r>
      <w:r>
        <w:rPr>
          <w:rFonts w:ascii="Arial" w:hAnsi="Arial" w:cs="Arial"/>
          <w:b/>
        </w:rPr>
        <w:t>31</w:t>
      </w:r>
      <w:r w:rsidRPr="00CF08FB">
        <w:rPr>
          <w:rFonts w:ascii="Arial" w:hAnsi="Arial" w:cs="Arial"/>
        </w:rPr>
        <w:t xml:space="preserve"> </w:t>
      </w:r>
      <w:r>
        <w:rPr>
          <w:rFonts w:ascii="Arial" w:hAnsi="Arial" w:cs="Arial"/>
        </w:rPr>
        <w:t xml:space="preserve">   </w:t>
      </w:r>
      <w:r w:rsidR="00AB617A">
        <w:rPr>
          <w:rFonts w:ascii="Arial" w:hAnsi="Arial" w:cs="Arial"/>
        </w:rPr>
        <w:tab/>
      </w:r>
      <w:r w:rsidRPr="00CF08FB">
        <w:rPr>
          <w:rFonts w:ascii="Arial" w:hAnsi="Arial" w:cs="Arial"/>
          <w:b/>
        </w:rPr>
        <w:t>(20 marks)</w:t>
      </w:r>
    </w:p>
    <w:p w14:paraId="1EFD2257" w14:textId="2BCC21E5" w:rsidR="00FF6D47" w:rsidRDefault="00FF6D47" w:rsidP="00FF6D47">
      <w:pPr>
        <w:tabs>
          <w:tab w:val="left" w:pos="567"/>
          <w:tab w:val="right" w:pos="9498"/>
        </w:tabs>
        <w:autoSpaceDE w:val="0"/>
        <w:autoSpaceDN w:val="0"/>
        <w:adjustRightInd w:val="0"/>
        <w:spacing w:before="120"/>
        <w:ind w:left="567" w:hanging="567"/>
        <w:rPr>
          <w:rFonts w:ascii="Arial" w:eastAsiaTheme="minorEastAsia" w:hAnsi="Arial" w:cs="Arial"/>
          <w:sz w:val="22"/>
          <w:szCs w:val="22"/>
          <w:lang w:val="en-GB" w:eastAsia="ja-JP"/>
        </w:rPr>
      </w:pPr>
      <w:r>
        <w:rPr>
          <w:rFonts w:ascii="Arial" w:eastAsiaTheme="minorEastAsia" w:hAnsi="Arial" w:cs="Arial"/>
          <w:sz w:val="22"/>
          <w:szCs w:val="22"/>
          <w:lang w:val="en-GB" w:eastAsia="ja-JP"/>
        </w:rPr>
        <w:t>(a)</w:t>
      </w:r>
      <w:r>
        <w:rPr>
          <w:rFonts w:ascii="Arial" w:eastAsiaTheme="minorEastAsia" w:hAnsi="Arial" w:cs="Arial"/>
          <w:sz w:val="22"/>
          <w:szCs w:val="22"/>
          <w:lang w:val="en-GB" w:eastAsia="ja-JP"/>
        </w:rPr>
        <w:tab/>
      </w:r>
      <w:r w:rsidR="000E0A48">
        <w:rPr>
          <w:rFonts w:ascii="Arial" w:eastAsiaTheme="minorEastAsia" w:hAnsi="Arial" w:cs="Arial"/>
          <w:sz w:val="22"/>
          <w:szCs w:val="22"/>
          <w:lang w:val="en-GB" w:eastAsia="ja-JP"/>
        </w:rPr>
        <w:t>Explain</w:t>
      </w:r>
      <w:r w:rsidR="004346ED">
        <w:rPr>
          <w:rFonts w:ascii="Arial" w:eastAsiaTheme="minorEastAsia" w:hAnsi="Arial" w:cs="Arial"/>
          <w:sz w:val="22"/>
          <w:szCs w:val="22"/>
          <w:lang w:val="en-GB" w:eastAsia="ja-JP"/>
        </w:rPr>
        <w:t xml:space="preserve"> the meaning and importance of the marginal propensity to consume. Use the aggregate expenditure model to explain the effects of an increase in the marginal propensity to consume on the equilibrium level of income.</w:t>
      </w:r>
      <w:r>
        <w:rPr>
          <w:rFonts w:ascii="Arial" w:eastAsiaTheme="minorEastAsia" w:hAnsi="Arial" w:cs="Arial"/>
          <w:sz w:val="22"/>
          <w:szCs w:val="22"/>
          <w:lang w:val="en-GB" w:eastAsia="ja-JP"/>
        </w:rPr>
        <w:tab/>
        <w:t>(8 marks)</w:t>
      </w:r>
    </w:p>
    <w:p w14:paraId="6425AE5C" w14:textId="77777777" w:rsidR="00F86F5D" w:rsidRDefault="00F86F5D" w:rsidP="00E421F9">
      <w:pPr>
        <w:tabs>
          <w:tab w:val="left" w:pos="567"/>
          <w:tab w:val="right" w:pos="9498"/>
        </w:tabs>
        <w:autoSpaceDE w:val="0"/>
        <w:autoSpaceDN w:val="0"/>
        <w:adjustRightInd w:val="0"/>
        <w:ind w:left="567" w:hanging="567"/>
        <w:rPr>
          <w:rFonts w:ascii="Arial" w:eastAsiaTheme="minorEastAsia" w:hAnsi="Arial" w:cs="Arial"/>
          <w:sz w:val="22"/>
          <w:szCs w:val="22"/>
          <w:lang w:val="en-GB" w:eastAsia="ja-JP"/>
        </w:rPr>
      </w:pPr>
    </w:p>
    <w:tbl>
      <w:tblPr>
        <w:tblStyle w:val="TableGrid2"/>
        <w:tblW w:w="9301" w:type="dxa"/>
        <w:tblInd w:w="279" w:type="dxa"/>
        <w:tblLook w:val="04A0" w:firstRow="1" w:lastRow="0" w:firstColumn="1" w:lastColumn="0" w:noHBand="0" w:noVBand="1"/>
      </w:tblPr>
      <w:tblGrid>
        <w:gridCol w:w="8221"/>
        <w:gridCol w:w="1080"/>
      </w:tblGrid>
      <w:tr w:rsidR="00F86F5D" w:rsidRPr="008228B1" w14:paraId="7A348552" w14:textId="77777777" w:rsidTr="0057386A">
        <w:tc>
          <w:tcPr>
            <w:tcW w:w="8221" w:type="dxa"/>
          </w:tcPr>
          <w:p w14:paraId="2F3BFAEA" w14:textId="77777777" w:rsidR="00F86F5D" w:rsidRPr="008228B1" w:rsidRDefault="00F86F5D" w:rsidP="0057386A">
            <w:pPr>
              <w:jc w:val="both"/>
              <w:rPr>
                <w:rFonts w:ascii="Arial" w:hAnsi="Arial" w:cs="Arial"/>
                <w:b/>
                <w:color w:val="000000"/>
                <w:sz w:val="22"/>
                <w:szCs w:val="22"/>
              </w:rPr>
            </w:pPr>
            <w:r w:rsidRPr="008228B1">
              <w:rPr>
                <w:rFonts w:ascii="Arial" w:hAnsi="Arial" w:cs="Arial"/>
                <w:b/>
                <w:color w:val="000000"/>
                <w:sz w:val="22"/>
                <w:szCs w:val="22"/>
              </w:rPr>
              <w:t>Description</w:t>
            </w:r>
          </w:p>
        </w:tc>
        <w:tc>
          <w:tcPr>
            <w:tcW w:w="1080" w:type="dxa"/>
          </w:tcPr>
          <w:p w14:paraId="2B15B103" w14:textId="77777777" w:rsidR="00F86F5D" w:rsidRPr="008228B1" w:rsidRDefault="00F86F5D" w:rsidP="0057386A">
            <w:pPr>
              <w:jc w:val="center"/>
              <w:rPr>
                <w:rFonts w:ascii="Arial" w:hAnsi="Arial" w:cs="Arial"/>
                <w:b/>
                <w:color w:val="000000"/>
                <w:sz w:val="22"/>
                <w:szCs w:val="22"/>
              </w:rPr>
            </w:pPr>
            <w:r w:rsidRPr="008228B1">
              <w:rPr>
                <w:rFonts w:ascii="Arial" w:hAnsi="Arial" w:cs="Arial"/>
                <w:b/>
                <w:color w:val="000000"/>
                <w:sz w:val="22"/>
                <w:szCs w:val="22"/>
              </w:rPr>
              <w:t>Mark</w:t>
            </w:r>
          </w:p>
        </w:tc>
      </w:tr>
      <w:tr w:rsidR="00F86F5D" w:rsidRPr="008228B1" w14:paraId="4DA8E55C" w14:textId="77777777" w:rsidTr="0057386A">
        <w:tc>
          <w:tcPr>
            <w:tcW w:w="8221" w:type="dxa"/>
            <w:shd w:val="clear" w:color="auto" w:fill="D9D9D9" w:themeFill="background1" w:themeFillShade="D9"/>
          </w:tcPr>
          <w:p w14:paraId="4BEB94B2" w14:textId="0709044E" w:rsidR="00F86F5D" w:rsidRPr="00FA240E" w:rsidRDefault="00F86F5D" w:rsidP="0057386A">
            <w:pPr>
              <w:jc w:val="both"/>
              <w:rPr>
                <w:rFonts w:ascii="Arial" w:hAnsi="Arial" w:cs="Arial"/>
                <w:bCs/>
                <w:color w:val="000000"/>
                <w:sz w:val="22"/>
                <w:szCs w:val="22"/>
              </w:rPr>
            </w:pPr>
            <w:r>
              <w:rPr>
                <w:rFonts w:ascii="Arial" w:eastAsia="MS Mincho" w:hAnsi="Arial" w:cs="Arial"/>
                <w:sz w:val="22"/>
                <w:szCs w:val="22"/>
                <w:lang w:val="en-GB" w:eastAsia="ja-JP"/>
              </w:rPr>
              <w:t>Meaning of the marginal propensity to consume</w:t>
            </w:r>
            <w:r w:rsidR="00F324EE">
              <w:rPr>
                <w:rFonts w:ascii="Arial" w:eastAsia="MS Mincho" w:hAnsi="Arial" w:cs="Arial"/>
                <w:sz w:val="22"/>
                <w:szCs w:val="22"/>
                <w:lang w:val="en-GB" w:eastAsia="ja-JP"/>
              </w:rPr>
              <w:t xml:space="preserve"> (MPC)</w:t>
            </w:r>
          </w:p>
        </w:tc>
        <w:tc>
          <w:tcPr>
            <w:tcW w:w="1080" w:type="dxa"/>
            <w:shd w:val="clear" w:color="auto" w:fill="D9D9D9" w:themeFill="background1" w:themeFillShade="D9"/>
          </w:tcPr>
          <w:p w14:paraId="27B45EE3" w14:textId="77777777" w:rsidR="00F86F5D" w:rsidRPr="00FA240E" w:rsidRDefault="00F86F5D" w:rsidP="0057386A">
            <w:pPr>
              <w:jc w:val="center"/>
              <w:rPr>
                <w:rFonts w:ascii="Arial" w:hAnsi="Arial" w:cs="Arial"/>
                <w:bCs/>
                <w:color w:val="000000"/>
                <w:sz w:val="22"/>
                <w:szCs w:val="22"/>
              </w:rPr>
            </w:pPr>
          </w:p>
        </w:tc>
      </w:tr>
      <w:tr w:rsidR="00F86F5D" w:rsidRPr="008228B1" w14:paraId="4803DD62" w14:textId="77777777" w:rsidTr="0057386A">
        <w:tc>
          <w:tcPr>
            <w:tcW w:w="8221" w:type="dxa"/>
          </w:tcPr>
          <w:p w14:paraId="6373CB6B" w14:textId="0647A3B2" w:rsidR="00F86F5D" w:rsidRPr="00FA240E" w:rsidRDefault="000E0A48" w:rsidP="00F324EE">
            <w:pPr>
              <w:jc w:val="both"/>
              <w:rPr>
                <w:rFonts w:ascii="Arial" w:hAnsi="Arial" w:cs="Arial"/>
                <w:bCs/>
                <w:color w:val="000000"/>
                <w:sz w:val="22"/>
                <w:szCs w:val="22"/>
              </w:rPr>
            </w:pPr>
            <w:r>
              <w:rPr>
                <w:rFonts w:ascii="Arial" w:hAnsi="Arial" w:cs="Arial"/>
                <w:bCs/>
                <w:color w:val="000000"/>
                <w:sz w:val="22"/>
                <w:szCs w:val="22"/>
              </w:rPr>
              <w:t>Explains</w:t>
            </w:r>
            <w:r w:rsidR="00F86F5D">
              <w:rPr>
                <w:rFonts w:ascii="Arial" w:hAnsi="Arial" w:cs="Arial"/>
                <w:bCs/>
                <w:color w:val="000000"/>
                <w:sz w:val="22"/>
                <w:szCs w:val="22"/>
              </w:rPr>
              <w:t xml:space="preserve"> the meaning </w:t>
            </w:r>
            <w:r w:rsidR="00E421F9">
              <w:rPr>
                <w:rFonts w:ascii="Arial" w:hAnsi="Arial" w:cs="Arial"/>
                <w:bCs/>
                <w:color w:val="000000"/>
                <w:sz w:val="22"/>
                <w:szCs w:val="22"/>
              </w:rPr>
              <w:t xml:space="preserve">of the </w:t>
            </w:r>
            <w:r w:rsidR="00F324EE">
              <w:rPr>
                <w:rFonts w:ascii="Arial" w:hAnsi="Arial" w:cs="Arial"/>
                <w:bCs/>
                <w:color w:val="000000"/>
                <w:sz w:val="22"/>
                <w:szCs w:val="22"/>
              </w:rPr>
              <w:t>MPC</w:t>
            </w:r>
          </w:p>
        </w:tc>
        <w:tc>
          <w:tcPr>
            <w:tcW w:w="1080" w:type="dxa"/>
          </w:tcPr>
          <w:p w14:paraId="6C4FAF45" w14:textId="77777777" w:rsidR="00F86F5D" w:rsidRPr="00FA240E" w:rsidRDefault="00F86F5D" w:rsidP="0057386A">
            <w:pPr>
              <w:jc w:val="center"/>
              <w:rPr>
                <w:rFonts w:ascii="Arial" w:hAnsi="Arial" w:cs="Arial"/>
                <w:bCs/>
                <w:color w:val="000000"/>
                <w:sz w:val="22"/>
                <w:szCs w:val="22"/>
              </w:rPr>
            </w:pPr>
            <w:r>
              <w:rPr>
                <w:rFonts w:ascii="Arial" w:hAnsi="Arial" w:cs="Arial"/>
                <w:bCs/>
                <w:color w:val="000000"/>
                <w:sz w:val="22"/>
                <w:szCs w:val="22"/>
              </w:rPr>
              <w:t>2</w:t>
            </w:r>
          </w:p>
        </w:tc>
      </w:tr>
      <w:tr w:rsidR="00F86F5D" w:rsidRPr="008228B1" w14:paraId="57263DF6" w14:textId="77777777" w:rsidTr="0057386A">
        <w:tc>
          <w:tcPr>
            <w:tcW w:w="8221" w:type="dxa"/>
          </w:tcPr>
          <w:p w14:paraId="5750C10E" w14:textId="2172715D" w:rsidR="00F86F5D" w:rsidRPr="00FA240E" w:rsidRDefault="00F86F5D" w:rsidP="00F324EE">
            <w:pPr>
              <w:jc w:val="both"/>
              <w:rPr>
                <w:rFonts w:ascii="Arial" w:hAnsi="Arial" w:cs="Arial"/>
                <w:bCs/>
                <w:color w:val="000000"/>
                <w:sz w:val="22"/>
                <w:szCs w:val="22"/>
              </w:rPr>
            </w:pPr>
            <w:r>
              <w:rPr>
                <w:rFonts w:ascii="Arial" w:hAnsi="Arial" w:cs="Arial"/>
                <w:bCs/>
                <w:color w:val="000000"/>
                <w:sz w:val="22"/>
                <w:szCs w:val="22"/>
              </w:rPr>
              <w:t>Describes the meaning</w:t>
            </w:r>
            <w:r w:rsidR="00E421F9">
              <w:rPr>
                <w:rFonts w:ascii="Arial" w:hAnsi="Arial" w:cs="Arial"/>
                <w:bCs/>
                <w:color w:val="000000"/>
                <w:sz w:val="22"/>
                <w:szCs w:val="22"/>
              </w:rPr>
              <w:t xml:space="preserve"> of the </w:t>
            </w:r>
            <w:r w:rsidR="00F324EE">
              <w:rPr>
                <w:rFonts w:ascii="Arial" w:hAnsi="Arial" w:cs="Arial"/>
                <w:bCs/>
                <w:color w:val="000000"/>
                <w:sz w:val="22"/>
                <w:szCs w:val="22"/>
              </w:rPr>
              <w:t>MPC</w:t>
            </w:r>
          </w:p>
        </w:tc>
        <w:tc>
          <w:tcPr>
            <w:tcW w:w="1080" w:type="dxa"/>
          </w:tcPr>
          <w:p w14:paraId="500B28BA" w14:textId="77777777" w:rsidR="00F86F5D" w:rsidRDefault="00F86F5D" w:rsidP="0057386A">
            <w:pPr>
              <w:jc w:val="center"/>
              <w:rPr>
                <w:rFonts w:ascii="Arial" w:hAnsi="Arial" w:cs="Arial"/>
                <w:bCs/>
                <w:color w:val="000000"/>
                <w:sz w:val="22"/>
                <w:szCs w:val="22"/>
              </w:rPr>
            </w:pPr>
            <w:r>
              <w:rPr>
                <w:rFonts w:ascii="Arial" w:hAnsi="Arial" w:cs="Arial"/>
                <w:bCs/>
                <w:color w:val="000000"/>
                <w:sz w:val="22"/>
                <w:szCs w:val="22"/>
              </w:rPr>
              <w:t>1</w:t>
            </w:r>
          </w:p>
        </w:tc>
      </w:tr>
      <w:tr w:rsidR="00F86F5D" w:rsidRPr="008228B1" w14:paraId="2ADB2166" w14:textId="77777777" w:rsidTr="0057386A">
        <w:tc>
          <w:tcPr>
            <w:tcW w:w="8221" w:type="dxa"/>
          </w:tcPr>
          <w:p w14:paraId="7123F0C3" w14:textId="77777777" w:rsidR="00F86F5D" w:rsidRDefault="00F86F5D" w:rsidP="0057386A">
            <w:pPr>
              <w:jc w:val="right"/>
              <w:rPr>
                <w:rFonts w:ascii="Arial" w:hAnsi="Arial" w:cs="Arial"/>
                <w:bCs/>
                <w:color w:val="000000"/>
                <w:sz w:val="22"/>
                <w:szCs w:val="22"/>
              </w:rPr>
            </w:pPr>
            <w:r w:rsidRPr="00292A78">
              <w:rPr>
                <w:rFonts w:ascii="Arial" w:hAnsi="Arial" w:cs="Arial"/>
                <w:b/>
                <w:bCs/>
                <w:color w:val="000000"/>
                <w:sz w:val="22"/>
                <w:szCs w:val="22"/>
              </w:rPr>
              <w:t>Sub-total</w:t>
            </w:r>
          </w:p>
        </w:tc>
        <w:tc>
          <w:tcPr>
            <w:tcW w:w="1080" w:type="dxa"/>
          </w:tcPr>
          <w:p w14:paraId="0AD86659" w14:textId="77777777" w:rsidR="00F86F5D" w:rsidRDefault="00F86F5D" w:rsidP="0057386A">
            <w:pPr>
              <w:jc w:val="center"/>
              <w:rPr>
                <w:rFonts w:ascii="Arial" w:hAnsi="Arial" w:cs="Arial"/>
                <w:bCs/>
                <w:color w:val="000000"/>
                <w:sz w:val="22"/>
                <w:szCs w:val="22"/>
              </w:rPr>
            </w:pPr>
            <w:r>
              <w:rPr>
                <w:rFonts w:ascii="Arial" w:hAnsi="Arial" w:cs="Arial"/>
                <w:b/>
                <w:bCs/>
                <w:color w:val="000000"/>
                <w:sz w:val="22"/>
                <w:szCs w:val="22"/>
              </w:rPr>
              <w:t>2</w:t>
            </w:r>
          </w:p>
        </w:tc>
      </w:tr>
      <w:tr w:rsidR="00F86F5D" w:rsidRPr="008228B1" w14:paraId="50D38499" w14:textId="77777777" w:rsidTr="00F86F5D">
        <w:tc>
          <w:tcPr>
            <w:tcW w:w="8221" w:type="dxa"/>
            <w:shd w:val="clear" w:color="auto" w:fill="D9D9D9" w:themeFill="background1" w:themeFillShade="D9"/>
          </w:tcPr>
          <w:p w14:paraId="339D2152" w14:textId="5E79B4C3" w:rsidR="00F86F5D" w:rsidRPr="008B13EB" w:rsidRDefault="00F86F5D" w:rsidP="0057386A">
            <w:pPr>
              <w:rPr>
                <w:rFonts w:ascii="Arial" w:hAnsi="Arial" w:cs="Arial"/>
                <w:color w:val="000000"/>
                <w:sz w:val="22"/>
                <w:szCs w:val="22"/>
              </w:rPr>
            </w:pPr>
            <w:r>
              <w:rPr>
                <w:rFonts w:ascii="Arial" w:eastAsia="MS Mincho" w:hAnsi="Arial" w:cs="Arial"/>
                <w:sz w:val="22"/>
                <w:szCs w:val="22"/>
                <w:lang w:val="en-GB" w:eastAsia="ja-JP"/>
              </w:rPr>
              <w:t>Importance of the marginal propensity to consume</w:t>
            </w:r>
          </w:p>
        </w:tc>
        <w:tc>
          <w:tcPr>
            <w:tcW w:w="1080" w:type="dxa"/>
            <w:shd w:val="clear" w:color="auto" w:fill="D9D9D9" w:themeFill="background1" w:themeFillShade="D9"/>
          </w:tcPr>
          <w:p w14:paraId="2E140368" w14:textId="7E1874E1" w:rsidR="00F86F5D" w:rsidRPr="008B13EB" w:rsidRDefault="00F86F5D" w:rsidP="0057386A">
            <w:pPr>
              <w:jc w:val="center"/>
              <w:rPr>
                <w:rFonts w:ascii="Arial" w:hAnsi="Arial" w:cs="Arial"/>
                <w:color w:val="000000"/>
                <w:sz w:val="22"/>
                <w:szCs w:val="22"/>
              </w:rPr>
            </w:pPr>
          </w:p>
        </w:tc>
      </w:tr>
      <w:tr w:rsidR="00F86F5D" w:rsidRPr="008228B1" w14:paraId="3B7B9F3B" w14:textId="77777777" w:rsidTr="0057386A">
        <w:tc>
          <w:tcPr>
            <w:tcW w:w="8221" w:type="dxa"/>
          </w:tcPr>
          <w:p w14:paraId="5D92B6ED" w14:textId="18EA74AF" w:rsidR="00F86F5D" w:rsidRPr="00292A78" w:rsidRDefault="000E0A48" w:rsidP="00AA5C02">
            <w:pPr>
              <w:rPr>
                <w:rFonts w:ascii="Arial" w:hAnsi="Arial" w:cs="Arial"/>
                <w:b/>
                <w:bCs/>
                <w:color w:val="000000"/>
                <w:sz w:val="22"/>
                <w:szCs w:val="22"/>
              </w:rPr>
            </w:pPr>
            <w:r>
              <w:rPr>
                <w:rFonts w:ascii="Arial" w:hAnsi="Arial" w:cs="Arial"/>
                <w:bCs/>
                <w:color w:val="000000"/>
                <w:sz w:val="22"/>
                <w:szCs w:val="22"/>
              </w:rPr>
              <w:t>Explains</w:t>
            </w:r>
            <w:r w:rsidR="00F86F5D">
              <w:rPr>
                <w:rFonts w:ascii="Arial" w:hAnsi="Arial" w:cs="Arial"/>
                <w:bCs/>
                <w:color w:val="000000"/>
                <w:sz w:val="22"/>
                <w:szCs w:val="22"/>
              </w:rPr>
              <w:t xml:space="preserve"> the </w:t>
            </w:r>
            <w:r w:rsidR="00E421F9">
              <w:rPr>
                <w:rFonts w:ascii="Arial" w:hAnsi="Arial" w:cs="Arial"/>
                <w:bCs/>
                <w:color w:val="000000"/>
                <w:sz w:val="22"/>
                <w:szCs w:val="22"/>
              </w:rPr>
              <w:t xml:space="preserve">importance of the </w:t>
            </w:r>
            <w:r w:rsidR="00AA5C02">
              <w:rPr>
                <w:rFonts w:ascii="Arial" w:hAnsi="Arial" w:cs="Arial"/>
                <w:bCs/>
                <w:color w:val="000000"/>
                <w:sz w:val="22"/>
                <w:szCs w:val="22"/>
              </w:rPr>
              <w:t>MPC</w:t>
            </w:r>
          </w:p>
        </w:tc>
        <w:tc>
          <w:tcPr>
            <w:tcW w:w="1080" w:type="dxa"/>
          </w:tcPr>
          <w:p w14:paraId="608077AA" w14:textId="5EF7CC5A" w:rsidR="00F86F5D" w:rsidRPr="008B13EB" w:rsidRDefault="00F86F5D" w:rsidP="00F86F5D">
            <w:pPr>
              <w:jc w:val="center"/>
              <w:rPr>
                <w:rFonts w:ascii="Arial" w:hAnsi="Arial" w:cs="Arial"/>
                <w:color w:val="000000"/>
                <w:sz w:val="22"/>
                <w:szCs w:val="22"/>
              </w:rPr>
            </w:pPr>
            <w:r>
              <w:rPr>
                <w:rFonts w:ascii="Arial" w:hAnsi="Arial" w:cs="Arial"/>
                <w:bCs/>
                <w:color w:val="000000"/>
                <w:sz w:val="22"/>
                <w:szCs w:val="22"/>
              </w:rPr>
              <w:t>2</w:t>
            </w:r>
          </w:p>
        </w:tc>
      </w:tr>
      <w:tr w:rsidR="00F86F5D" w:rsidRPr="008228B1" w14:paraId="26700DBF" w14:textId="77777777" w:rsidTr="0057386A">
        <w:tc>
          <w:tcPr>
            <w:tcW w:w="8221" w:type="dxa"/>
          </w:tcPr>
          <w:p w14:paraId="13A7B7E0" w14:textId="0395600E" w:rsidR="00F86F5D" w:rsidRDefault="00F86F5D" w:rsidP="00AA5C02">
            <w:pPr>
              <w:rPr>
                <w:rFonts w:ascii="Arial" w:hAnsi="Arial" w:cs="Arial"/>
                <w:color w:val="000000"/>
                <w:sz w:val="22"/>
                <w:szCs w:val="22"/>
              </w:rPr>
            </w:pPr>
            <w:r>
              <w:rPr>
                <w:rFonts w:ascii="Arial" w:hAnsi="Arial" w:cs="Arial"/>
                <w:bCs/>
                <w:color w:val="000000"/>
                <w:sz w:val="22"/>
                <w:szCs w:val="22"/>
              </w:rPr>
              <w:t xml:space="preserve">Describes the </w:t>
            </w:r>
            <w:r w:rsidR="00EA0C1C">
              <w:rPr>
                <w:rFonts w:ascii="Arial" w:hAnsi="Arial" w:cs="Arial"/>
                <w:bCs/>
                <w:color w:val="000000"/>
                <w:sz w:val="22"/>
                <w:szCs w:val="22"/>
              </w:rPr>
              <w:t xml:space="preserve">importance </w:t>
            </w:r>
            <w:r w:rsidR="00E421F9">
              <w:rPr>
                <w:rFonts w:ascii="Arial" w:hAnsi="Arial" w:cs="Arial"/>
                <w:bCs/>
                <w:color w:val="000000"/>
                <w:sz w:val="22"/>
                <w:szCs w:val="22"/>
              </w:rPr>
              <w:t xml:space="preserve">of the </w:t>
            </w:r>
            <w:r w:rsidR="00AA5C02">
              <w:rPr>
                <w:rFonts w:ascii="Arial" w:hAnsi="Arial" w:cs="Arial"/>
                <w:bCs/>
                <w:color w:val="000000"/>
                <w:sz w:val="22"/>
                <w:szCs w:val="22"/>
              </w:rPr>
              <w:t>MPC</w:t>
            </w:r>
          </w:p>
        </w:tc>
        <w:tc>
          <w:tcPr>
            <w:tcW w:w="1080" w:type="dxa"/>
          </w:tcPr>
          <w:p w14:paraId="2445D7AF" w14:textId="151A26FE" w:rsidR="00F86F5D" w:rsidRPr="008B13EB" w:rsidRDefault="00F86F5D" w:rsidP="00F86F5D">
            <w:pPr>
              <w:jc w:val="center"/>
              <w:rPr>
                <w:rFonts w:ascii="Arial" w:hAnsi="Arial" w:cs="Arial"/>
                <w:color w:val="000000"/>
                <w:sz w:val="22"/>
                <w:szCs w:val="22"/>
              </w:rPr>
            </w:pPr>
            <w:r>
              <w:rPr>
                <w:rFonts w:ascii="Arial" w:hAnsi="Arial" w:cs="Arial"/>
                <w:bCs/>
                <w:color w:val="000000"/>
                <w:sz w:val="22"/>
                <w:szCs w:val="22"/>
              </w:rPr>
              <w:t>1</w:t>
            </w:r>
          </w:p>
        </w:tc>
      </w:tr>
      <w:tr w:rsidR="00F86F5D" w:rsidRPr="008228B1" w14:paraId="1747199B" w14:textId="77777777" w:rsidTr="0057386A">
        <w:tc>
          <w:tcPr>
            <w:tcW w:w="8221" w:type="dxa"/>
          </w:tcPr>
          <w:p w14:paraId="1098788C" w14:textId="77777777" w:rsidR="00F86F5D" w:rsidRDefault="00F86F5D" w:rsidP="0057386A">
            <w:pPr>
              <w:jc w:val="right"/>
              <w:rPr>
                <w:rFonts w:ascii="Arial" w:hAnsi="Arial" w:cs="Arial"/>
                <w:color w:val="000000"/>
                <w:sz w:val="22"/>
                <w:szCs w:val="22"/>
              </w:rPr>
            </w:pPr>
            <w:r w:rsidRPr="00292A78">
              <w:rPr>
                <w:rFonts w:ascii="Arial" w:hAnsi="Arial" w:cs="Arial"/>
                <w:b/>
                <w:bCs/>
                <w:color w:val="000000"/>
                <w:sz w:val="22"/>
                <w:szCs w:val="22"/>
              </w:rPr>
              <w:t>Sub-total</w:t>
            </w:r>
          </w:p>
        </w:tc>
        <w:tc>
          <w:tcPr>
            <w:tcW w:w="1080" w:type="dxa"/>
          </w:tcPr>
          <w:p w14:paraId="44554BBB" w14:textId="77777777" w:rsidR="00F86F5D" w:rsidRPr="008B13EB" w:rsidRDefault="00F86F5D" w:rsidP="0057386A">
            <w:pPr>
              <w:jc w:val="center"/>
              <w:rPr>
                <w:rFonts w:ascii="Arial" w:hAnsi="Arial" w:cs="Arial"/>
                <w:color w:val="000000"/>
                <w:sz w:val="22"/>
                <w:szCs w:val="22"/>
              </w:rPr>
            </w:pPr>
            <w:r>
              <w:rPr>
                <w:rFonts w:ascii="Arial" w:hAnsi="Arial" w:cs="Arial"/>
                <w:b/>
                <w:bCs/>
                <w:color w:val="000000"/>
                <w:sz w:val="22"/>
                <w:szCs w:val="22"/>
              </w:rPr>
              <w:t>2</w:t>
            </w:r>
          </w:p>
        </w:tc>
      </w:tr>
      <w:tr w:rsidR="00F86F5D" w:rsidRPr="008228B1" w14:paraId="1C3BE77B" w14:textId="77777777" w:rsidTr="0057386A">
        <w:tc>
          <w:tcPr>
            <w:tcW w:w="8221" w:type="dxa"/>
            <w:shd w:val="clear" w:color="auto" w:fill="D9D9D9" w:themeFill="background1" w:themeFillShade="D9"/>
          </w:tcPr>
          <w:p w14:paraId="1DAE0C87" w14:textId="4DA99EC3" w:rsidR="00F86F5D" w:rsidRPr="008228B1" w:rsidRDefault="00FD24BD" w:rsidP="0057386A">
            <w:pPr>
              <w:jc w:val="both"/>
              <w:rPr>
                <w:rFonts w:ascii="Arial" w:hAnsi="Arial" w:cs="Arial"/>
                <w:color w:val="000000"/>
                <w:sz w:val="22"/>
                <w:szCs w:val="22"/>
              </w:rPr>
            </w:pPr>
            <w:r>
              <w:rPr>
                <w:rFonts w:ascii="Arial" w:eastAsia="MS Mincho" w:hAnsi="Arial" w:cs="Arial"/>
                <w:sz w:val="22"/>
                <w:szCs w:val="22"/>
                <w:lang w:val="en-GB" w:eastAsia="ja-JP"/>
              </w:rPr>
              <w:t>Effects of a</w:t>
            </w:r>
            <w:r w:rsidR="00F86F5D">
              <w:rPr>
                <w:rFonts w:ascii="Arial" w:eastAsia="MS Mincho" w:hAnsi="Arial" w:cs="Arial"/>
                <w:sz w:val="22"/>
                <w:szCs w:val="22"/>
                <w:lang w:val="en-GB" w:eastAsia="ja-JP"/>
              </w:rPr>
              <w:t xml:space="preserve">n </w:t>
            </w:r>
            <w:r w:rsidR="00F86F5D">
              <w:rPr>
                <w:rFonts w:ascii="Arial" w:eastAsiaTheme="minorEastAsia" w:hAnsi="Arial" w:cs="Arial"/>
                <w:sz w:val="22"/>
                <w:szCs w:val="22"/>
                <w:lang w:val="en-GB" w:eastAsia="ja-JP"/>
              </w:rPr>
              <w:t>increase in the marginal propensity to consume</w:t>
            </w:r>
          </w:p>
        </w:tc>
        <w:tc>
          <w:tcPr>
            <w:tcW w:w="1080" w:type="dxa"/>
            <w:shd w:val="clear" w:color="auto" w:fill="D9D9D9" w:themeFill="background1" w:themeFillShade="D9"/>
          </w:tcPr>
          <w:p w14:paraId="392359E1" w14:textId="77777777" w:rsidR="00F86F5D" w:rsidRPr="008228B1" w:rsidRDefault="00F86F5D" w:rsidP="0057386A">
            <w:pPr>
              <w:jc w:val="center"/>
              <w:rPr>
                <w:rFonts w:ascii="Arial" w:hAnsi="Arial" w:cs="Arial"/>
                <w:color w:val="000000"/>
                <w:sz w:val="22"/>
                <w:szCs w:val="22"/>
              </w:rPr>
            </w:pPr>
          </w:p>
        </w:tc>
      </w:tr>
      <w:tr w:rsidR="00F86F5D" w:rsidRPr="008228B1" w14:paraId="530C1EEC" w14:textId="77777777" w:rsidTr="0057386A">
        <w:tc>
          <w:tcPr>
            <w:tcW w:w="8221" w:type="dxa"/>
            <w:shd w:val="clear" w:color="auto" w:fill="auto"/>
          </w:tcPr>
          <w:p w14:paraId="412C0BE3" w14:textId="03BB9042" w:rsidR="00F86F5D" w:rsidRDefault="00F86F5D" w:rsidP="0057386A">
            <w:pPr>
              <w:jc w:val="both"/>
              <w:rPr>
                <w:rFonts w:ascii="Arial" w:hAnsi="Arial" w:cs="Arial"/>
                <w:color w:val="000000"/>
                <w:sz w:val="22"/>
                <w:szCs w:val="22"/>
              </w:rPr>
            </w:pPr>
            <w:r>
              <w:rPr>
                <w:rFonts w:ascii="Arial" w:hAnsi="Arial" w:cs="Arial"/>
                <w:bCs/>
                <w:color w:val="000000"/>
                <w:sz w:val="22"/>
                <w:szCs w:val="22"/>
              </w:rPr>
              <w:t xml:space="preserve">Explains the effects </w:t>
            </w:r>
            <w:r w:rsidR="00E421F9">
              <w:rPr>
                <w:rFonts w:ascii="Arial" w:eastAsia="MS Mincho" w:hAnsi="Arial" w:cs="Arial"/>
                <w:sz w:val="22"/>
                <w:szCs w:val="22"/>
                <w:lang w:val="en-GB" w:eastAsia="ja-JP"/>
              </w:rPr>
              <w:t xml:space="preserve">of an </w:t>
            </w:r>
            <w:r w:rsidR="00AA5C02">
              <w:rPr>
                <w:rFonts w:ascii="Arial" w:eastAsiaTheme="minorEastAsia" w:hAnsi="Arial" w:cs="Arial"/>
                <w:sz w:val="22"/>
                <w:szCs w:val="22"/>
                <w:lang w:val="en-GB" w:eastAsia="ja-JP"/>
              </w:rPr>
              <w:t>increase in the MPC</w:t>
            </w:r>
          </w:p>
        </w:tc>
        <w:tc>
          <w:tcPr>
            <w:tcW w:w="1080" w:type="dxa"/>
            <w:shd w:val="clear" w:color="auto" w:fill="auto"/>
          </w:tcPr>
          <w:p w14:paraId="51D0D1C4" w14:textId="77777777" w:rsidR="00F86F5D" w:rsidRPr="008228B1" w:rsidRDefault="00F86F5D" w:rsidP="0057386A">
            <w:pPr>
              <w:jc w:val="center"/>
              <w:rPr>
                <w:rFonts w:ascii="Arial" w:hAnsi="Arial" w:cs="Arial"/>
                <w:color w:val="000000"/>
                <w:sz w:val="22"/>
                <w:szCs w:val="22"/>
              </w:rPr>
            </w:pPr>
            <w:r>
              <w:rPr>
                <w:rFonts w:ascii="Arial" w:hAnsi="Arial" w:cs="Arial"/>
                <w:bCs/>
                <w:color w:val="000000"/>
                <w:sz w:val="22"/>
                <w:szCs w:val="22"/>
              </w:rPr>
              <w:t>2</w:t>
            </w:r>
          </w:p>
        </w:tc>
      </w:tr>
      <w:tr w:rsidR="00F86F5D" w:rsidRPr="008228B1" w14:paraId="18E1CE8E" w14:textId="77777777" w:rsidTr="0057386A">
        <w:tc>
          <w:tcPr>
            <w:tcW w:w="8221" w:type="dxa"/>
            <w:shd w:val="clear" w:color="auto" w:fill="auto"/>
          </w:tcPr>
          <w:p w14:paraId="130B31F5" w14:textId="0F9E89B1" w:rsidR="00F86F5D" w:rsidRDefault="00F86F5D" w:rsidP="0057386A">
            <w:pPr>
              <w:jc w:val="both"/>
              <w:rPr>
                <w:rFonts w:ascii="Arial" w:hAnsi="Arial" w:cs="Arial"/>
                <w:color w:val="000000"/>
                <w:sz w:val="22"/>
                <w:szCs w:val="22"/>
              </w:rPr>
            </w:pPr>
            <w:r>
              <w:rPr>
                <w:rFonts w:ascii="Arial" w:hAnsi="Arial" w:cs="Arial"/>
                <w:bCs/>
                <w:color w:val="000000"/>
                <w:sz w:val="22"/>
                <w:szCs w:val="22"/>
              </w:rPr>
              <w:t xml:space="preserve">Describes the effects </w:t>
            </w:r>
            <w:r w:rsidR="00E421F9">
              <w:rPr>
                <w:rFonts w:ascii="Arial" w:eastAsia="MS Mincho" w:hAnsi="Arial" w:cs="Arial"/>
                <w:sz w:val="22"/>
                <w:szCs w:val="22"/>
                <w:lang w:val="en-GB" w:eastAsia="ja-JP"/>
              </w:rPr>
              <w:t xml:space="preserve">of an </w:t>
            </w:r>
            <w:r w:rsidR="00AA5C02">
              <w:rPr>
                <w:rFonts w:ascii="Arial" w:eastAsiaTheme="minorEastAsia" w:hAnsi="Arial" w:cs="Arial"/>
                <w:sz w:val="22"/>
                <w:szCs w:val="22"/>
                <w:lang w:val="en-GB" w:eastAsia="ja-JP"/>
              </w:rPr>
              <w:t>increase in the MPC</w:t>
            </w:r>
          </w:p>
        </w:tc>
        <w:tc>
          <w:tcPr>
            <w:tcW w:w="1080" w:type="dxa"/>
            <w:shd w:val="clear" w:color="auto" w:fill="auto"/>
          </w:tcPr>
          <w:p w14:paraId="2F883EE6" w14:textId="77777777" w:rsidR="00F86F5D" w:rsidRPr="008228B1" w:rsidRDefault="00F86F5D" w:rsidP="0057386A">
            <w:pPr>
              <w:jc w:val="center"/>
              <w:rPr>
                <w:rFonts w:ascii="Arial" w:hAnsi="Arial" w:cs="Arial"/>
                <w:color w:val="000000"/>
                <w:sz w:val="22"/>
                <w:szCs w:val="22"/>
              </w:rPr>
            </w:pPr>
            <w:r>
              <w:rPr>
                <w:rFonts w:ascii="Arial" w:hAnsi="Arial" w:cs="Arial"/>
                <w:bCs/>
                <w:color w:val="000000"/>
                <w:sz w:val="22"/>
                <w:szCs w:val="22"/>
              </w:rPr>
              <w:t>1</w:t>
            </w:r>
          </w:p>
        </w:tc>
      </w:tr>
      <w:tr w:rsidR="00F86F5D" w:rsidRPr="008228B1" w14:paraId="01EF60A7" w14:textId="77777777" w:rsidTr="0057386A">
        <w:tc>
          <w:tcPr>
            <w:tcW w:w="8221" w:type="dxa"/>
            <w:shd w:val="clear" w:color="auto" w:fill="auto"/>
          </w:tcPr>
          <w:p w14:paraId="29BDDEA0" w14:textId="77777777" w:rsidR="00F86F5D" w:rsidRDefault="00F86F5D" w:rsidP="0057386A">
            <w:pPr>
              <w:jc w:val="right"/>
              <w:rPr>
                <w:rFonts w:ascii="Arial" w:hAnsi="Arial" w:cs="Arial"/>
                <w:color w:val="000000"/>
                <w:sz w:val="22"/>
                <w:szCs w:val="22"/>
              </w:rPr>
            </w:pPr>
            <w:r w:rsidRPr="00292A78">
              <w:rPr>
                <w:rFonts w:ascii="Arial" w:hAnsi="Arial" w:cs="Arial"/>
                <w:b/>
                <w:bCs/>
                <w:color w:val="000000"/>
                <w:sz w:val="22"/>
                <w:szCs w:val="22"/>
              </w:rPr>
              <w:t>Sub-total</w:t>
            </w:r>
          </w:p>
        </w:tc>
        <w:tc>
          <w:tcPr>
            <w:tcW w:w="1080" w:type="dxa"/>
            <w:shd w:val="clear" w:color="auto" w:fill="auto"/>
          </w:tcPr>
          <w:p w14:paraId="74126D13" w14:textId="77777777" w:rsidR="00F86F5D" w:rsidRPr="008228B1" w:rsidRDefault="00F86F5D" w:rsidP="0057386A">
            <w:pPr>
              <w:jc w:val="center"/>
              <w:rPr>
                <w:rFonts w:ascii="Arial" w:hAnsi="Arial" w:cs="Arial"/>
                <w:color w:val="000000"/>
                <w:sz w:val="22"/>
                <w:szCs w:val="22"/>
              </w:rPr>
            </w:pPr>
            <w:r>
              <w:rPr>
                <w:rFonts w:ascii="Arial" w:hAnsi="Arial" w:cs="Arial"/>
                <w:b/>
                <w:bCs/>
                <w:color w:val="000000"/>
                <w:sz w:val="22"/>
                <w:szCs w:val="22"/>
              </w:rPr>
              <w:t>2</w:t>
            </w:r>
          </w:p>
        </w:tc>
      </w:tr>
      <w:tr w:rsidR="00F86F5D" w:rsidRPr="008228B1" w14:paraId="1D5879AB" w14:textId="77777777" w:rsidTr="0057386A">
        <w:tc>
          <w:tcPr>
            <w:tcW w:w="8221" w:type="dxa"/>
            <w:shd w:val="clear" w:color="auto" w:fill="auto"/>
          </w:tcPr>
          <w:p w14:paraId="575B85C3" w14:textId="77777777" w:rsidR="00F86F5D" w:rsidRPr="00292A78" w:rsidRDefault="00F86F5D" w:rsidP="0057386A">
            <w:pPr>
              <w:rPr>
                <w:rFonts w:ascii="Arial" w:hAnsi="Arial" w:cs="Arial"/>
                <w:b/>
                <w:bCs/>
                <w:color w:val="000000"/>
                <w:sz w:val="22"/>
                <w:szCs w:val="22"/>
              </w:rPr>
            </w:pPr>
            <w:r w:rsidRPr="008B13EB">
              <w:rPr>
                <w:rFonts w:ascii="Arial" w:hAnsi="Arial" w:cs="Arial"/>
                <w:color w:val="000000"/>
                <w:sz w:val="22"/>
                <w:szCs w:val="22"/>
              </w:rPr>
              <w:t xml:space="preserve">Correct </w:t>
            </w:r>
            <w:r>
              <w:rPr>
                <w:rFonts w:ascii="Arial" w:hAnsi="Arial" w:cs="Arial"/>
                <w:color w:val="000000"/>
                <w:sz w:val="22"/>
                <w:szCs w:val="22"/>
              </w:rPr>
              <w:t>illustration</w:t>
            </w:r>
            <w:r w:rsidRPr="008B13EB">
              <w:rPr>
                <w:rFonts w:ascii="Arial" w:hAnsi="Arial" w:cs="Arial"/>
                <w:color w:val="000000"/>
                <w:sz w:val="22"/>
                <w:szCs w:val="22"/>
              </w:rPr>
              <w:t xml:space="preserve"> of the </w:t>
            </w:r>
            <w:r>
              <w:rPr>
                <w:rFonts w:ascii="Arial" w:hAnsi="Arial" w:cs="Arial"/>
                <w:color w:val="000000"/>
                <w:sz w:val="22"/>
                <w:szCs w:val="22"/>
              </w:rPr>
              <w:t>AE</w:t>
            </w:r>
            <w:r w:rsidRPr="008B13EB">
              <w:rPr>
                <w:rFonts w:ascii="Arial" w:hAnsi="Arial" w:cs="Arial"/>
                <w:color w:val="000000"/>
                <w:sz w:val="22"/>
                <w:szCs w:val="22"/>
              </w:rPr>
              <w:t xml:space="preserve"> </w:t>
            </w:r>
            <w:r>
              <w:rPr>
                <w:rFonts w:ascii="Arial" w:hAnsi="Arial" w:cs="Arial"/>
                <w:color w:val="000000"/>
                <w:sz w:val="22"/>
                <w:szCs w:val="22"/>
              </w:rPr>
              <w:t>model</w:t>
            </w:r>
          </w:p>
        </w:tc>
        <w:tc>
          <w:tcPr>
            <w:tcW w:w="1080" w:type="dxa"/>
            <w:shd w:val="clear" w:color="auto" w:fill="auto"/>
          </w:tcPr>
          <w:p w14:paraId="6D27724A" w14:textId="77777777" w:rsidR="00F86F5D" w:rsidRPr="00292A78" w:rsidRDefault="00F86F5D" w:rsidP="0057386A">
            <w:pPr>
              <w:jc w:val="center"/>
              <w:rPr>
                <w:rFonts w:ascii="Arial" w:hAnsi="Arial" w:cs="Arial"/>
                <w:b/>
                <w:bCs/>
                <w:color w:val="000000"/>
                <w:sz w:val="22"/>
                <w:szCs w:val="22"/>
              </w:rPr>
            </w:pPr>
            <w:r w:rsidRPr="008B13EB">
              <w:rPr>
                <w:rFonts w:ascii="Arial" w:hAnsi="Arial" w:cs="Arial"/>
                <w:color w:val="000000"/>
                <w:sz w:val="22"/>
                <w:szCs w:val="22"/>
              </w:rPr>
              <w:t>2</w:t>
            </w:r>
          </w:p>
        </w:tc>
      </w:tr>
      <w:tr w:rsidR="00F86F5D" w:rsidRPr="008228B1" w14:paraId="345FECF5" w14:textId="77777777" w:rsidTr="0057386A">
        <w:tc>
          <w:tcPr>
            <w:tcW w:w="8221" w:type="dxa"/>
            <w:shd w:val="clear" w:color="auto" w:fill="auto"/>
          </w:tcPr>
          <w:p w14:paraId="66406777" w14:textId="77777777" w:rsidR="00F86F5D" w:rsidRPr="008B13EB" w:rsidRDefault="00F86F5D" w:rsidP="0057386A">
            <w:pPr>
              <w:rPr>
                <w:rFonts w:ascii="Arial" w:hAnsi="Arial" w:cs="Arial"/>
                <w:color w:val="000000"/>
                <w:sz w:val="22"/>
                <w:szCs w:val="22"/>
              </w:rPr>
            </w:pPr>
            <w:r>
              <w:rPr>
                <w:rFonts w:ascii="Arial" w:hAnsi="Arial" w:cs="Arial"/>
                <w:color w:val="000000"/>
                <w:sz w:val="22"/>
                <w:szCs w:val="22"/>
              </w:rPr>
              <w:t>Partly c</w:t>
            </w:r>
            <w:r w:rsidRPr="008B13EB">
              <w:rPr>
                <w:rFonts w:ascii="Arial" w:hAnsi="Arial" w:cs="Arial"/>
                <w:color w:val="000000"/>
                <w:sz w:val="22"/>
                <w:szCs w:val="22"/>
              </w:rPr>
              <w:t xml:space="preserve">orrect </w:t>
            </w:r>
            <w:r>
              <w:rPr>
                <w:rFonts w:ascii="Arial" w:hAnsi="Arial" w:cs="Arial"/>
                <w:color w:val="000000"/>
                <w:sz w:val="22"/>
                <w:szCs w:val="22"/>
              </w:rPr>
              <w:t>illustration</w:t>
            </w:r>
            <w:r w:rsidRPr="008B13EB">
              <w:rPr>
                <w:rFonts w:ascii="Arial" w:hAnsi="Arial" w:cs="Arial"/>
                <w:color w:val="000000"/>
                <w:sz w:val="22"/>
                <w:szCs w:val="22"/>
              </w:rPr>
              <w:t xml:space="preserve"> of the </w:t>
            </w:r>
            <w:r>
              <w:rPr>
                <w:rFonts w:ascii="Arial" w:hAnsi="Arial" w:cs="Arial"/>
                <w:color w:val="000000"/>
                <w:sz w:val="22"/>
                <w:szCs w:val="22"/>
              </w:rPr>
              <w:t>AE model</w:t>
            </w:r>
          </w:p>
        </w:tc>
        <w:tc>
          <w:tcPr>
            <w:tcW w:w="1080" w:type="dxa"/>
            <w:shd w:val="clear" w:color="auto" w:fill="auto"/>
          </w:tcPr>
          <w:p w14:paraId="4FCE31F9" w14:textId="77777777" w:rsidR="00F86F5D" w:rsidRPr="008B13EB" w:rsidRDefault="00F86F5D" w:rsidP="0057386A">
            <w:pPr>
              <w:jc w:val="center"/>
              <w:rPr>
                <w:rFonts w:ascii="Arial" w:hAnsi="Arial" w:cs="Arial"/>
                <w:color w:val="000000"/>
                <w:sz w:val="22"/>
                <w:szCs w:val="22"/>
              </w:rPr>
            </w:pPr>
            <w:r w:rsidRPr="008B13EB">
              <w:rPr>
                <w:rFonts w:ascii="Arial" w:hAnsi="Arial" w:cs="Arial"/>
                <w:color w:val="000000"/>
                <w:sz w:val="22"/>
                <w:szCs w:val="22"/>
              </w:rPr>
              <w:t>1</w:t>
            </w:r>
          </w:p>
        </w:tc>
      </w:tr>
      <w:tr w:rsidR="00F86F5D" w:rsidRPr="008228B1" w14:paraId="71C1341A" w14:textId="77777777" w:rsidTr="0057386A">
        <w:tc>
          <w:tcPr>
            <w:tcW w:w="8221" w:type="dxa"/>
            <w:shd w:val="clear" w:color="auto" w:fill="auto"/>
          </w:tcPr>
          <w:p w14:paraId="5F124220" w14:textId="77777777" w:rsidR="00F86F5D" w:rsidRPr="008B13EB" w:rsidRDefault="00F86F5D" w:rsidP="0057386A">
            <w:pPr>
              <w:jc w:val="right"/>
              <w:rPr>
                <w:rFonts w:ascii="Arial" w:hAnsi="Arial" w:cs="Arial"/>
                <w:color w:val="000000"/>
                <w:sz w:val="22"/>
                <w:szCs w:val="22"/>
              </w:rPr>
            </w:pPr>
            <w:r w:rsidRPr="00292A78">
              <w:rPr>
                <w:rFonts w:ascii="Arial" w:hAnsi="Arial" w:cs="Arial"/>
                <w:b/>
                <w:bCs/>
                <w:color w:val="000000"/>
                <w:sz w:val="22"/>
                <w:szCs w:val="22"/>
              </w:rPr>
              <w:t>Sub-total</w:t>
            </w:r>
          </w:p>
        </w:tc>
        <w:tc>
          <w:tcPr>
            <w:tcW w:w="1080" w:type="dxa"/>
            <w:shd w:val="clear" w:color="auto" w:fill="auto"/>
          </w:tcPr>
          <w:p w14:paraId="5A7FBEA2" w14:textId="77777777" w:rsidR="00F86F5D" w:rsidRPr="008B13EB" w:rsidRDefault="00F86F5D" w:rsidP="0057386A">
            <w:pPr>
              <w:jc w:val="center"/>
              <w:rPr>
                <w:rFonts w:ascii="Arial" w:hAnsi="Arial" w:cs="Arial"/>
                <w:color w:val="000000"/>
                <w:sz w:val="22"/>
                <w:szCs w:val="22"/>
              </w:rPr>
            </w:pPr>
            <w:r>
              <w:rPr>
                <w:rFonts w:ascii="Arial" w:hAnsi="Arial" w:cs="Arial"/>
                <w:b/>
                <w:bCs/>
                <w:color w:val="000000"/>
                <w:sz w:val="22"/>
                <w:szCs w:val="22"/>
              </w:rPr>
              <w:t>2</w:t>
            </w:r>
          </w:p>
        </w:tc>
      </w:tr>
      <w:tr w:rsidR="00F86F5D" w:rsidRPr="008228B1" w14:paraId="736F3938" w14:textId="77777777" w:rsidTr="0057386A">
        <w:tc>
          <w:tcPr>
            <w:tcW w:w="8221" w:type="dxa"/>
          </w:tcPr>
          <w:p w14:paraId="1BF8AED3" w14:textId="77777777" w:rsidR="00F86F5D" w:rsidRPr="00292A78" w:rsidRDefault="00F86F5D" w:rsidP="0057386A">
            <w:pPr>
              <w:jc w:val="right"/>
              <w:rPr>
                <w:rFonts w:ascii="Arial" w:hAnsi="Arial" w:cs="Arial"/>
                <w:b/>
                <w:bCs/>
                <w:color w:val="000000"/>
                <w:sz w:val="22"/>
                <w:szCs w:val="22"/>
              </w:rPr>
            </w:pPr>
            <w:r>
              <w:rPr>
                <w:rFonts w:ascii="Arial" w:hAnsi="Arial" w:cs="Arial"/>
                <w:b/>
                <w:bCs/>
                <w:color w:val="000000"/>
                <w:sz w:val="22"/>
                <w:szCs w:val="22"/>
              </w:rPr>
              <w:t>Total</w:t>
            </w:r>
          </w:p>
        </w:tc>
        <w:tc>
          <w:tcPr>
            <w:tcW w:w="1080" w:type="dxa"/>
          </w:tcPr>
          <w:p w14:paraId="2E57A55A" w14:textId="77777777" w:rsidR="00F86F5D" w:rsidRDefault="00F86F5D" w:rsidP="0057386A">
            <w:pPr>
              <w:jc w:val="center"/>
              <w:rPr>
                <w:rFonts w:ascii="Arial" w:hAnsi="Arial" w:cs="Arial"/>
                <w:b/>
                <w:bCs/>
                <w:color w:val="000000"/>
                <w:sz w:val="22"/>
                <w:szCs w:val="22"/>
              </w:rPr>
            </w:pPr>
            <w:r>
              <w:rPr>
                <w:rFonts w:ascii="Arial" w:hAnsi="Arial" w:cs="Arial"/>
                <w:b/>
                <w:bCs/>
                <w:color w:val="000000"/>
                <w:sz w:val="22"/>
                <w:szCs w:val="22"/>
              </w:rPr>
              <w:t>8</w:t>
            </w:r>
          </w:p>
        </w:tc>
      </w:tr>
      <w:tr w:rsidR="00F86F5D" w:rsidRPr="008228B1" w14:paraId="2DDB8EF6" w14:textId="77777777" w:rsidTr="000C1922">
        <w:trPr>
          <w:trHeight w:val="3718"/>
        </w:trPr>
        <w:tc>
          <w:tcPr>
            <w:tcW w:w="9301" w:type="dxa"/>
            <w:gridSpan w:val="2"/>
          </w:tcPr>
          <w:p w14:paraId="21638029" w14:textId="77777777" w:rsidR="000C1922" w:rsidRDefault="000C1922" w:rsidP="000C1922">
            <w:pPr>
              <w:rPr>
                <w:rFonts w:ascii="Arial" w:hAnsi="Arial" w:cs="Arial"/>
                <w:color w:val="000000"/>
                <w:sz w:val="22"/>
                <w:szCs w:val="22"/>
              </w:rPr>
            </w:pPr>
            <w:r>
              <w:rPr>
                <w:rFonts w:ascii="Arial" w:hAnsi="Arial" w:cs="Arial"/>
                <w:color w:val="000000"/>
                <w:sz w:val="22"/>
                <w:szCs w:val="22"/>
              </w:rPr>
              <w:t>Answers may include:</w:t>
            </w:r>
          </w:p>
          <w:p w14:paraId="65B1DB66" w14:textId="1291CD1C" w:rsidR="00F86F5D" w:rsidRDefault="00F86F5D" w:rsidP="0057386A">
            <w:pPr>
              <w:spacing w:before="60"/>
              <w:rPr>
                <w:rFonts w:ascii="Arial" w:eastAsiaTheme="minorEastAsia" w:hAnsi="Arial" w:cs="Arial"/>
                <w:sz w:val="22"/>
                <w:szCs w:val="22"/>
                <w:lang w:val="en-GB" w:eastAsia="ja-JP"/>
              </w:rPr>
            </w:pPr>
            <w:r>
              <w:rPr>
                <w:rFonts w:ascii="Arial" w:eastAsia="MS Mincho" w:hAnsi="Arial" w:cs="Arial"/>
                <w:sz w:val="22"/>
                <w:szCs w:val="22"/>
                <w:lang w:val="en-GB" w:eastAsia="ja-JP"/>
              </w:rPr>
              <w:t>The</w:t>
            </w:r>
            <w:r>
              <w:rPr>
                <w:rFonts w:ascii="Arial" w:eastAsiaTheme="minorEastAsia" w:hAnsi="Arial" w:cs="Arial"/>
                <w:sz w:val="22"/>
                <w:szCs w:val="22"/>
                <w:lang w:val="en-GB" w:eastAsia="ja-JP"/>
              </w:rPr>
              <w:t xml:space="preserve"> marginal propensity to consume (</w:t>
            </w:r>
            <w:r w:rsidR="00AA5C02">
              <w:rPr>
                <w:rFonts w:ascii="Arial" w:eastAsiaTheme="minorEastAsia" w:hAnsi="Arial" w:cs="Arial"/>
                <w:sz w:val="22"/>
                <w:szCs w:val="22"/>
                <w:lang w:val="en-GB" w:eastAsia="ja-JP"/>
              </w:rPr>
              <w:t>MPC</w:t>
            </w:r>
            <w:r>
              <w:rPr>
                <w:rFonts w:ascii="Arial" w:eastAsiaTheme="minorEastAsia" w:hAnsi="Arial" w:cs="Arial"/>
                <w:sz w:val="22"/>
                <w:szCs w:val="22"/>
                <w:lang w:val="en-GB" w:eastAsia="ja-JP"/>
              </w:rPr>
              <w:t>) refers to the change in a person’s consumptio</w:t>
            </w:r>
            <w:r w:rsidR="00AA5C02">
              <w:rPr>
                <w:rFonts w:ascii="Arial" w:eastAsiaTheme="minorEastAsia" w:hAnsi="Arial" w:cs="Arial"/>
                <w:sz w:val="22"/>
                <w:szCs w:val="22"/>
                <w:lang w:val="en-GB" w:eastAsia="ja-JP"/>
              </w:rPr>
              <w:t>n when their income changes: MPC</w:t>
            </w:r>
            <w:r>
              <w:rPr>
                <w:rFonts w:ascii="Arial" w:eastAsiaTheme="minorEastAsia" w:hAnsi="Arial" w:cs="Arial"/>
                <w:sz w:val="22"/>
                <w:szCs w:val="22"/>
                <w:lang w:val="en-GB" w:eastAsia="ja-JP"/>
              </w:rPr>
              <w:t xml:space="preserve"> = change in C/change in Y. If your income rises by $100 and you spend an extra $</w:t>
            </w:r>
            <w:r w:rsidR="00E421F9">
              <w:rPr>
                <w:rFonts w:ascii="Arial" w:eastAsiaTheme="minorEastAsia" w:hAnsi="Arial" w:cs="Arial"/>
                <w:sz w:val="22"/>
                <w:szCs w:val="22"/>
                <w:lang w:val="en-GB" w:eastAsia="ja-JP"/>
              </w:rPr>
              <w:t>6</w:t>
            </w:r>
            <w:r w:rsidR="00AA5C02">
              <w:rPr>
                <w:rFonts w:ascii="Arial" w:eastAsiaTheme="minorEastAsia" w:hAnsi="Arial" w:cs="Arial"/>
                <w:sz w:val="22"/>
                <w:szCs w:val="22"/>
                <w:lang w:val="en-GB" w:eastAsia="ja-JP"/>
              </w:rPr>
              <w:t>0, then your MPC</w:t>
            </w:r>
            <w:r>
              <w:rPr>
                <w:rFonts w:ascii="Arial" w:eastAsiaTheme="minorEastAsia" w:hAnsi="Arial" w:cs="Arial"/>
                <w:sz w:val="22"/>
                <w:szCs w:val="22"/>
                <w:lang w:val="en-GB" w:eastAsia="ja-JP"/>
              </w:rPr>
              <w:t xml:space="preserve"> = 0.</w:t>
            </w:r>
            <w:r w:rsidR="00E421F9">
              <w:rPr>
                <w:rFonts w:ascii="Arial" w:eastAsiaTheme="minorEastAsia" w:hAnsi="Arial" w:cs="Arial"/>
                <w:sz w:val="22"/>
                <w:szCs w:val="22"/>
                <w:lang w:val="en-GB" w:eastAsia="ja-JP"/>
              </w:rPr>
              <w:t>6</w:t>
            </w:r>
            <w:r>
              <w:rPr>
                <w:rFonts w:ascii="Arial" w:eastAsiaTheme="minorEastAsia" w:hAnsi="Arial" w:cs="Arial"/>
                <w:sz w:val="22"/>
                <w:szCs w:val="22"/>
                <w:lang w:val="en-GB" w:eastAsia="ja-JP"/>
              </w:rPr>
              <w:t>.</w:t>
            </w:r>
          </w:p>
          <w:p w14:paraId="0B081FFE" w14:textId="0A0CBB02" w:rsidR="00FD24BD" w:rsidRDefault="00FD24BD" w:rsidP="0057386A">
            <w:pPr>
              <w:spacing w:before="60"/>
              <w:rPr>
                <w:rFonts w:ascii="Arial" w:eastAsiaTheme="minorEastAsia" w:hAnsi="Arial" w:cs="Arial"/>
                <w:sz w:val="22"/>
                <w:szCs w:val="22"/>
                <w:lang w:val="en-GB" w:eastAsia="ja-JP"/>
              </w:rPr>
            </w:pPr>
            <w:r>
              <w:rPr>
                <w:rFonts w:ascii="Arial" w:eastAsiaTheme="minorEastAsia" w:hAnsi="Arial" w:cs="Arial"/>
                <w:sz w:val="22"/>
                <w:szCs w:val="22"/>
                <w:lang w:val="en-GB" w:eastAsia="ja-JP"/>
              </w:rPr>
              <w:t xml:space="preserve">The importance of the </w:t>
            </w:r>
            <w:r w:rsidR="00AB617A">
              <w:rPr>
                <w:rFonts w:ascii="Arial" w:eastAsiaTheme="minorEastAsia" w:hAnsi="Arial" w:cs="Arial"/>
                <w:sz w:val="22"/>
                <w:szCs w:val="22"/>
                <w:lang w:val="en-GB" w:eastAsia="ja-JP"/>
              </w:rPr>
              <w:t>MPC</w:t>
            </w:r>
            <w:r>
              <w:rPr>
                <w:rFonts w:ascii="Arial" w:eastAsiaTheme="minorEastAsia" w:hAnsi="Arial" w:cs="Arial"/>
                <w:sz w:val="22"/>
                <w:szCs w:val="22"/>
                <w:lang w:val="en-GB" w:eastAsia="ja-JP"/>
              </w:rPr>
              <w:t xml:space="preserve"> is that it determines the value of the multiplier. The multiplier concept refers to the effect of a change in autonomous spending on real GDP. For example if investment increases by $100bn and GDP incre</w:t>
            </w:r>
            <w:r w:rsidR="00E421F9">
              <w:rPr>
                <w:rFonts w:ascii="Arial" w:eastAsiaTheme="minorEastAsia" w:hAnsi="Arial" w:cs="Arial"/>
                <w:sz w:val="22"/>
                <w:szCs w:val="22"/>
                <w:lang w:val="en-GB" w:eastAsia="ja-JP"/>
              </w:rPr>
              <w:t>a</w:t>
            </w:r>
            <w:r>
              <w:rPr>
                <w:rFonts w:ascii="Arial" w:eastAsiaTheme="minorEastAsia" w:hAnsi="Arial" w:cs="Arial"/>
                <w:sz w:val="22"/>
                <w:szCs w:val="22"/>
                <w:lang w:val="en-GB" w:eastAsia="ja-JP"/>
              </w:rPr>
              <w:t>ses by $400bn, the multiplier would equal 4.</w:t>
            </w:r>
          </w:p>
          <w:p w14:paraId="4C3563D2" w14:textId="603B5C09" w:rsidR="00FD24BD" w:rsidRDefault="00FD24BD" w:rsidP="0057386A">
            <w:pPr>
              <w:spacing w:before="60"/>
              <w:rPr>
                <w:rFonts w:ascii="Arial" w:eastAsiaTheme="minorEastAsia" w:hAnsi="Arial" w:cs="Arial"/>
                <w:sz w:val="22"/>
                <w:szCs w:val="22"/>
                <w:lang w:val="en-GB" w:eastAsia="ja-JP"/>
              </w:rPr>
            </w:pPr>
            <w:r>
              <w:rPr>
                <w:rFonts w:ascii="Arial" w:eastAsiaTheme="minorEastAsia" w:hAnsi="Arial" w:cs="Arial"/>
                <w:sz w:val="22"/>
                <w:szCs w:val="22"/>
                <w:lang w:val="en-GB" w:eastAsia="ja-JP"/>
              </w:rPr>
              <w:t>The formula for the multi</w:t>
            </w:r>
            <w:r w:rsidR="00AA5C02">
              <w:rPr>
                <w:rFonts w:ascii="Arial" w:eastAsiaTheme="minorEastAsia" w:hAnsi="Arial" w:cs="Arial"/>
                <w:sz w:val="22"/>
                <w:szCs w:val="22"/>
                <w:lang w:val="en-GB" w:eastAsia="ja-JP"/>
              </w:rPr>
              <w:t>plier is 1 / (1-</w:t>
            </w:r>
            <w:r w:rsidR="00AB617A">
              <w:rPr>
                <w:rFonts w:ascii="Arial" w:eastAsiaTheme="minorEastAsia" w:hAnsi="Arial" w:cs="Arial"/>
                <w:sz w:val="22"/>
                <w:szCs w:val="22"/>
                <w:lang w:val="en-GB" w:eastAsia="ja-JP"/>
              </w:rPr>
              <w:t>MPC</w:t>
            </w:r>
            <w:r w:rsidR="00AA5C02">
              <w:rPr>
                <w:rFonts w:ascii="Arial" w:eastAsiaTheme="minorEastAsia" w:hAnsi="Arial" w:cs="Arial"/>
                <w:sz w:val="22"/>
                <w:szCs w:val="22"/>
                <w:lang w:val="en-GB" w:eastAsia="ja-JP"/>
              </w:rPr>
              <w:t>). If the MPC</w:t>
            </w:r>
            <w:r w:rsidR="004638BC">
              <w:rPr>
                <w:rFonts w:ascii="Arial" w:eastAsiaTheme="minorEastAsia" w:hAnsi="Arial" w:cs="Arial"/>
                <w:sz w:val="22"/>
                <w:szCs w:val="22"/>
                <w:lang w:val="en-GB" w:eastAsia="ja-JP"/>
              </w:rPr>
              <w:t xml:space="preserve"> = </w:t>
            </w:r>
            <w:r w:rsidR="00E421F9">
              <w:rPr>
                <w:rFonts w:ascii="Arial" w:eastAsiaTheme="minorEastAsia" w:hAnsi="Arial" w:cs="Arial"/>
                <w:sz w:val="22"/>
                <w:szCs w:val="22"/>
                <w:lang w:val="en-GB" w:eastAsia="ja-JP"/>
              </w:rPr>
              <w:t xml:space="preserve">0.6, the multiplier = 2.5. As the </w:t>
            </w:r>
            <w:r w:rsidR="00AA5C02">
              <w:rPr>
                <w:rFonts w:ascii="Arial" w:eastAsiaTheme="minorEastAsia" w:hAnsi="Arial" w:cs="Arial"/>
                <w:sz w:val="22"/>
                <w:szCs w:val="22"/>
                <w:lang w:val="en-GB" w:eastAsia="ja-JP"/>
              </w:rPr>
              <w:t>MPC</w:t>
            </w:r>
            <w:r w:rsidR="00E421F9">
              <w:rPr>
                <w:rFonts w:ascii="Arial" w:eastAsiaTheme="minorEastAsia" w:hAnsi="Arial" w:cs="Arial"/>
                <w:sz w:val="22"/>
                <w:szCs w:val="22"/>
                <w:lang w:val="en-GB" w:eastAsia="ja-JP"/>
              </w:rPr>
              <w:t xml:space="preserve"> increases, the multiplier increases.</w:t>
            </w:r>
          </w:p>
          <w:p w14:paraId="733AB26A" w14:textId="143D04E4" w:rsidR="00F86F5D" w:rsidRPr="00EA0C1C" w:rsidRDefault="00E421F9" w:rsidP="00AA5C02">
            <w:pPr>
              <w:spacing w:before="60"/>
              <w:rPr>
                <w:rFonts w:ascii="Arial" w:eastAsiaTheme="minorEastAsia" w:hAnsi="Arial" w:cs="Arial"/>
                <w:sz w:val="22"/>
                <w:szCs w:val="22"/>
                <w:lang w:val="en-GB" w:eastAsia="ja-JP"/>
              </w:rPr>
            </w:pPr>
            <w:r>
              <w:rPr>
                <w:rFonts w:ascii="Arial" w:eastAsiaTheme="minorEastAsia" w:hAnsi="Arial" w:cs="Arial"/>
                <w:sz w:val="22"/>
                <w:szCs w:val="22"/>
                <w:lang w:val="en-GB" w:eastAsia="ja-JP"/>
              </w:rPr>
              <w:t xml:space="preserve">An increase in the </w:t>
            </w:r>
            <w:r w:rsidR="00AA5C02">
              <w:rPr>
                <w:rFonts w:ascii="Arial" w:eastAsiaTheme="minorEastAsia" w:hAnsi="Arial" w:cs="Arial"/>
                <w:sz w:val="22"/>
                <w:szCs w:val="22"/>
                <w:lang w:val="en-GB" w:eastAsia="ja-JP"/>
              </w:rPr>
              <w:t>MPC</w:t>
            </w:r>
            <w:r>
              <w:rPr>
                <w:rFonts w:ascii="Arial" w:eastAsiaTheme="minorEastAsia" w:hAnsi="Arial" w:cs="Arial"/>
                <w:sz w:val="22"/>
                <w:szCs w:val="22"/>
                <w:lang w:val="en-GB" w:eastAsia="ja-JP"/>
              </w:rPr>
              <w:t xml:space="preserve"> </w:t>
            </w:r>
            <w:r w:rsidR="00D83F70">
              <w:rPr>
                <w:rFonts w:ascii="Arial" w:eastAsiaTheme="minorEastAsia" w:hAnsi="Arial" w:cs="Arial"/>
                <w:sz w:val="22"/>
                <w:szCs w:val="22"/>
                <w:lang w:val="en-GB" w:eastAsia="ja-JP"/>
              </w:rPr>
              <w:t xml:space="preserve">will mean that consumers will want to spend a higher proportion of any increase in income – this will </w:t>
            </w:r>
            <w:r>
              <w:rPr>
                <w:rFonts w:ascii="Arial" w:eastAsiaTheme="minorEastAsia" w:hAnsi="Arial" w:cs="Arial"/>
                <w:sz w:val="22"/>
                <w:szCs w:val="22"/>
                <w:lang w:val="en-GB" w:eastAsia="ja-JP"/>
              </w:rPr>
              <w:t>cause the slope of the consumption function to increase. This means that the AE line will swivel upwards</w:t>
            </w:r>
            <w:r w:rsidR="00D83F70">
              <w:rPr>
                <w:rFonts w:ascii="Arial" w:eastAsiaTheme="minorEastAsia" w:hAnsi="Arial" w:cs="Arial"/>
                <w:sz w:val="22"/>
                <w:szCs w:val="22"/>
                <w:lang w:val="en-GB" w:eastAsia="ja-JP"/>
              </w:rPr>
              <w:t xml:space="preserve">. A higher </w:t>
            </w:r>
            <w:r w:rsidR="00AA5C02">
              <w:rPr>
                <w:rFonts w:ascii="Arial" w:eastAsiaTheme="minorEastAsia" w:hAnsi="Arial" w:cs="Arial"/>
                <w:sz w:val="22"/>
                <w:szCs w:val="22"/>
                <w:lang w:val="en-GB" w:eastAsia="ja-JP"/>
              </w:rPr>
              <w:t xml:space="preserve">MPC </w:t>
            </w:r>
            <w:r w:rsidR="00D83F70">
              <w:rPr>
                <w:rFonts w:ascii="Arial" w:eastAsiaTheme="minorEastAsia" w:hAnsi="Arial" w:cs="Arial"/>
                <w:sz w:val="22"/>
                <w:szCs w:val="22"/>
                <w:lang w:val="en-GB" w:eastAsia="ja-JP"/>
              </w:rPr>
              <w:t xml:space="preserve">will increase the value of the multiplier and will cause the equilibrium level of income to increase. </w:t>
            </w:r>
          </w:p>
        </w:tc>
      </w:tr>
    </w:tbl>
    <w:p w14:paraId="0053F072" w14:textId="77777777" w:rsidR="00F86F5D" w:rsidRDefault="00F86F5D" w:rsidP="00FF6D47">
      <w:pPr>
        <w:tabs>
          <w:tab w:val="left" w:pos="567"/>
          <w:tab w:val="right" w:pos="9498"/>
        </w:tabs>
        <w:autoSpaceDE w:val="0"/>
        <w:autoSpaceDN w:val="0"/>
        <w:adjustRightInd w:val="0"/>
        <w:spacing w:before="120"/>
        <w:ind w:left="567" w:hanging="567"/>
        <w:rPr>
          <w:rFonts w:ascii="Arial" w:eastAsiaTheme="minorEastAsia" w:hAnsi="Arial" w:cs="Arial"/>
          <w:sz w:val="22"/>
          <w:szCs w:val="22"/>
          <w:lang w:val="en-GB" w:eastAsia="ja-JP"/>
        </w:rPr>
      </w:pPr>
    </w:p>
    <w:p w14:paraId="43CA7FCC" w14:textId="77777777" w:rsidR="005C4358" w:rsidRDefault="005C4358" w:rsidP="000C1922">
      <w:pPr>
        <w:tabs>
          <w:tab w:val="right" w:pos="9498"/>
        </w:tabs>
        <w:autoSpaceDE w:val="0"/>
        <w:autoSpaceDN w:val="0"/>
        <w:adjustRightInd w:val="0"/>
        <w:spacing w:before="120"/>
        <w:ind w:left="567" w:hanging="567"/>
        <w:rPr>
          <w:rFonts w:ascii="Arial" w:eastAsiaTheme="minorEastAsia" w:hAnsi="Arial" w:cs="Arial"/>
          <w:sz w:val="22"/>
          <w:szCs w:val="22"/>
          <w:lang w:val="en-GB" w:eastAsia="ja-JP"/>
        </w:rPr>
      </w:pPr>
    </w:p>
    <w:p w14:paraId="68B079E4" w14:textId="77777777" w:rsidR="005C4358" w:rsidRDefault="005C4358" w:rsidP="000C1922">
      <w:pPr>
        <w:tabs>
          <w:tab w:val="right" w:pos="9498"/>
        </w:tabs>
        <w:autoSpaceDE w:val="0"/>
        <w:autoSpaceDN w:val="0"/>
        <w:adjustRightInd w:val="0"/>
        <w:spacing w:before="120"/>
        <w:ind w:left="567" w:hanging="567"/>
        <w:rPr>
          <w:rFonts w:ascii="Arial" w:eastAsiaTheme="minorEastAsia" w:hAnsi="Arial" w:cs="Arial"/>
          <w:sz w:val="22"/>
          <w:szCs w:val="22"/>
          <w:lang w:val="en-GB" w:eastAsia="ja-JP"/>
        </w:rPr>
      </w:pPr>
    </w:p>
    <w:p w14:paraId="3E822410" w14:textId="77777777" w:rsidR="005C4358" w:rsidRDefault="005C4358" w:rsidP="000C1922">
      <w:pPr>
        <w:tabs>
          <w:tab w:val="right" w:pos="9498"/>
        </w:tabs>
        <w:autoSpaceDE w:val="0"/>
        <w:autoSpaceDN w:val="0"/>
        <w:adjustRightInd w:val="0"/>
        <w:spacing w:before="120"/>
        <w:ind w:left="567" w:hanging="567"/>
        <w:rPr>
          <w:rFonts w:ascii="Arial" w:eastAsiaTheme="minorEastAsia" w:hAnsi="Arial" w:cs="Arial"/>
          <w:sz w:val="22"/>
          <w:szCs w:val="22"/>
          <w:lang w:val="en-GB" w:eastAsia="ja-JP"/>
        </w:rPr>
      </w:pPr>
    </w:p>
    <w:p w14:paraId="35425C92" w14:textId="77777777" w:rsidR="005C4358" w:rsidRDefault="005C4358" w:rsidP="000C1922">
      <w:pPr>
        <w:tabs>
          <w:tab w:val="right" w:pos="9498"/>
        </w:tabs>
        <w:autoSpaceDE w:val="0"/>
        <w:autoSpaceDN w:val="0"/>
        <w:adjustRightInd w:val="0"/>
        <w:spacing w:before="120"/>
        <w:ind w:left="567" w:hanging="567"/>
        <w:rPr>
          <w:rFonts w:ascii="Arial" w:eastAsiaTheme="minorEastAsia" w:hAnsi="Arial" w:cs="Arial"/>
          <w:sz w:val="22"/>
          <w:szCs w:val="22"/>
          <w:lang w:val="en-GB" w:eastAsia="ja-JP"/>
        </w:rPr>
      </w:pPr>
    </w:p>
    <w:p w14:paraId="0D35880A" w14:textId="77777777" w:rsidR="005C4358" w:rsidRDefault="005C4358" w:rsidP="000C1922">
      <w:pPr>
        <w:tabs>
          <w:tab w:val="right" w:pos="9498"/>
        </w:tabs>
        <w:autoSpaceDE w:val="0"/>
        <w:autoSpaceDN w:val="0"/>
        <w:adjustRightInd w:val="0"/>
        <w:spacing w:before="120"/>
        <w:ind w:left="567" w:hanging="567"/>
        <w:rPr>
          <w:rFonts w:ascii="Arial" w:eastAsiaTheme="minorEastAsia" w:hAnsi="Arial" w:cs="Arial"/>
          <w:sz w:val="22"/>
          <w:szCs w:val="22"/>
          <w:lang w:val="en-GB" w:eastAsia="ja-JP"/>
        </w:rPr>
      </w:pPr>
    </w:p>
    <w:p w14:paraId="6968F9C1" w14:textId="77777777" w:rsidR="005C4358" w:rsidRDefault="005C4358" w:rsidP="000C1922">
      <w:pPr>
        <w:tabs>
          <w:tab w:val="right" w:pos="9498"/>
        </w:tabs>
        <w:autoSpaceDE w:val="0"/>
        <w:autoSpaceDN w:val="0"/>
        <w:adjustRightInd w:val="0"/>
        <w:spacing w:before="120"/>
        <w:ind w:left="567" w:hanging="567"/>
        <w:rPr>
          <w:rFonts w:ascii="Arial" w:eastAsiaTheme="minorEastAsia" w:hAnsi="Arial" w:cs="Arial"/>
          <w:sz w:val="22"/>
          <w:szCs w:val="22"/>
          <w:lang w:val="en-GB" w:eastAsia="ja-JP"/>
        </w:rPr>
      </w:pPr>
    </w:p>
    <w:p w14:paraId="37B6EA7C" w14:textId="77777777" w:rsidR="005C4358" w:rsidRDefault="005C4358" w:rsidP="000C1922">
      <w:pPr>
        <w:tabs>
          <w:tab w:val="right" w:pos="9498"/>
        </w:tabs>
        <w:autoSpaceDE w:val="0"/>
        <w:autoSpaceDN w:val="0"/>
        <w:adjustRightInd w:val="0"/>
        <w:spacing w:before="120"/>
        <w:ind w:left="567" w:hanging="567"/>
        <w:rPr>
          <w:rFonts w:ascii="Arial" w:eastAsiaTheme="minorEastAsia" w:hAnsi="Arial" w:cs="Arial"/>
          <w:sz w:val="22"/>
          <w:szCs w:val="22"/>
          <w:lang w:val="en-GB" w:eastAsia="ja-JP"/>
        </w:rPr>
      </w:pPr>
    </w:p>
    <w:p w14:paraId="7E509184" w14:textId="77777777" w:rsidR="005C4358" w:rsidRDefault="005C4358" w:rsidP="000C1922">
      <w:pPr>
        <w:tabs>
          <w:tab w:val="right" w:pos="9498"/>
        </w:tabs>
        <w:autoSpaceDE w:val="0"/>
        <w:autoSpaceDN w:val="0"/>
        <w:adjustRightInd w:val="0"/>
        <w:spacing w:before="120"/>
        <w:ind w:left="567" w:hanging="567"/>
        <w:rPr>
          <w:rFonts w:ascii="Arial" w:eastAsiaTheme="minorEastAsia" w:hAnsi="Arial" w:cs="Arial"/>
          <w:sz w:val="22"/>
          <w:szCs w:val="22"/>
          <w:lang w:val="en-GB" w:eastAsia="ja-JP"/>
        </w:rPr>
      </w:pPr>
    </w:p>
    <w:p w14:paraId="7A54101C" w14:textId="68F31C2B" w:rsidR="000D2D5E" w:rsidRDefault="000D2D5E" w:rsidP="005C4358">
      <w:pPr>
        <w:tabs>
          <w:tab w:val="right" w:pos="9498"/>
        </w:tabs>
        <w:autoSpaceDE w:val="0"/>
        <w:autoSpaceDN w:val="0"/>
        <w:adjustRightInd w:val="0"/>
        <w:ind w:left="567" w:hanging="567"/>
        <w:rPr>
          <w:rFonts w:ascii="Arial" w:eastAsiaTheme="minorEastAsia" w:hAnsi="Arial" w:cs="Arial"/>
          <w:sz w:val="22"/>
          <w:szCs w:val="22"/>
          <w:lang w:val="en-GB" w:eastAsia="ja-JP"/>
        </w:rPr>
      </w:pPr>
      <w:r>
        <w:rPr>
          <w:rFonts w:ascii="Arial" w:eastAsiaTheme="minorEastAsia" w:hAnsi="Arial" w:cs="Arial"/>
          <w:sz w:val="22"/>
          <w:szCs w:val="22"/>
          <w:lang w:val="en-GB" w:eastAsia="ja-JP"/>
        </w:rPr>
        <w:lastRenderedPageBreak/>
        <w:t>(b)</w:t>
      </w:r>
      <w:r>
        <w:rPr>
          <w:rFonts w:ascii="Arial" w:eastAsiaTheme="minorEastAsia" w:hAnsi="Arial" w:cs="Arial"/>
          <w:sz w:val="22"/>
          <w:szCs w:val="22"/>
          <w:lang w:val="en-GB" w:eastAsia="ja-JP"/>
        </w:rPr>
        <w:tab/>
      </w:r>
      <w:r w:rsidR="004346ED">
        <w:rPr>
          <w:rFonts w:ascii="Arial" w:eastAsiaTheme="minorEastAsia" w:hAnsi="Arial" w:cs="Arial"/>
          <w:sz w:val="22"/>
          <w:szCs w:val="22"/>
          <w:lang w:val="en-GB" w:eastAsia="ja-JP"/>
        </w:rPr>
        <w:t xml:space="preserve">Use the </w:t>
      </w:r>
      <w:r w:rsidR="00612E6C">
        <w:rPr>
          <w:rFonts w:ascii="Arial" w:eastAsiaTheme="minorEastAsia" w:hAnsi="Arial" w:cs="Arial"/>
          <w:sz w:val="22"/>
          <w:szCs w:val="22"/>
          <w:lang w:val="en-GB" w:eastAsia="ja-JP"/>
        </w:rPr>
        <w:t>aggregate demand/aggregate supply (AD/AS)</w:t>
      </w:r>
      <w:r w:rsidR="00710AED">
        <w:rPr>
          <w:rFonts w:ascii="Arial" w:eastAsiaTheme="minorEastAsia" w:hAnsi="Arial" w:cs="Arial"/>
          <w:sz w:val="22"/>
          <w:szCs w:val="22"/>
          <w:lang w:val="en-GB" w:eastAsia="ja-JP"/>
        </w:rPr>
        <w:t xml:space="preserve"> model</w:t>
      </w:r>
      <w:r w:rsidR="00612E6C">
        <w:rPr>
          <w:rFonts w:ascii="Arial" w:eastAsiaTheme="minorEastAsia" w:hAnsi="Arial" w:cs="Arial"/>
          <w:sz w:val="22"/>
          <w:szCs w:val="22"/>
          <w:lang w:val="en-GB" w:eastAsia="ja-JP"/>
        </w:rPr>
        <w:t xml:space="preserve"> </w:t>
      </w:r>
      <w:r w:rsidR="004346ED">
        <w:rPr>
          <w:rFonts w:ascii="Arial" w:eastAsiaTheme="minorEastAsia" w:hAnsi="Arial" w:cs="Arial"/>
          <w:sz w:val="22"/>
          <w:szCs w:val="22"/>
          <w:lang w:val="en-GB" w:eastAsia="ja-JP"/>
        </w:rPr>
        <w:t>to illustrate and explain the impact of each of the following events on the Australian economy.</w:t>
      </w:r>
    </w:p>
    <w:p w14:paraId="37C28976" w14:textId="77777777" w:rsidR="00477FA4" w:rsidRPr="00477FA4" w:rsidRDefault="00477FA4" w:rsidP="00477FA4">
      <w:pPr>
        <w:pStyle w:val="ListParagraph"/>
        <w:numPr>
          <w:ilvl w:val="0"/>
          <w:numId w:val="27"/>
        </w:numPr>
        <w:tabs>
          <w:tab w:val="left" w:pos="993"/>
          <w:tab w:val="right" w:pos="9498"/>
        </w:tabs>
        <w:autoSpaceDE w:val="0"/>
        <w:autoSpaceDN w:val="0"/>
        <w:adjustRightInd w:val="0"/>
        <w:spacing w:before="120"/>
        <w:rPr>
          <w:rFonts w:ascii="Arial" w:eastAsiaTheme="minorEastAsia" w:hAnsi="Arial" w:cs="Arial"/>
          <w:sz w:val="22"/>
          <w:szCs w:val="22"/>
          <w:lang w:val="en-GB" w:eastAsia="ja-JP"/>
        </w:rPr>
      </w:pPr>
      <w:r w:rsidRPr="00477FA4">
        <w:rPr>
          <w:rFonts w:ascii="Arial" w:eastAsiaTheme="minorEastAsia" w:hAnsi="Arial" w:cs="Arial"/>
          <w:sz w:val="22"/>
          <w:szCs w:val="22"/>
          <w:lang w:val="en-GB" w:eastAsia="ja-JP"/>
        </w:rPr>
        <w:t>An increase in government investment.</w:t>
      </w:r>
    </w:p>
    <w:p w14:paraId="3D204F6E" w14:textId="4E900AE2" w:rsidR="00477FA4" w:rsidRPr="00477FA4" w:rsidRDefault="00477FA4" w:rsidP="00477FA4">
      <w:pPr>
        <w:pStyle w:val="ListParagraph"/>
        <w:numPr>
          <w:ilvl w:val="0"/>
          <w:numId w:val="27"/>
        </w:numPr>
        <w:tabs>
          <w:tab w:val="left" w:pos="993"/>
          <w:tab w:val="right" w:pos="9498"/>
        </w:tabs>
        <w:autoSpaceDE w:val="0"/>
        <w:autoSpaceDN w:val="0"/>
        <w:adjustRightInd w:val="0"/>
        <w:spacing w:before="120"/>
        <w:rPr>
          <w:rFonts w:ascii="Arial" w:eastAsiaTheme="minorEastAsia" w:hAnsi="Arial" w:cs="Arial"/>
          <w:sz w:val="22"/>
          <w:szCs w:val="22"/>
          <w:lang w:val="en-GB" w:eastAsia="ja-JP"/>
        </w:rPr>
      </w:pPr>
      <w:r w:rsidRPr="00477FA4">
        <w:rPr>
          <w:rFonts w:ascii="Arial" w:eastAsia="MS Mincho" w:hAnsi="Arial" w:cs="Arial"/>
          <w:sz w:val="22"/>
          <w:szCs w:val="22"/>
          <w:lang w:val="en-GB" w:eastAsia="ja-JP"/>
        </w:rPr>
        <w:t>A decrease in the working age population</w:t>
      </w:r>
      <w:r w:rsidRPr="00477FA4">
        <w:rPr>
          <w:rFonts w:ascii="Arial" w:eastAsiaTheme="minorEastAsia" w:hAnsi="Arial" w:cs="Arial"/>
          <w:sz w:val="22"/>
          <w:szCs w:val="22"/>
          <w:lang w:val="en-GB" w:eastAsia="ja-JP"/>
        </w:rPr>
        <w:t>.</w:t>
      </w:r>
      <w:r w:rsidRPr="00477FA4">
        <w:rPr>
          <w:rFonts w:ascii="Arial" w:eastAsiaTheme="minorEastAsia" w:hAnsi="Arial" w:cs="Arial"/>
          <w:sz w:val="22"/>
          <w:szCs w:val="22"/>
          <w:lang w:val="en-GB" w:eastAsia="ja-JP"/>
        </w:rPr>
        <w:tab/>
      </w:r>
    </w:p>
    <w:p w14:paraId="1B940774" w14:textId="77777777" w:rsidR="00477FA4" w:rsidRPr="00AF71BB" w:rsidRDefault="00477FA4" w:rsidP="00477FA4">
      <w:pPr>
        <w:pStyle w:val="ListParagraph"/>
        <w:numPr>
          <w:ilvl w:val="0"/>
          <w:numId w:val="27"/>
        </w:numPr>
        <w:tabs>
          <w:tab w:val="left" w:pos="993"/>
          <w:tab w:val="right" w:pos="9498"/>
        </w:tabs>
        <w:autoSpaceDE w:val="0"/>
        <w:autoSpaceDN w:val="0"/>
        <w:adjustRightInd w:val="0"/>
        <w:spacing w:before="120"/>
        <w:rPr>
          <w:rFonts w:ascii="Arial" w:eastAsiaTheme="minorEastAsia" w:hAnsi="Arial" w:cs="Arial"/>
          <w:sz w:val="22"/>
          <w:szCs w:val="22"/>
          <w:lang w:val="en-GB" w:eastAsia="ja-JP"/>
        </w:rPr>
      </w:pPr>
      <w:r>
        <w:rPr>
          <w:rFonts w:ascii="Arial" w:eastAsiaTheme="minorEastAsia" w:hAnsi="Arial" w:cs="Arial"/>
          <w:sz w:val="22"/>
          <w:szCs w:val="22"/>
          <w:lang w:val="en-GB" w:eastAsia="ja-JP"/>
        </w:rPr>
        <w:t>A depreciation of the AUD</w:t>
      </w:r>
    </w:p>
    <w:p w14:paraId="79899DA1" w14:textId="54F21830" w:rsidR="000D2D5E" w:rsidRDefault="000D2D5E" w:rsidP="000D2D5E">
      <w:pPr>
        <w:pStyle w:val="ListParagraph"/>
        <w:tabs>
          <w:tab w:val="left" w:pos="1134"/>
          <w:tab w:val="right" w:pos="9498"/>
        </w:tabs>
        <w:autoSpaceDE w:val="0"/>
        <w:autoSpaceDN w:val="0"/>
        <w:adjustRightInd w:val="0"/>
        <w:ind w:left="567" w:hanging="567"/>
        <w:rPr>
          <w:rFonts w:ascii="Arial" w:eastAsiaTheme="minorEastAsia" w:hAnsi="Arial" w:cs="Arial"/>
          <w:sz w:val="22"/>
          <w:szCs w:val="22"/>
          <w:lang w:val="en-GB" w:eastAsia="ja-JP"/>
        </w:rPr>
      </w:pPr>
      <w:r>
        <w:rPr>
          <w:rFonts w:ascii="Arial" w:eastAsiaTheme="minorEastAsia" w:hAnsi="Arial" w:cs="Arial"/>
          <w:sz w:val="22"/>
          <w:szCs w:val="22"/>
          <w:lang w:val="en-GB" w:eastAsia="ja-JP"/>
        </w:rPr>
        <w:tab/>
        <w:t xml:space="preserve"> </w:t>
      </w:r>
      <w:r>
        <w:rPr>
          <w:rFonts w:ascii="Arial" w:eastAsiaTheme="minorEastAsia" w:hAnsi="Arial" w:cs="Arial"/>
          <w:sz w:val="22"/>
          <w:szCs w:val="22"/>
          <w:lang w:val="en-GB" w:eastAsia="ja-JP"/>
        </w:rPr>
        <w:tab/>
      </w:r>
      <w:r>
        <w:rPr>
          <w:rFonts w:ascii="Arial" w:eastAsiaTheme="minorEastAsia" w:hAnsi="Arial" w:cs="Arial"/>
          <w:sz w:val="22"/>
          <w:szCs w:val="22"/>
          <w:lang w:val="en-GB" w:eastAsia="ja-JP"/>
        </w:rPr>
        <w:tab/>
        <w:t>(12 marks)</w:t>
      </w:r>
    </w:p>
    <w:p w14:paraId="6696BA5C" w14:textId="77777777" w:rsidR="008416CC" w:rsidRPr="004F0A47" w:rsidRDefault="008416CC" w:rsidP="000D2D5E">
      <w:pPr>
        <w:pStyle w:val="ListParagraph"/>
        <w:tabs>
          <w:tab w:val="left" w:pos="1134"/>
          <w:tab w:val="right" w:pos="9498"/>
        </w:tabs>
        <w:autoSpaceDE w:val="0"/>
        <w:autoSpaceDN w:val="0"/>
        <w:adjustRightInd w:val="0"/>
        <w:ind w:left="567" w:hanging="567"/>
        <w:rPr>
          <w:rFonts w:ascii="Arial" w:eastAsiaTheme="minorEastAsia" w:hAnsi="Arial" w:cs="Arial"/>
          <w:sz w:val="22"/>
          <w:szCs w:val="22"/>
          <w:lang w:val="en-GB" w:eastAsia="ja-JP"/>
        </w:rPr>
      </w:pPr>
    </w:p>
    <w:tbl>
      <w:tblPr>
        <w:tblStyle w:val="TableGrid2"/>
        <w:tblW w:w="9301" w:type="dxa"/>
        <w:tblInd w:w="279" w:type="dxa"/>
        <w:tblLook w:val="04A0" w:firstRow="1" w:lastRow="0" w:firstColumn="1" w:lastColumn="0" w:noHBand="0" w:noVBand="1"/>
      </w:tblPr>
      <w:tblGrid>
        <w:gridCol w:w="8221"/>
        <w:gridCol w:w="1080"/>
      </w:tblGrid>
      <w:tr w:rsidR="00112AFF" w:rsidRPr="008228B1" w14:paraId="56A72D99" w14:textId="77777777" w:rsidTr="0057386A">
        <w:tc>
          <w:tcPr>
            <w:tcW w:w="8221" w:type="dxa"/>
          </w:tcPr>
          <w:p w14:paraId="655FD963" w14:textId="77777777" w:rsidR="00112AFF" w:rsidRPr="008228B1" w:rsidRDefault="00112AFF" w:rsidP="0057386A">
            <w:pPr>
              <w:jc w:val="both"/>
              <w:rPr>
                <w:rFonts w:ascii="Arial" w:hAnsi="Arial" w:cs="Arial"/>
                <w:b/>
                <w:color w:val="000000"/>
                <w:sz w:val="22"/>
                <w:szCs w:val="22"/>
              </w:rPr>
            </w:pPr>
            <w:r w:rsidRPr="008228B1">
              <w:rPr>
                <w:rFonts w:ascii="Arial" w:hAnsi="Arial" w:cs="Arial"/>
                <w:b/>
                <w:color w:val="000000"/>
                <w:sz w:val="22"/>
                <w:szCs w:val="22"/>
              </w:rPr>
              <w:t>Description</w:t>
            </w:r>
          </w:p>
        </w:tc>
        <w:tc>
          <w:tcPr>
            <w:tcW w:w="1080" w:type="dxa"/>
          </w:tcPr>
          <w:p w14:paraId="29239F68" w14:textId="77777777" w:rsidR="00112AFF" w:rsidRPr="008228B1" w:rsidRDefault="00112AFF" w:rsidP="0057386A">
            <w:pPr>
              <w:jc w:val="center"/>
              <w:rPr>
                <w:rFonts w:ascii="Arial" w:hAnsi="Arial" w:cs="Arial"/>
                <w:b/>
                <w:color w:val="000000"/>
                <w:sz w:val="22"/>
                <w:szCs w:val="22"/>
              </w:rPr>
            </w:pPr>
            <w:r w:rsidRPr="008228B1">
              <w:rPr>
                <w:rFonts w:ascii="Arial" w:hAnsi="Arial" w:cs="Arial"/>
                <w:b/>
                <w:color w:val="000000"/>
                <w:sz w:val="22"/>
                <w:szCs w:val="22"/>
              </w:rPr>
              <w:t>Mark</w:t>
            </w:r>
          </w:p>
        </w:tc>
      </w:tr>
      <w:tr w:rsidR="00112AFF" w:rsidRPr="008228B1" w14:paraId="7711731E" w14:textId="77777777" w:rsidTr="0057386A">
        <w:tc>
          <w:tcPr>
            <w:tcW w:w="8221" w:type="dxa"/>
            <w:shd w:val="clear" w:color="auto" w:fill="D9D9D9" w:themeFill="background1" w:themeFillShade="D9"/>
          </w:tcPr>
          <w:p w14:paraId="668D3819" w14:textId="6A28D864" w:rsidR="00112AFF" w:rsidRPr="00FA240E" w:rsidRDefault="008B13EB" w:rsidP="0057386A">
            <w:pPr>
              <w:jc w:val="both"/>
              <w:rPr>
                <w:rFonts w:ascii="Arial" w:hAnsi="Arial" w:cs="Arial"/>
                <w:bCs/>
                <w:color w:val="000000"/>
                <w:sz w:val="22"/>
                <w:szCs w:val="22"/>
              </w:rPr>
            </w:pPr>
            <w:r>
              <w:rPr>
                <w:rFonts w:ascii="Arial" w:eastAsia="MS Mincho" w:hAnsi="Arial" w:cs="Arial"/>
                <w:sz w:val="22"/>
                <w:szCs w:val="22"/>
                <w:lang w:val="en-GB" w:eastAsia="ja-JP"/>
              </w:rPr>
              <w:t>An increase in government investment</w:t>
            </w:r>
          </w:p>
        </w:tc>
        <w:tc>
          <w:tcPr>
            <w:tcW w:w="1080" w:type="dxa"/>
            <w:shd w:val="clear" w:color="auto" w:fill="D9D9D9" w:themeFill="background1" w:themeFillShade="D9"/>
          </w:tcPr>
          <w:p w14:paraId="52ADF80A" w14:textId="77777777" w:rsidR="00112AFF" w:rsidRPr="00FA240E" w:rsidRDefault="00112AFF" w:rsidP="0057386A">
            <w:pPr>
              <w:jc w:val="center"/>
              <w:rPr>
                <w:rFonts w:ascii="Arial" w:hAnsi="Arial" w:cs="Arial"/>
                <w:bCs/>
                <w:color w:val="000000"/>
                <w:sz w:val="22"/>
                <w:szCs w:val="22"/>
              </w:rPr>
            </w:pPr>
          </w:p>
        </w:tc>
      </w:tr>
      <w:tr w:rsidR="00112AFF" w:rsidRPr="008228B1" w14:paraId="4574DF80" w14:textId="77777777" w:rsidTr="0057386A">
        <w:tc>
          <w:tcPr>
            <w:tcW w:w="8221" w:type="dxa"/>
          </w:tcPr>
          <w:p w14:paraId="737A3DC8" w14:textId="7BECE37C" w:rsidR="00112AFF" w:rsidRPr="00FA240E" w:rsidRDefault="008B13EB" w:rsidP="0057386A">
            <w:pPr>
              <w:jc w:val="both"/>
              <w:rPr>
                <w:rFonts w:ascii="Arial" w:hAnsi="Arial" w:cs="Arial"/>
                <w:bCs/>
                <w:color w:val="000000"/>
                <w:sz w:val="22"/>
                <w:szCs w:val="22"/>
              </w:rPr>
            </w:pPr>
            <w:r>
              <w:rPr>
                <w:rFonts w:ascii="Arial" w:hAnsi="Arial" w:cs="Arial"/>
                <w:bCs/>
                <w:color w:val="000000"/>
                <w:sz w:val="22"/>
                <w:szCs w:val="22"/>
              </w:rPr>
              <w:t>Explains the impact on the economy</w:t>
            </w:r>
          </w:p>
        </w:tc>
        <w:tc>
          <w:tcPr>
            <w:tcW w:w="1080" w:type="dxa"/>
          </w:tcPr>
          <w:p w14:paraId="33A11379" w14:textId="5F1C32AF" w:rsidR="00112AFF" w:rsidRPr="00FA240E" w:rsidRDefault="008B13EB" w:rsidP="0057386A">
            <w:pPr>
              <w:jc w:val="center"/>
              <w:rPr>
                <w:rFonts w:ascii="Arial" w:hAnsi="Arial" w:cs="Arial"/>
                <w:bCs/>
                <w:color w:val="000000"/>
                <w:sz w:val="22"/>
                <w:szCs w:val="22"/>
              </w:rPr>
            </w:pPr>
            <w:r>
              <w:rPr>
                <w:rFonts w:ascii="Arial" w:hAnsi="Arial" w:cs="Arial"/>
                <w:bCs/>
                <w:color w:val="000000"/>
                <w:sz w:val="22"/>
                <w:szCs w:val="22"/>
              </w:rPr>
              <w:t>2</w:t>
            </w:r>
          </w:p>
        </w:tc>
      </w:tr>
      <w:tr w:rsidR="00112AFF" w:rsidRPr="008228B1" w14:paraId="6FAB40A9" w14:textId="77777777" w:rsidTr="0057386A">
        <w:tc>
          <w:tcPr>
            <w:tcW w:w="8221" w:type="dxa"/>
          </w:tcPr>
          <w:p w14:paraId="2FAF0379" w14:textId="78049A85" w:rsidR="00112AFF" w:rsidRPr="00FA240E" w:rsidRDefault="008B13EB" w:rsidP="0057386A">
            <w:pPr>
              <w:jc w:val="both"/>
              <w:rPr>
                <w:rFonts w:ascii="Arial" w:hAnsi="Arial" w:cs="Arial"/>
                <w:bCs/>
                <w:color w:val="000000"/>
                <w:sz w:val="22"/>
                <w:szCs w:val="22"/>
              </w:rPr>
            </w:pPr>
            <w:r>
              <w:rPr>
                <w:rFonts w:ascii="Arial" w:hAnsi="Arial" w:cs="Arial"/>
                <w:bCs/>
                <w:color w:val="000000"/>
                <w:sz w:val="22"/>
                <w:szCs w:val="22"/>
              </w:rPr>
              <w:t>Describes the impact on the economy</w:t>
            </w:r>
          </w:p>
        </w:tc>
        <w:tc>
          <w:tcPr>
            <w:tcW w:w="1080" w:type="dxa"/>
          </w:tcPr>
          <w:p w14:paraId="682507DB" w14:textId="77777777" w:rsidR="00112AFF" w:rsidRDefault="00112AFF" w:rsidP="0057386A">
            <w:pPr>
              <w:jc w:val="center"/>
              <w:rPr>
                <w:rFonts w:ascii="Arial" w:hAnsi="Arial" w:cs="Arial"/>
                <w:bCs/>
                <w:color w:val="000000"/>
                <w:sz w:val="22"/>
                <w:szCs w:val="22"/>
              </w:rPr>
            </w:pPr>
            <w:r>
              <w:rPr>
                <w:rFonts w:ascii="Arial" w:hAnsi="Arial" w:cs="Arial"/>
                <w:bCs/>
                <w:color w:val="000000"/>
                <w:sz w:val="22"/>
                <w:szCs w:val="22"/>
              </w:rPr>
              <w:t>1</w:t>
            </w:r>
          </w:p>
        </w:tc>
      </w:tr>
      <w:tr w:rsidR="00112AFF" w:rsidRPr="008228B1" w14:paraId="28F0C73E" w14:textId="77777777" w:rsidTr="0057386A">
        <w:tc>
          <w:tcPr>
            <w:tcW w:w="8221" w:type="dxa"/>
          </w:tcPr>
          <w:p w14:paraId="17DC8703" w14:textId="77777777" w:rsidR="00112AFF" w:rsidRDefault="00112AFF" w:rsidP="0057386A">
            <w:pPr>
              <w:jc w:val="right"/>
              <w:rPr>
                <w:rFonts w:ascii="Arial" w:hAnsi="Arial" w:cs="Arial"/>
                <w:bCs/>
                <w:color w:val="000000"/>
                <w:sz w:val="22"/>
                <w:szCs w:val="22"/>
              </w:rPr>
            </w:pPr>
            <w:r w:rsidRPr="00292A78">
              <w:rPr>
                <w:rFonts w:ascii="Arial" w:hAnsi="Arial" w:cs="Arial"/>
                <w:b/>
                <w:bCs/>
                <w:color w:val="000000"/>
                <w:sz w:val="22"/>
                <w:szCs w:val="22"/>
              </w:rPr>
              <w:t>Sub-total</w:t>
            </w:r>
          </w:p>
        </w:tc>
        <w:tc>
          <w:tcPr>
            <w:tcW w:w="1080" w:type="dxa"/>
          </w:tcPr>
          <w:p w14:paraId="02343C0F" w14:textId="77777777" w:rsidR="00112AFF" w:rsidRDefault="00112AFF" w:rsidP="0057386A">
            <w:pPr>
              <w:jc w:val="center"/>
              <w:rPr>
                <w:rFonts w:ascii="Arial" w:hAnsi="Arial" w:cs="Arial"/>
                <w:bCs/>
                <w:color w:val="000000"/>
                <w:sz w:val="22"/>
                <w:szCs w:val="22"/>
              </w:rPr>
            </w:pPr>
            <w:r>
              <w:rPr>
                <w:rFonts w:ascii="Arial" w:hAnsi="Arial" w:cs="Arial"/>
                <w:b/>
                <w:bCs/>
                <w:color w:val="000000"/>
                <w:sz w:val="22"/>
                <w:szCs w:val="22"/>
              </w:rPr>
              <w:t>2</w:t>
            </w:r>
          </w:p>
        </w:tc>
      </w:tr>
      <w:tr w:rsidR="008B13EB" w:rsidRPr="008228B1" w14:paraId="4B9031E6" w14:textId="77777777" w:rsidTr="0057386A">
        <w:tc>
          <w:tcPr>
            <w:tcW w:w="8221" w:type="dxa"/>
          </w:tcPr>
          <w:p w14:paraId="037C495A" w14:textId="37CE8006" w:rsidR="008B13EB" w:rsidRPr="008B13EB" w:rsidRDefault="008B13EB" w:rsidP="008B13EB">
            <w:pPr>
              <w:rPr>
                <w:rFonts w:ascii="Arial" w:hAnsi="Arial" w:cs="Arial"/>
                <w:color w:val="000000"/>
                <w:sz w:val="22"/>
                <w:szCs w:val="22"/>
              </w:rPr>
            </w:pPr>
            <w:r w:rsidRPr="008B13EB">
              <w:rPr>
                <w:rFonts w:ascii="Arial" w:hAnsi="Arial" w:cs="Arial"/>
                <w:color w:val="000000"/>
                <w:sz w:val="22"/>
                <w:szCs w:val="22"/>
              </w:rPr>
              <w:t xml:space="preserve">Correct </w:t>
            </w:r>
            <w:r>
              <w:rPr>
                <w:rFonts w:ascii="Arial" w:hAnsi="Arial" w:cs="Arial"/>
                <w:color w:val="000000"/>
                <w:sz w:val="22"/>
                <w:szCs w:val="22"/>
              </w:rPr>
              <w:t>illustration</w:t>
            </w:r>
            <w:r w:rsidRPr="008B13EB">
              <w:rPr>
                <w:rFonts w:ascii="Arial" w:hAnsi="Arial" w:cs="Arial"/>
                <w:color w:val="000000"/>
                <w:sz w:val="22"/>
                <w:szCs w:val="22"/>
              </w:rPr>
              <w:t xml:space="preserve"> of the AD/AS </w:t>
            </w:r>
            <w:r>
              <w:rPr>
                <w:rFonts w:ascii="Arial" w:hAnsi="Arial" w:cs="Arial"/>
                <w:color w:val="000000"/>
                <w:sz w:val="22"/>
                <w:szCs w:val="22"/>
              </w:rPr>
              <w:t>model</w:t>
            </w:r>
          </w:p>
        </w:tc>
        <w:tc>
          <w:tcPr>
            <w:tcW w:w="1080" w:type="dxa"/>
          </w:tcPr>
          <w:p w14:paraId="5216B0F9" w14:textId="02510AF6" w:rsidR="008B13EB" w:rsidRPr="008B13EB" w:rsidRDefault="008B13EB" w:rsidP="0057386A">
            <w:pPr>
              <w:jc w:val="center"/>
              <w:rPr>
                <w:rFonts w:ascii="Arial" w:hAnsi="Arial" w:cs="Arial"/>
                <w:color w:val="000000"/>
                <w:sz w:val="22"/>
                <w:szCs w:val="22"/>
              </w:rPr>
            </w:pPr>
            <w:r w:rsidRPr="008B13EB">
              <w:rPr>
                <w:rFonts w:ascii="Arial" w:hAnsi="Arial" w:cs="Arial"/>
                <w:color w:val="000000"/>
                <w:sz w:val="22"/>
                <w:szCs w:val="22"/>
              </w:rPr>
              <w:t>2</w:t>
            </w:r>
          </w:p>
        </w:tc>
      </w:tr>
      <w:tr w:rsidR="008B13EB" w:rsidRPr="008228B1" w14:paraId="669070E4" w14:textId="77777777" w:rsidTr="0057386A">
        <w:tc>
          <w:tcPr>
            <w:tcW w:w="8221" w:type="dxa"/>
          </w:tcPr>
          <w:p w14:paraId="3013CEF5" w14:textId="4DC1EF0D" w:rsidR="008B13EB" w:rsidRPr="00292A78" w:rsidRDefault="008B13EB" w:rsidP="008B13EB">
            <w:pPr>
              <w:rPr>
                <w:rFonts w:ascii="Arial" w:hAnsi="Arial" w:cs="Arial"/>
                <w:b/>
                <w:bCs/>
                <w:color w:val="000000"/>
                <w:sz w:val="22"/>
                <w:szCs w:val="22"/>
              </w:rPr>
            </w:pPr>
            <w:r>
              <w:rPr>
                <w:rFonts w:ascii="Arial" w:hAnsi="Arial" w:cs="Arial"/>
                <w:color w:val="000000"/>
                <w:sz w:val="22"/>
                <w:szCs w:val="22"/>
              </w:rPr>
              <w:t>Partly c</w:t>
            </w:r>
            <w:r w:rsidRPr="008B13EB">
              <w:rPr>
                <w:rFonts w:ascii="Arial" w:hAnsi="Arial" w:cs="Arial"/>
                <w:color w:val="000000"/>
                <w:sz w:val="22"/>
                <w:szCs w:val="22"/>
              </w:rPr>
              <w:t xml:space="preserve">orrect </w:t>
            </w:r>
            <w:r>
              <w:rPr>
                <w:rFonts w:ascii="Arial" w:hAnsi="Arial" w:cs="Arial"/>
                <w:color w:val="000000"/>
                <w:sz w:val="22"/>
                <w:szCs w:val="22"/>
              </w:rPr>
              <w:t>illustration</w:t>
            </w:r>
            <w:r w:rsidRPr="008B13EB">
              <w:rPr>
                <w:rFonts w:ascii="Arial" w:hAnsi="Arial" w:cs="Arial"/>
                <w:color w:val="000000"/>
                <w:sz w:val="22"/>
                <w:szCs w:val="22"/>
              </w:rPr>
              <w:t xml:space="preserve"> of the AD/AS</w:t>
            </w:r>
            <w:r>
              <w:rPr>
                <w:rFonts w:ascii="Arial" w:hAnsi="Arial" w:cs="Arial"/>
                <w:color w:val="000000"/>
                <w:sz w:val="22"/>
                <w:szCs w:val="22"/>
              </w:rPr>
              <w:t xml:space="preserve"> model</w:t>
            </w:r>
          </w:p>
        </w:tc>
        <w:tc>
          <w:tcPr>
            <w:tcW w:w="1080" w:type="dxa"/>
          </w:tcPr>
          <w:p w14:paraId="02F75BFB" w14:textId="0FAA1E28" w:rsidR="008B13EB" w:rsidRPr="008B13EB" w:rsidRDefault="008B13EB" w:rsidP="0057386A">
            <w:pPr>
              <w:jc w:val="center"/>
              <w:rPr>
                <w:rFonts w:ascii="Arial" w:hAnsi="Arial" w:cs="Arial"/>
                <w:color w:val="000000"/>
                <w:sz w:val="22"/>
                <w:szCs w:val="22"/>
              </w:rPr>
            </w:pPr>
            <w:r w:rsidRPr="008B13EB">
              <w:rPr>
                <w:rFonts w:ascii="Arial" w:hAnsi="Arial" w:cs="Arial"/>
                <w:color w:val="000000"/>
                <w:sz w:val="22"/>
                <w:szCs w:val="22"/>
              </w:rPr>
              <w:t>1</w:t>
            </w:r>
          </w:p>
        </w:tc>
      </w:tr>
      <w:tr w:rsidR="008B13EB" w:rsidRPr="008228B1" w14:paraId="0F603CB1" w14:textId="77777777" w:rsidTr="0057386A">
        <w:tc>
          <w:tcPr>
            <w:tcW w:w="8221" w:type="dxa"/>
          </w:tcPr>
          <w:p w14:paraId="61B912DB" w14:textId="69166320" w:rsidR="008B13EB" w:rsidRDefault="008B13EB" w:rsidP="008B13EB">
            <w:pPr>
              <w:jc w:val="right"/>
              <w:rPr>
                <w:rFonts w:ascii="Arial" w:hAnsi="Arial" w:cs="Arial"/>
                <w:color w:val="000000"/>
                <w:sz w:val="22"/>
                <w:szCs w:val="22"/>
              </w:rPr>
            </w:pPr>
            <w:r w:rsidRPr="00292A78">
              <w:rPr>
                <w:rFonts w:ascii="Arial" w:hAnsi="Arial" w:cs="Arial"/>
                <w:b/>
                <w:bCs/>
                <w:color w:val="000000"/>
                <w:sz w:val="22"/>
                <w:szCs w:val="22"/>
              </w:rPr>
              <w:t>Sub-total</w:t>
            </w:r>
          </w:p>
        </w:tc>
        <w:tc>
          <w:tcPr>
            <w:tcW w:w="1080" w:type="dxa"/>
          </w:tcPr>
          <w:p w14:paraId="14154762" w14:textId="1AE5B950" w:rsidR="008B13EB" w:rsidRPr="008B13EB" w:rsidRDefault="008B13EB" w:rsidP="008B13EB">
            <w:pPr>
              <w:jc w:val="center"/>
              <w:rPr>
                <w:rFonts w:ascii="Arial" w:hAnsi="Arial" w:cs="Arial"/>
                <w:color w:val="000000"/>
                <w:sz w:val="22"/>
                <w:szCs w:val="22"/>
              </w:rPr>
            </w:pPr>
            <w:r>
              <w:rPr>
                <w:rFonts w:ascii="Arial" w:hAnsi="Arial" w:cs="Arial"/>
                <w:b/>
                <w:bCs/>
                <w:color w:val="000000"/>
                <w:sz w:val="22"/>
                <w:szCs w:val="22"/>
              </w:rPr>
              <w:t>2</w:t>
            </w:r>
          </w:p>
        </w:tc>
      </w:tr>
      <w:tr w:rsidR="008B13EB" w:rsidRPr="008228B1" w14:paraId="22EA5D09" w14:textId="77777777" w:rsidTr="0057386A">
        <w:tc>
          <w:tcPr>
            <w:tcW w:w="8221" w:type="dxa"/>
            <w:shd w:val="clear" w:color="auto" w:fill="D9D9D9" w:themeFill="background1" w:themeFillShade="D9"/>
          </w:tcPr>
          <w:p w14:paraId="38186D6B" w14:textId="6B69E53B" w:rsidR="008B13EB" w:rsidRPr="008228B1" w:rsidRDefault="008B13EB" w:rsidP="008B13EB">
            <w:pPr>
              <w:jc w:val="both"/>
              <w:rPr>
                <w:rFonts w:ascii="Arial" w:hAnsi="Arial" w:cs="Arial"/>
                <w:color w:val="000000"/>
                <w:sz w:val="22"/>
                <w:szCs w:val="22"/>
              </w:rPr>
            </w:pPr>
            <w:r>
              <w:rPr>
                <w:rFonts w:ascii="Arial" w:eastAsia="MS Mincho" w:hAnsi="Arial" w:cs="Arial"/>
                <w:sz w:val="22"/>
                <w:szCs w:val="22"/>
                <w:lang w:val="en-GB" w:eastAsia="ja-JP"/>
              </w:rPr>
              <w:t xml:space="preserve">A </w:t>
            </w:r>
            <w:r w:rsidR="002C3E74">
              <w:rPr>
                <w:rFonts w:ascii="Arial" w:eastAsia="MS Mincho" w:hAnsi="Arial" w:cs="Arial"/>
                <w:sz w:val="22"/>
                <w:szCs w:val="22"/>
                <w:lang w:val="en-GB" w:eastAsia="ja-JP"/>
              </w:rPr>
              <w:t>decrease in the working age population</w:t>
            </w:r>
          </w:p>
        </w:tc>
        <w:tc>
          <w:tcPr>
            <w:tcW w:w="1080" w:type="dxa"/>
            <w:shd w:val="clear" w:color="auto" w:fill="D9D9D9" w:themeFill="background1" w:themeFillShade="D9"/>
          </w:tcPr>
          <w:p w14:paraId="1C2A6ED3" w14:textId="77777777" w:rsidR="008B13EB" w:rsidRPr="008228B1" w:rsidRDefault="008B13EB" w:rsidP="008B13EB">
            <w:pPr>
              <w:jc w:val="center"/>
              <w:rPr>
                <w:rFonts w:ascii="Arial" w:hAnsi="Arial" w:cs="Arial"/>
                <w:color w:val="000000"/>
                <w:sz w:val="22"/>
                <w:szCs w:val="22"/>
              </w:rPr>
            </w:pPr>
          </w:p>
        </w:tc>
      </w:tr>
      <w:tr w:rsidR="008B13EB" w:rsidRPr="008228B1" w14:paraId="2478D4D2" w14:textId="77777777" w:rsidTr="0057386A">
        <w:tc>
          <w:tcPr>
            <w:tcW w:w="8221" w:type="dxa"/>
            <w:shd w:val="clear" w:color="auto" w:fill="auto"/>
          </w:tcPr>
          <w:p w14:paraId="13FFE795" w14:textId="747A7C10" w:rsidR="008B13EB" w:rsidRDefault="008B13EB" w:rsidP="008B13EB">
            <w:pPr>
              <w:jc w:val="both"/>
              <w:rPr>
                <w:rFonts w:ascii="Arial" w:hAnsi="Arial" w:cs="Arial"/>
                <w:color w:val="000000"/>
                <w:sz w:val="22"/>
                <w:szCs w:val="22"/>
              </w:rPr>
            </w:pPr>
            <w:r>
              <w:rPr>
                <w:rFonts w:ascii="Arial" w:hAnsi="Arial" w:cs="Arial"/>
                <w:bCs/>
                <w:color w:val="000000"/>
                <w:sz w:val="22"/>
                <w:szCs w:val="22"/>
              </w:rPr>
              <w:t>Explains the impact on the economy</w:t>
            </w:r>
          </w:p>
        </w:tc>
        <w:tc>
          <w:tcPr>
            <w:tcW w:w="1080" w:type="dxa"/>
            <w:shd w:val="clear" w:color="auto" w:fill="auto"/>
          </w:tcPr>
          <w:p w14:paraId="5B63F347" w14:textId="1A258762" w:rsidR="008B13EB" w:rsidRPr="008228B1" w:rsidRDefault="008B13EB" w:rsidP="008B13EB">
            <w:pPr>
              <w:jc w:val="center"/>
              <w:rPr>
                <w:rFonts w:ascii="Arial" w:hAnsi="Arial" w:cs="Arial"/>
                <w:color w:val="000000"/>
                <w:sz w:val="22"/>
                <w:szCs w:val="22"/>
              </w:rPr>
            </w:pPr>
            <w:r>
              <w:rPr>
                <w:rFonts w:ascii="Arial" w:hAnsi="Arial" w:cs="Arial"/>
                <w:bCs/>
                <w:color w:val="000000"/>
                <w:sz w:val="22"/>
                <w:szCs w:val="22"/>
              </w:rPr>
              <w:t>2</w:t>
            </w:r>
          </w:p>
        </w:tc>
      </w:tr>
      <w:tr w:rsidR="008B13EB" w:rsidRPr="008228B1" w14:paraId="58114E90" w14:textId="77777777" w:rsidTr="0057386A">
        <w:tc>
          <w:tcPr>
            <w:tcW w:w="8221" w:type="dxa"/>
            <w:shd w:val="clear" w:color="auto" w:fill="auto"/>
          </w:tcPr>
          <w:p w14:paraId="4A893097" w14:textId="78F970E4" w:rsidR="008B13EB" w:rsidRDefault="008B13EB" w:rsidP="008B13EB">
            <w:pPr>
              <w:jc w:val="both"/>
              <w:rPr>
                <w:rFonts w:ascii="Arial" w:hAnsi="Arial" w:cs="Arial"/>
                <w:color w:val="000000"/>
                <w:sz w:val="22"/>
                <w:szCs w:val="22"/>
              </w:rPr>
            </w:pPr>
            <w:r>
              <w:rPr>
                <w:rFonts w:ascii="Arial" w:hAnsi="Arial" w:cs="Arial"/>
                <w:bCs/>
                <w:color w:val="000000"/>
                <w:sz w:val="22"/>
                <w:szCs w:val="22"/>
              </w:rPr>
              <w:t>Describes the impact on the economy</w:t>
            </w:r>
          </w:p>
        </w:tc>
        <w:tc>
          <w:tcPr>
            <w:tcW w:w="1080" w:type="dxa"/>
            <w:shd w:val="clear" w:color="auto" w:fill="auto"/>
          </w:tcPr>
          <w:p w14:paraId="0C19E275" w14:textId="3099E261" w:rsidR="008B13EB" w:rsidRPr="008228B1" w:rsidRDefault="008B13EB" w:rsidP="008B13EB">
            <w:pPr>
              <w:jc w:val="center"/>
              <w:rPr>
                <w:rFonts w:ascii="Arial" w:hAnsi="Arial" w:cs="Arial"/>
                <w:color w:val="000000"/>
                <w:sz w:val="22"/>
                <w:szCs w:val="22"/>
              </w:rPr>
            </w:pPr>
            <w:r>
              <w:rPr>
                <w:rFonts w:ascii="Arial" w:hAnsi="Arial" w:cs="Arial"/>
                <w:bCs/>
                <w:color w:val="000000"/>
                <w:sz w:val="22"/>
                <w:szCs w:val="22"/>
              </w:rPr>
              <w:t>1</w:t>
            </w:r>
          </w:p>
        </w:tc>
      </w:tr>
      <w:tr w:rsidR="008B13EB" w:rsidRPr="008228B1" w14:paraId="750DFD6D" w14:textId="77777777" w:rsidTr="0057386A">
        <w:tc>
          <w:tcPr>
            <w:tcW w:w="8221" w:type="dxa"/>
            <w:shd w:val="clear" w:color="auto" w:fill="auto"/>
          </w:tcPr>
          <w:p w14:paraId="2AFFBCA9" w14:textId="65A96DB9" w:rsidR="008B13EB" w:rsidRDefault="008B13EB" w:rsidP="008B13EB">
            <w:pPr>
              <w:jc w:val="right"/>
              <w:rPr>
                <w:rFonts w:ascii="Arial" w:hAnsi="Arial" w:cs="Arial"/>
                <w:color w:val="000000"/>
                <w:sz w:val="22"/>
                <w:szCs w:val="22"/>
              </w:rPr>
            </w:pPr>
            <w:r w:rsidRPr="00292A78">
              <w:rPr>
                <w:rFonts w:ascii="Arial" w:hAnsi="Arial" w:cs="Arial"/>
                <w:b/>
                <w:bCs/>
                <w:color w:val="000000"/>
                <w:sz w:val="22"/>
                <w:szCs w:val="22"/>
              </w:rPr>
              <w:t>Sub-total</w:t>
            </w:r>
          </w:p>
        </w:tc>
        <w:tc>
          <w:tcPr>
            <w:tcW w:w="1080" w:type="dxa"/>
            <w:shd w:val="clear" w:color="auto" w:fill="auto"/>
          </w:tcPr>
          <w:p w14:paraId="2FF56AC6" w14:textId="3B8D5DF8" w:rsidR="008B13EB" w:rsidRPr="008228B1" w:rsidRDefault="008B13EB" w:rsidP="008B13EB">
            <w:pPr>
              <w:jc w:val="center"/>
              <w:rPr>
                <w:rFonts w:ascii="Arial" w:hAnsi="Arial" w:cs="Arial"/>
                <w:color w:val="000000"/>
                <w:sz w:val="22"/>
                <w:szCs w:val="22"/>
              </w:rPr>
            </w:pPr>
            <w:r>
              <w:rPr>
                <w:rFonts w:ascii="Arial" w:hAnsi="Arial" w:cs="Arial"/>
                <w:b/>
                <w:bCs/>
                <w:color w:val="000000"/>
                <w:sz w:val="22"/>
                <w:szCs w:val="22"/>
              </w:rPr>
              <w:t>2</w:t>
            </w:r>
          </w:p>
        </w:tc>
      </w:tr>
      <w:tr w:rsidR="008B13EB" w:rsidRPr="008228B1" w14:paraId="71C10E77" w14:textId="77777777" w:rsidTr="0057386A">
        <w:tc>
          <w:tcPr>
            <w:tcW w:w="8221" w:type="dxa"/>
            <w:shd w:val="clear" w:color="auto" w:fill="auto"/>
          </w:tcPr>
          <w:p w14:paraId="34C03416" w14:textId="340A8944" w:rsidR="008B13EB" w:rsidRPr="00292A78" w:rsidRDefault="008B13EB" w:rsidP="008B13EB">
            <w:pPr>
              <w:rPr>
                <w:rFonts w:ascii="Arial" w:hAnsi="Arial" w:cs="Arial"/>
                <w:b/>
                <w:bCs/>
                <w:color w:val="000000"/>
                <w:sz w:val="22"/>
                <w:szCs w:val="22"/>
              </w:rPr>
            </w:pPr>
            <w:r w:rsidRPr="008B13EB">
              <w:rPr>
                <w:rFonts w:ascii="Arial" w:hAnsi="Arial" w:cs="Arial"/>
                <w:color w:val="000000"/>
                <w:sz w:val="22"/>
                <w:szCs w:val="22"/>
              </w:rPr>
              <w:t xml:space="preserve">Correct </w:t>
            </w:r>
            <w:r>
              <w:rPr>
                <w:rFonts w:ascii="Arial" w:hAnsi="Arial" w:cs="Arial"/>
                <w:color w:val="000000"/>
                <w:sz w:val="22"/>
                <w:szCs w:val="22"/>
              </w:rPr>
              <w:t>illustration</w:t>
            </w:r>
            <w:r w:rsidRPr="008B13EB">
              <w:rPr>
                <w:rFonts w:ascii="Arial" w:hAnsi="Arial" w:cs="Arial"/>
                <w:color w:val="000000"/>
                <w:sz w:val="22"/>
                <w:szCs w:val="22"/>
              </w:rPr>
              <w:t xml:space="preserve"> of the AD/AS </w:t>
            </w:r>
            <w:r>
              <w:rPr>
                <w:rFonts w:ascii="Arial" w:hAnsi="Arial" w:cs="Arial"/>
                <w:color w:val="000000"/>
                <w:sz w:val="22"/>
                <w:szCs w:val="22"/>
              </w:rPr>
              <w:t>model</w:t>
            </w:r>
          </w:p>
        </w:tc>
        <w:tc>
          <w:tcPr>
            <w:tcW w:w="1080" w:type="dxa"/>
            <w:shd w:val="clear" w:color="auto" w:fill="auto"/>
          </w:tcPr>
          <w:p w14:paraId="4C9B02A3" w14:textId="61DB42CF" w:rsidR="008B13EB" w:rsidRPr="00292A78" w:rsidRDefault="008B13EB" w:rsidP="008B13EB">
            <w:pPr>
              <w:jc w:val="center"/>
              <w:rPr>
                <w:rFonts w:ascii="Arial" w:hAnsi="Arial" w:cs="Arial"/>
                <w:b/>
                <w:bCs/>
                <w:color w:val="000000"/>
                <w:sz w:val="22"/>
                <w:szCs w:val="22"/>
              </w:rPr>
            </w:pPr>
            <w:r w:rsidRPr="008B13EB">
              <w:rPr>
                <w:rFonts w:ascii="Arial" w:hAnsi="Arial" w:cs="Arial"/>
                <w:color w:val="000000"/>
                <w:sz w:val="22"/>
                <w:szCs w:val="22"/>
              </w:rPr>
              <w:t>2</w:t>
            </w:r>
          </w:p>
        </w:tc>
      </w:tr>
      <w:tr w:rsidR="008B13EB" w:rsidRPr="008228B1" w14:paraId="77ED82E5" w14:textId="77777777" w:rsidTr="0057386A">
        <w:tc>
          <w:tcPr>
            <w:tcW w:w="8221" w:type="dxa"/>
            <w:shd w:val="clear" w:color="auto" w:fill="auto"/>
          </w:tcPr>
          <w:p w14:paraId="3A19B743" w14:textId="61DCC183" w:rsidR="008B13EB" w:rsidRPr="008B13EB" w:rsidRDefault="008B13EB" w:rsidP="008B13EB">
            <w:pPr>
              <w:rPr>
                <w:rFonts w:ascii="Arial" w:hAnsi="Arial" w:cs="Arial"/>
                <w:color w:val="000000"/>
                <w:sz w:val="22"/>
                <w:szCs w:val="22"/>
              </w:rPr>
            </w:pPr>
            <w:r>
              <w:rPr>
                <w:rFonts w:ascii="Arial" w:hAnsi="Arial" w:cs="Arial"/>
                <w:color w:val="000000"/>
                <w:sz w:val="22"/>
                <w:szCs w:val="22"/>
              </w:rPr>
              <w:t>Partly c</w:t>
            </w:r>
            <w:r w:rsidRPr="008B13EB">
              <w:rPr>
                <w:rFonts w:ascii="Arial" w:hAnsi="Arial" w:cs="Arial"/>
                <w:color w:val="000000"/>
                <w:sz w:val="22"/>
                <w:szCs w:val="22"/>
              </w:rPr>
              <w:t xml:space="preserve">orrect </w:t>
            </w:r>
            <w:r>
              <w:rPr>
                <w:rFonts w:ascii="Arial" w:hAnsi="Arial" w:cs="Arial"/>
                <w:color w:val="000000"/>
                <w:sz w:val="22"/>
                <w:szCs w:val="22"/>
              </w:rPr>
              <w:t>illustration</w:t>
            </w:r>
            <w:r w:rsidRPr="008B13EB">
              <w:rPr>
                <w:rFonts w:ascii="Arial" w:hAnsi="Arial" w:cs="Arial"/>
                <w:color w:val="000000"/>
                <w:sz w:val="22"/>
                <w:szCs w:val="22"/>
              </w:rPr>
              <w:t xml:space="preserve"> of the AD/AS </w:t>
            </w:r>
            <w:r>
              <w:rPr>
                <w:rFonts w:ascii="Arial" w:hAnsi="Arial" w:cs="Arial"/>
                <w:color w:val="000000"/>
                <w:sz w:val="22"/>
                <w:szCs w:val="22"/>
              </w:rPr>
              <w:t>model</w:t>
            </w:r>
          </w:p>
        </w:tc>
        <w:tc>
          <w:tcPr>
            <w:tcW w:w="1080" w:type="dxa"/>
            <w:shd w:val="clear" w:color="auto" w:fill="auto"/>
          </w:tcPr>
          <w:p w14:paraId="07984721" w14:textId="1F98F7C5" w:rsidR="008B13EB" w:rsidRPr="008B13EB" w:rsidRDefault="008B13EB" w:rsidP="008B13EB">
            <w:pPr>
              <w:jc w:val="center"/>
              <w:rPr>
                <w:rFonts w:ascii="Arial" w:hAnsi="Arial" w:cs="Arial"/>
                <w:color w:val="000000"/>
                <w:sz w:val="22"/>
                <w:szCs w:val="22"/>
              </w:rPr>
            </w:pPr>
            <w:r w:rsidRPr="008B13EB">
              <w:rPr>
                <w:rFonts w:ascii="Arial" w:hAnsi="Arial" w:cs="Arial"/>
                <w:color w:val="000000"/>
                <w:sz w:val="22"/>
                <w:szCs w:val="22"/>
              </w:rPr>
              <w:t>1</w:t>
            </w:r>
          </w:p>
        </w:tc>
      </w:tr>
      <w:tr w:rsidR="008B13EB" w:rsidRPr="008228B1" w14:paraId="6B340BEB" w14:textId="77777777" w:rsidTr="0057386A">
        <w:tc>
          <w:tcPr>
            <w:tcW w:w="8221" w:type="dxa"/>
            <w:shd w:val="clear" w:color="auto" w:fill="auto"/>
          </w:tcPr>
          <w:p w14:paraId="1F1777E2" w14:textId="4A65F8D6" w:rsidR="008B13EB" w:rsidRPr="008B13EB" w:rsidRDefault="008B13EB" w:rsidP="008B13EB">
            <w:pPr>
              <w:jc w:val="right"/>
              <w:rPr>
                <w:rFonts w:ascii="Arial" w:hAnsi="Arial" w:cs="Arial"/>
                <w:color w:val="000000"/>
                <w:sz w:val="22"/>
                <w:szCs w:val="22"/>
              </w:rPr>
            </w:pPr>
            <w:r w:rsidRPr="00292A78">
              <w:rPr>
                <w:rFonts w:ascii="Arial" w:hAnsi="Arial" w:cs="Arial"/>
                <w:b/>
                <w:bCs/>
                <w:color w:val="000000"/>
                <w:sz w:val="22"/>
                <w:szCs w:val="22"/>
              </w:rPr>
              <w:t>Sub-total</w:t>
            </w:r>
          </w:p>
        </w:tc>
        <w:tc>
          <w:tcPr>
            <w:tcW w:w="1080" w:type="dxa"/>
            <w:shd w:val="clear" w:color="auto" w:fill="auto"/>
          </w:tcPr>
          <w:p w14:paraId="625ED591" w14:textId="45081364" w:rsidR="008B13EB" w:rsidRPr="008B13EB" w:rsidRDefault="008B13EB" w:rsidP="008B13EB">
            <w:pPr>
              <w:jc w:val="center"/>
              <w:rPr>
                <w:rFonts w:ascii="Arial" w:hAnsi="Arial" w:cs="Arial"/>
                <w:color w:val="000000"/>
                <w:sz w:val="22"/>
                <w:szCs w:val="22"/>
              </w:rPr>
            </w:pPr>
            <w:r>
              <w:rPr>
                <w:rFonts w:ascii="Arial" w:hAnsi="Arial" w:cs="Arial"/>
                <w:b/>
                <w:bCs/>
                <w:color w:val="000000"/>
                <w:sz w:val="22"/>
                <w:szCs w:val="22"/>
              </w:rPr>
              <w:t>2</w:t>
            </w:r>
          </w:p>
        </w:tc>
      </w:tr>
      <w:tr w:rsidR="008B13EB" w:rsidRPr="008228B1" w14:paraId="2CAE250A" w14:textId="77777777" w:rsidTr="0057386A">
        <w:tc>
          <w:tcPr>
            <w:tcW w:w="8221" w:type="dxa"/>
            <w:shd w:val="clear" w:color="auto" w:fill="D9D9D9" w:themeFill="background1" w:themeFillShade="D9"/>
          </w:tcPr>
          <w:p w14:paraId="1654D09C" w14:textId="1DB0A97B" w:rsidR="008B13EB" w:rsidRPr="008228B1" w:rsidRDefault="008B13EB" w:rsidP="008B13EB">
            <w:pPr>
              <w:jc w:val="both"/>
              <w:rPr>
                <w:rFonts w:ascii="Arial" w:hAnsi="Arial" w:cs="Arial"/>
                <w:color w:val="000000"/>
                <w:sz w:val="22"/>
                <w:szCs w:val="22"/>
              </w:rPr>
            </w:pPr>
            <w:r w:rsidRPr="004F0A47">
              <w:rPr>
                <w:rFonts w:ascii="Arial" w:eastAsiaTheme="minorEastAsia" w:hAnsi="Arial" w:cs="Arial"/>
                <w:sz w:val="22"/>
                <w:szCs w:val="22"/>
                <w:lang w:val="en-GB" w:eastAsia="ja-JP"/>
              </w:rPr>
              <w:t>A</w:t>
            </w:r>
            <w:r w:rsidR="002C3E74">
              <w:rPr>
                <w:rFonts w:ascii="Arial" w:eastAsiaTheme="minorEastAsia" w:hAnsi="Arial" w:cs="Arial"/>
                <w:sz w:val="22"/>
                <w:szCs w:val="22"/>
                <w:lang w:val="en-GB" w:eastAsia="ja-JP"/>
              </w:rPr>
              <w:t xml:space="preserve"> depreciation of the AUD</w:t>
            </w:r>
          </w:p>
        </w:tc>
        <w:tc>
          <w:tcPr>
            <w:tcW w:w="1080" w:type="dxa"/>
            <w:shd w:val="clear" w:color="auto" w:fill="D9D9D9" w:themeFill="background1" w:themeFillShade="D9"/>
          </w:tcPr>
          <w:p w14:paraId="4ED3C15E" w14:textId="77777777" w:rsidR="008B13EB" w:rsidRPr="008228B1" w:rsidRDefault="008B13EB" w:rsidP="008B13EB">
            <w:pPr>
              <w:jc w:val="center"/>
              <w:rPr>
                <w:rFonts w:ascii="Arial" w:hAnsi="Arial" w:cs="Arial"/>
                <w:color w:val="000000"/>
                <w:sz w:val="22"/>
                <w:szCs w:val="22"/>
              </w:rPr>
            </w:pPr>
          </w:p>
        </w:tc>
      </w:tr>
      <w:tr w:rsidR="00DE3631" w:rsidRPr="008228B1" w14:paraId="62F0B5A1" w14:textId="77777777" w:rsidTr="0057386A">
        <w:tc>
          <w:tcPr>
            <w:tcW w:w="8221" w:type="dxa"/>
          </w:tcPr>
          <w:p w14:paraId="2FCFCE12" w14:textId="186B8210" w:rsidR="00DE3631" w:rsidRPr="008228B1" w:rsidRDefault="00DE3631" w:rsidP="00DE3631">
            <w:pPr>
              <w:rPr>
                <w:rFonts w:ascii="Arial" w:hAnsi="Arial" w:cs="Arial"/>
                <w:color w:val="000000"/>
                <w:sz w:val="22"/>
                <w:szCs w:val="22"/>
              </w:rPr>
            </w:pPr>
            <w:r>
              <w:rPr>
                <w:rFonts w:ascii="Arial" w:hAnsi="Arial" w:cs="Arial"/>
                <w:bCs/>
                <w:color w:val="000000"/>
                <w:sz w:val="22"/>
                <w:szCs w:val="22"/>
              </w:rPr>
              <w:t>Explains the impact on the economy</w:t>
            </w:r>
          </w:p>
        </w:tc>
        <w:tc>
          <w:tcPr>
            <w:tcW w:w="1080" w:type="dxa"/>
          </w:tcPr>
          <w:p w14:paraId="52214F6C" w14:textId="368A911C" w:rsidR="00DE3631" w:rsidRPr="008228B1" w:rsidRDefault="00DE3631" w:rsidP="00DE3631">
            <w:pPr>
              <w:jc w:val="center"/>
              <w:rPr>
                <w:rFonts w:ascii="Arial" w:hAnsi="Arial" w:cs="Arial"/>
                <w:color w:val="000000"/>
                <w:sz w:val="22"/>
                <w:szCs w:val="22"/>
              </w:rPr>
            </w:pPr>
            <w:r>
              <w:rPr>
                <w:rFonts w:ascii="Arial" w:hAnsi="Arial" w:cs="Arial"/>
                <w:bCs/>
                <w:color w:val="000000"/>
                <w:sz w:val="22"/>
                <w:szCs w:val="22"/>
              </w:rPr>
              <w:t>2</w:t>
            </w:r>
          </w:p>
        </w:tc>
      </w:tr>
      <w:tr w:rsidR="00DE3631" w:rsidRPr="008228B1" w14:paraId="23D5CE89" w14:textId="77777777" w:rsidTr="0057386A">
        <w:tc>
          <w:tcPr>
            <w:tcW w:w="8221" w:type="dxa"/>
          </w:tcPr>
          <w:p w14:paraId="4774C1B2" w14:textId="42BDA95B" w:rsidR="00DE3631" w:rsidRPr="008228B1" w:rsidRDefault="00DE3631" w:rsidP="00DE3631">
            <w:pPr>
              <w:rPr>
                <w:rFonts w:ascii="Arial" w:hAnsi="Arial" w:cs="Arial"/>
                <w:color w:val="000000"/>
                <w:sz w:val="22"/>
                <w:szCs w:val="22"/>
                <w:lang w:val="en-AU"/>
              </w:rPr>
            </w:pPr>
            <w:r>
              <w:rPr>
                <w:rFonts w:ascii="Arial" w:hAnsi="Arial" w:cs="Arial"/>
                <w:bCs/>
                <w:color w:val="000000"/>
                <w:sz w:val="22"/>
                <w:szCs w:val="22"/>
              </w:rPr>
              <w:t>Describes the impact on the economy</w:t>
            </w:r>
          </w:p>
        </w:tc>
        <w:tc>
          <w:tcPr>
            <w:tcW w:w="1080" w:type="dxa"/>
          </w:tcPr>
          <w:p w14:paraId="6537AC31" w14:textId="6327A5C8" w:rsidR="00DE3631" w:rsidRPr="008228B1" w:rsidRDefault="00DE3631" w:rsidP="00DE3631">
            <w:pPr>
              <w:jc w:val="center"/>
              <w:rPr>
                <w:rFonts w:ascii="Arial" w:hAnsi="Arial" w:cs="Arial"/>
                <w:color w:val="000000"/>
                <w:sz w:val="22"/>
                <w:szCs w:val="22"/>
              </w:rPr>
            </w:pPr>
            <w:r>
              <w:rPr>
                <w:rFonts w:ascii="Arial" w:hAnsi="Arial" w:cs="Arial"/>
                <w:bCs/>
                <w:color w:val="000000"/>
                <w:sz w:val="22"/>
                <w:szCs w:val="22"/>
              </w:rPr>
              <w:t>1</w:t>
            </w:r>
          </w:p>
        </w:tc>
      </w:tr>
      <w:tr w:rsidR="00DE3631" w:rsidRPr="008228B1" w14:paraId="6F0B48D1" w14:textId="77777777" w:rsidTr="0057386A">
        <w:tc>
          <w:tcPr>
            <w:tcW w:w="8221" w:type="dxa"/>
          </w:tcPr>
          <w:p w14:paraId="5C612579" w14:textId="0FF0EF16" w:rsidR="00DE3631" w:rsidRPr="008228B1" w:rsidRDefault="00DE3631" w:rsidP="00DE3631">
            <w:pPr>
              <w:jc w:val="right"/>
              <w:rPr>
                <w:rFonts w:ascii="Arial" w:hAnsi="Arial" w:cs="Arial"/>
                <w:color w:val="000000"/>
                <w:sz w:val="22"/>
                <w:szCs w:val="22"/>
              </w:rPr>
            </w:pPr>
            <w:r w:rsidRPr="00292A78">
              <w:rPr>
                <w:rFonts w:ascii="Arial" w:hAnsi="Arial" w:cs="Arial"/>
                <w:b/>
                <w:bCs/>
                <w:color w:val="000000"/>
                <w:sz w:val="22"/>
                <w:szCs w:val="22"/>
              </w:rPr>
              <w:t>Sub-total</w:t>
            </w:r>
          </w:p>
        </w:tc>
        <w:tc>
          <w:tcPr>
            <w:tcW w:w="1080" w:type="dxa"/>
          </w:tcPr>
          <w:p w14:paraId="15E78CA5" w14:textId="04619A0B" w:rsidR="00DE3631" w:rsidRPr="008228B1" w:rsidRDefault="00DE3631" w:rsidP="00DE3631">
            <w:pPr>
              <w:jc w:val="center"/>
              <w:rPr>
                <w:rFonts w:ascii="Arial" w:hAnsi="Arial" w:cs="Arial"/>
                <w:color w:val="000000"/>
                <w:sz w:val="22"/>
                <w:szCs w:val="22"/>
              </w:rPr>
            </w:pPr>
            <w:r>
              <w:rPr>
                <w:rFonts w:ascii="Arial" w:hAnsi="Arial" w:cs="Arial"/>
                <w:b/>
                <w:bCs/>
                <w:color w:val="000000"/>
                <w:sz w:val="22"/>
                <w:szCs w:val="22"/>
              </w:rPr>
              <w:t>2</w:t>
            </w:r>
          </w:p>
        </w:tc>
      </w:tr>
      <w:tr w:rsidR="00DE3631" w:rsidRPr="008228B1" w14:paraId="3F9580CF" w14:textId="77777777" w:rsidTr="0057386A">
        <w:tc>
          <w:tcPr>
            <w:tcW w:w="8221" w:type="dxa"/>
          </w:tcPr>
          <w:p w14:paraId="1EF56094" w14:textId="1340CB93" w:rsidR="00DE3631" w:rsidRPr="008228B1" w:rsidRDefault="00DE3631" w:rsidP="00DE3631">
            <w:pPr>
              <w:rPr>
                <w:rFonts w:ascii="Arial" w:hAnsi="Arial" w:cs="Arial"/>
                <w:b/>
                <w:color w:val="000000"/>
                <w:sz w:val="22"/>
                <w:szCs w:val="22"/>
              </w:rPr>
            </w:pPr>
            <w:r w:rsidRPr="008B13EB">
              <w:rPr>
                <w:rFonts w:ascii="Arial" w:hAnsi="Arial" w:cs="Arial"/>
                <w:color w:val="000000"/>
                <w:sz w:val="22"/>
                <w:szCs w:val="22"/>
              </w:rPr>
              <w:t xml:space="preserve">Correct </w:t>
            </w:r>
            <w:r>
              <w:rPr>
                <w:rFonts w:ascii="Arial" w:hAnsi="Arial" w:cs="Arial"/>
                <w:color w:val="000000"/>
                <w:sz w:val="22"/>
                <w:szCs w:val="22"/>
              </w:rPr>
              <w:t>illustration</w:t>
            </w:r>
            <w:r w:rsidRPr="008B13EB">
              <w:rPr>
                <w:rFonts w:ascii="Arial" w:hAnsi="Arial" w:cs="Arial"/>
                <w:color w:val="000000"/>
                <w:sz w:val="22"/>
                <w:szCs w:val="22"/>
              </w:rPr>
              <w:t xml:space="preserve"> of the AD/AS </w:t>
            </w:r>
            <w:r>
              <w:rPr>
                <w:rFonts w:ascii="Arial" w:hAnsi="Arial" w:cs="Arial"/>
                <w:color w:val="000000"/>
                <w:sz w:val="22"/>
                <w:szCs w:val="22"/>
              </w:rPr>
              <w:t>model</w:t>
            </w:r>
          </w:p>
        </w:tc>
        <w:tc>
          <w:tcPr>
            <w:tcW w:w="1080" w:type="dxa"/>
          </w:tcPr>
          <w:p w14:paraId="4686E1E9" w14:textId="78976BF7" w:rsidR="00DE3631" w:rsidRPr="008228B1" w:rsidRDefault="00DE3631" w:rsidP="00DE3631">
            <w:pPr>
              <w:jc w:val="center"/>
              <w:rPr>
                <w:rFonts w:ascii="Arial" w:hAnsi="Arial" w:cs="Arial"/>
                <w:b/>
                <w:color w:val="000000"/>
                <w:sz w:val="22"/>
                <w:szCs w:val="22"/>
              </w:rPr>
            </w:pPr>
            <w:r w:rsidRPr="008B13EB">
              <w:rPr>
                <w:rFonts w:ascii="Arial" w:hAnsi="Arial" w:cs="Arial"/>
                <w:color w:val="000000"/>
                <w:sz w:val="22"/>
                <w:szCs w:val="22"/>
              </w:rPr>
              <w:t>2</w:t>
            </w:r>
          </w:p>
        </w:tc>
      </w:tr>
      <w:tr w:rsidR="00DE3631" w:rsidRPr="008228B1" w14:paraId="4CC6D132" w14:textId="77777777" w:rsidTr="0057386A">
        <w:tc>
          <w:tcPr>
            <w:tcW w:w="8221" w:type="dxa"/>
          </w:tcPr>
          <w:p w14:paraId="657B64E1" w14:textId="36DADAB5" w:rsidR="00DE3631" w:rsidRPr="008228B1" w:rsidRDefault="00DE3631" w:rsidP="00DE3631">
            <w:pPr>
              <w:rPr>
                <w:rFonts w:ascii="Arial" w:hAnsi="Arial" w:cs="Arial"/>
                <w:b/>
                <w:color w:val="000000"/>
                <w:sz w:val="22"/>
                <w:szCs w:val="22"/>
              </w:rPr>
            </w:pPr>
            <w:r>
              <w:rPr>
                <w:rFonts w:ascii="Arial" w:hAnsi="Arial" w:cs="Arial"/>
                <w:color w:val="000000"/>
                <w:sz w:val="22"/>
                <w:szCs w:val="22"/>
              </w:rPr>
              <w:t>Partly c</w:t>
            </w:r>
            <w:r w:rsidRPr="008B13EB">
              <w:rPr>
                <w:rFonts w:ascii="Arial" w:hAnsi="Arial" w:cs="Arial"/>
                <w:color w:val="000000"/>
                <w:sz w:val="22"/>
                <w:szCs w:val="22"/>
              </w:rPr>
              <w:t xml:space="preserve">orrect </w:t>
            </w:r>
            <w:r>
              <w:rPr>
                <w:rFonts w:ascii="Arial" w:hAnsi="Arial" w:cs="Arial"/>
                <w:color w:val="000000"/>
                <w:sz w:val="22"/>
                <w:szCs w:val="22"/>
              </w:rPr>
              <w:t>illustration</w:t>
            </w:r>
            <w:r w:rsidRPr="008B13EB">
              <w:rPr>
                <w:rFonts w:ascii="Arial" w:hAnsi="Arial" w:cs="Arial"/>
                <w:color w:val="000000"/>
                <w:sz w:val="22"/>
                <w:szCs w:val="22"/>
              </w:rPr>
              <w:t xml:space="preserve"> of the AD/AS </w:t>
            </w:r>
            <w:r>
              <w:rPr>
                <w:rFonts w:ascii="Arial" w:hAnsi="Arial" w:cs="Arial"/>
                <w:color w:val="000000"/>
                <w:sz w:val="22"/>
                <w:szCs w:val="22"/>
              </w:rPr>
              <w:t>model</w:t>
            </w:r>
          </w:p>
        </w:tc>
        <w:tc>
          <w:tcPr>
            <w:tcW w:w="1080" w:type="dxa"/>
          </w:tcPr>
          <w:p w14:paraId="49DA0A38" w14:textId="30E7E918" w:rsidR="00DE3631" w:rsidRDefault="00DE3631" w:rsidP="00DE3631">
            <w:pPr>
              <w:jc w:val="center"/>
              <w:rPr>
                <w:rFonts w:ascii="Arial" w:hAnsi="Arial" w:cs="Arial"/>
                <w:b/>
                <w:color w:val="000000"/>
                <w:sz w:val="22"/>
                <w:szCs w:val="22"/>
              </w:rPr>
            </w:pPr>
            <w:r w:rsidRPr="008B13EB">
              <w:rPr>
                <w:rFonts w:ascii="Arial" w:hAnsi="Arial" w:cs="Arial"/>
                <w:color w:val="000000"/>
                <w:sz w:val="22"/>
                <w:szCs w:val="22"/>
              </w:rPr>
              <w:t>1</w:t>
            </w:r>
          </w:p>
        </w:tc>
      </w:tr>
      <w:tr w:rsidR="00DE3631" w:rsidRPr="008228B1" w14:paraId="183455C7" w14:textId="77777777" w:rsidTr="0057386A">
        <w:tc>
          <w:tcPr>
            <w:tcW w:w="8221" w:type="dxa"/>
          </w:tcPr>
          <w:p w14:paraId="02D5D3A8" w14:textId="26ED688B" w:rsidR="00DE3631" w:rsidRDefault="00DE3631" w:rsidP="00DE3631">
            <w:pPr>
              <w:jc w:val="right"/>
              <w:rPr>
                <w:rFonts w:ascii="Arial" w:hAnsi="Arial" w:cs="Arial"/>
                <w:color w:val="000000"/>
                <w:sz w:val="22"/>
                <w:szCs w:val="22"/>
              </w:rPr>
            </w:pPr>
            <w:r w:rsidRPr="00292A78">
              <w:rPr>
                <w:rFonts w:ascii="Arial" w:hAnsi="Arial" w:cs="Arial"/>
                <w:b/>
                <w:bCs/>
                <w:color w:val="000000"/>
                <w:sz w:val="22"/>
                <w:szCs w:val="22"/>
              </w:rPr>
              <w:t>Sub-total</w:t>
            </w:r>
          </w:p>
        </w:tc>
        <w:tc>
          <w:tcPr>
            <w:tcW w:w="1080" w:type="dxa"/>
          </w:tcPr>
          <w:p w14:paraId="60257632" w14:textId="7CD06ED7" w:rsidR="00DE3631" w:rsidRPr="008B13EB" w:rsidRDefault="00DE3631" w:rsidP="00DE3631">
            <w:pPr>
              <w:jc w:val="center"/>
              <w:rPr>
                <w:rFonts w:ascii="Arial" w:hAnsi="Arial" w:cs="Arial"/>
                <w:color w:val="000000"/>
                <w:sz w:val="22"/>
                <w:szCs w:val="22"/>
              </w:rPr>
            </w:pPr>
            <w:r>
              <w:rPr>
                <w:rFonts w:ascii="Arial" w:hAnsi="Arial" w:cs="Arial"/>
                <w:b/>
                <w:bCs/>
                <w:color w:val="000000"/>
                <w:sz w:val="22"/>
                <w:szCs w:val="22"/>
              </w:rPr>
              <w:t>2</w:t>
            </w:r>
          </w:p>
        </w:tc>
      </w:tr>
      <w:tr w:rsidR="00DE3631" w:rsidRPr="008228B1" w14:paraId="69DA1E38" w14:textId="77777777" w:rsidTr="0057386A">
        <w:tc>
          <w:tcPr>
            <w:tcW w:w="8221" w:type="dxa"/>
          </w:tcPr>
          <w:p w14:paraId="5EF140A3" w14:textId="7E3500C0" w:rsidR="00DE3631" w:rsidRPr="00292A78" w:rsidRDefault="00DE3631" w:rsidP="00DE3631">
            <w:pPr>
              <w:jc w:val="right"/>
              <w:rPr>
                <w:rFonts w:ascii="Arial" w:hAnsi="Arial" w:cs="Arial"/>
                <w:b/>
                <w:bCs/>
                <w:color w:val="000000"/>
                <w:sz w:val="22"/>
                <w:szCs w:val="22"/>
              </w:rPr>
            </w:pPr>
            <w:r>
              <w:rPr>
                <w:rFonts w:ascii="Arial" w:hAnsi="Arial" w:cs="Arial"/>
                <w:b/>
                <w:bCs/>
                <w:color w:val="000000"/>
                <w:sz w:val="22"/>
                <w:szCs w:val="22"/>
              </w:rPr>
              <w:t>Total</w:t>
            </w:r>
          </w:p>
        </w:tc>
        <w:tc>
          <w:tcPr>
            <w:tcW w:w="1080" w:type="dxa"/>
          </w:tcPr>
          <w:p w14:paraId="684994B0" w14:textId="2233B098" w:rsidR="00DE3631" w:rsidRDefault="00DE3631" w:rsidP="00DE3631">
            <w:pPr>
              <w:jc w:val="center"/>
              <w:rPr>
                <w:rFonts w:ascii="Arial" w:hAnsi="Arial" w:cs="Arial"/>
                <w:b/>
                <w:bCs/>
                <w:color w:val="000000"/>
                <w:sz w:val="22"/>
                <w:szCs w:val="22"/>
              </w:rPr>
            </w:pPr>
            <w:r>
              <w:rPr>
                <w:rFonts w:ascii="Arial" w:hAnsi="Arial" w:cs="Arial"/>
                <w:b/>
                <w:bCs/>
                <w:color w:val="000000"/>
                <w:sz w:val="22"/>
                <w:szCs w:val="22"/>
              </w:rPr>
              <w:t>12</w:t>
            </w:r>
          </w:p>
        </w:tc>
      </w:tr>
      <w:tr w:rsidR="00DE3631" w:rsidRPr="008228B1" w14:paraId="1C52ABF8" w14:textId="77777777" w:rsidTr="008A6617">
        <w:trPr>
          <w:trHeight w:val="3761"/>
        </w:trPr>
        <w:tc>
          <w:tcPr>
            <w:tcW w:w="9301" w:type="dxa"/>
            <w:gridSpan w:val="2"/>
          </w:tcPr>
          <w:p w14:paraId="0254569E" w14:textId="77777777" w:rsidR="00DE3631" w:rsidRDefault="00DE3631" w:rsidP="00DE3631">
            <w:pPr>
              <w:rPr>
                <w:rFonts w:ascii="Arial" w:hAnsi="Arial" w:cs="Arial"/>
                <w:color w:val="000000"/>
                <w:sz w:val="22"/>
                <w:szCs w:val="22"/>
              </w:rPr>
            </w:pPr>
            <w:r>
              <w:rPr>
                <w:rFonts w:ascii="Arial" w:hAnsi="Arial" w:cs="Arial"/>
                <w:color w:val="000000"/>
                <w:sz w:val="22"/>
                <w:szCs w:val="22"/>
              </w:rPr>
              <w:t>Answers may include:</w:t>
            </w:r>
          </w:p>
          <w:p w14:paraId="75148913" w14:textId="09456FF5" w:rsidR="006C4167" w:rsidRDefault="006C4167" w:rsidP="00DE3631">
            <w:pPr>
              <w:spacing w:before="60"/>
              <w:rPr>
                <w:rFonts w:ascii="Arial" w:eastAsia="MS Mincho" w:hAnsi="Arial" w:cs="Arial"/>
                <w:sz w:val="22"/>
                <w:szCs w:val="22"/>
                <w:lang w:val="en-GB" w:eastAsia="ja-JP"/>
              </w:rPr>
            </w:pPr>
            <w:r>
              <w:rPr>
                <w:rFonts w:ascii="Arial" w:eastAsia="MS Mincho" w:hAnsi="Arial" w:cs="Arial"/>
                <w:sz w:val="22"/>
                <w:szCs w:val="22"/>
                <w:lang w:val="en-GB" w:eastAsia="ja-JP"/>
              </w:rPr>
              <w:t>Note: in each case both the AD &amp; the AS curve will shift</w:t>
            </w:r>
            <w:r w:rsidR="00C74007">
              <w:rPr>
                <w:rFonts w:ascii="Arial" w:eastAsia="MS Mincho" w:hAnsi="Arial" w:cs="Arial"/>
                <w:sz w:val="22"/>
                <w:szCs w:val="22"/>
                <w:lang w:val="en-GB" w:eastAsia="ja-JP"/>
              </w:rPr>
              <w:t>!</w:t>
            </w:r>
          </w:p>
          <w:p w14:paraId="0CA1D183" w14:textId="5F0D0C2D" w:rsidR="00DE3631" w:rsidRDefault="00DE3631" w:rsidP="00DE3631">
            <w:pPr>
              <w:spacing w:before="60"/>
              <w:rPr>
                <w:rFonts w:ascii="Arial" w:eastAsia="MS Mincho" w:hAnsi="Arial" w:cs="Arial"/>
                <w:sz w:val="22"/>
                <w:szCs w:val="22"/>
                <w:lang w:val="en-GB" w:eastAsia="ja-JP"/>
              </w:rPr>
            </w:pPr>
            <w:r>
              <w:rPr>
                <w:rFonts w:ascii="Arial" w:eastAsia="MS Mincho" w:hAnsi="Arial" w:cs="Arial"/>
                <w:sz w:val="22"/>
                <w:szCs w:val="22"/>
                <w:lang w:val="en-GB" w:eastAsia="ja-JP"/>
              </w:rPr>
              <w:t xml:space="preserve">An increase in government investment will increase AD – shift the AD curve to the right, but it will also increase AS – shift the AS curve to the right because infrastructure such as roads, </w:t>
            </w:r>
            <w:r w:rsidR="006C4167">
              <w:rPr>
                <w:rFonts w:ascii="Arial" w:eastAsia="MS Mincho" w:hAnsi="Arial" w:cs="Arial"/>
                <w:sz w:val="22"/>
                <w:szCs w:val="22"/>
                <w:lang w:val="en-GB" w:eastAsia="ja-JP"/>
              </w:rPr>
              <w:t xml:space="preserve">bridges, </w:t>
            </w:r>
            <w:r>
              <w:rPr>
                <w:rFonts w:ascii="Arial" w:eastAsia="MS Mincho" w:hAnsi="Arial" w:cs="Arial"/>
                <w:sz w:val="22"/>
                <w:szCs w:val="22"/>
                <w:lang w:val="en-GB" w:eastAsia="ja-JP"/>
              </w:rPr>
              <w:t xml:space="preserve">railways &amp; </w:t>
            </w:r>
            <w:r w:rsidR="006C4167">
              <w:rPr>
                <w:rFonts w:ascii="Arial" w:eastAsia="MS Mincho" w:hAnsi="Arial" w:cs="Arial"/>
                <w:sz w:val="22"/>
                <w:szCs w:val="22"/>
                <w:lang w:val="en-GB" w:eastAsia="ja-JP"/>
              </w:rPr>
              <w:t>communication networks increase the capital stock. Real GDP will increase, but the effect on the price level is uncertain.</w:t>
            </w:r>
          </w:p>
          <w:p w14:paraId="65D02524" w14:textId="476A9424" w:rsidR="006C4167" w:rsidRDefault="006C4167" w:rsidP="00DE3631">
            <w:pPr>
              <w:spacing w:before="60"/>
              <w:rPr>
                <w:rFonts w:ascii="Arial" w:eastAsia="MS Mincho" w:hAnsi="Arial" w:cs="Arial"/>
                <w:sz w:val="22"/>
                <w:szCs w:val="22"/>
                <w:lang w:val="en-GB" w:eastAsia="ja-JP"/>
              </w:rPr>
            </w:pPr>
            <w:r>
              <w:rPr>
                <w:rFonts w:ascii="Arial" w:eastAsia="MS Mincho" w:hAnsi="Arial" w:cs="Arial"/>
                <w:sz w:val="22"/>
                <w:szCs w:val="22"/>
                <w:lang w:val="en-GB"/>
              </w:rPr>
              <w:t xml:space="preserve">A fall in </w:t>
            </w:r>
            <w:r w:rsidR="008A6617">
              <w:rPr>
                <w:rFonts w:ascii="Arial" w:eastAsia="MS Mincho" w:hAnsi="Arial" w:cs="Arial"/>
                <w:sz w:val="22"/>
                <w:szCs w:val="22"/>
                <w:lang w:val="en-GB"/>
              </w:rPr>
              <w:t>the working age population</w:t>
            </w:r>
            <w:r>
              <w:rPr>
                <w:rFonts w:ascii="Arial" w:eastAsia="MS Mincho" w:hAnsi="Arial" w:cs="Arial"/>
                <w:sz w:val="22"/>
                <w:szCs w:val="22"/>
                <w:lang w:val="en-GB"/>
              </w:rPr>
              <w:t xml:space="preserve"> will decrease AD – shift the AD curve to the left because C </w:t>
            </w:r>
            <w:r w:rsidR="005C4358">
              <w:rPr>
                <w:rFonts w:ascii="Arial" w:eastAsia="MS Mincho" w:hAnsi="Arial" w:cs="Arial"/>
                <w:sz w:val="22"/>
                <w:szCs w:val="22"/>
                <w:lang w:val="en-GB"/>
              </w:rPr>
              <w:t>w</w:t>
            </w:r>
            <w:r>
              <w:rPr>
                <w:rFonts w:ascii="Arial" w:eastAsia="MS Mincho" w:hAnsi="Arial" w:cs="Arial"/>
                <w:sz w:val="22"/>
                <w:szCs w:val="22"/>
                <w:lang w:val="en-GB"/>
              </w:rPr>
              <w:t xml:space="preserve">ill fall, but it will also shift the AS curve to the left because the labour force will fall. </w:t>
            </w:r>
            <w:r>
              <w:rPr>
                <w:rFonts w:ascii="Arial" w:eastAsia="MS Mincho" w:hAnsi="Arial" w:cs="Arial"/>
                <w:sz w:val="22"/>
                <w:szCs w:val="22"/>
                <w:lang w:val="en-GB" w:eastAsia="ja-JP"/>
              </w:rPr>
              <w:t>Real GDP will decrease, but the effect on the price level is uncertain.</w:t>
            </w:r>
          </w:p>
          <w:p w14:paraId="788B8AA4" w14:textId="7BACDA2B" w:rsidR="006C4167" w:rsidRPr="00C74007" w:rsidRDefault="006C4167" w:rsidP="00DE3631">
            <w:pPr>
              <w:spacing w:before="60"/>
              <w:rPr>
                <w:rFonts w:ascii="Arial" w:eastAsia="MS Mincho" w:hAnsi="Arial" w:cs="Arial"/>
                <w:sz w:val="22"/>
                <w:szCs w:val="22"/>
                <w:lang w:val="en-GB" w:eastAsia="ja-JP"/>
              </w:rPr>
            </w:pPr>
            <w:r w:rsidRPr="004F0A47">
              <w:rPr>
                <w:rFonts w:ascii="Arial" w:eastAsiaTheme="minorEastAsia" w:hAnsi="Arial" w:cs="Arial"/>
                <w:sz w:val="22"/>
                <w:szCs w:val="22"/>
                <w:lang w:val="en-GB" w:eastAsia="ja-JP"/>
              </w:rPr>
              <w:t>A</w:t>
            </w:r>
            <w:r w:rsidR="008A6617">
              <w:rPr>
                <w:rFonts w:ascii="Arial" w:eastAsiaTheme="minorEastAsia" w:hAnsi="Arial" w:cs="Arial"/>
                <w:sz w:val="22"/>
                <w:szCs w:val="22"/>
                <w:lang w:val="en-GB" w:eastAsia="ja-JP"/>
              </w:rPr>
              <w:t xml:space="preserve"> depreciation of the AUD </w:t>
            </w:r>
            <w:r>
              <w:rPr>
                <w:rFonts w:ascii="Arial" w:eastAsiaTheme="minorEastAsia" w:hAnsi="Arial" w:cs="Arial"/>
                <w:sz w:val="22"/>
                <w:szCs w:val="22"/>
                <w:lang w:val="en-GB" w:eastAsia="ja-JP"/>
              </w:rPr>
              <w:t>will</w:t>
            </w:r>
            <w:r w:rsidR="008A6617">
              <w:rPr>
                <w:rFonts w:ascii="Arial" w:eastAsiaTheme="minorEastAsia" w:hAnsi="Arial" w:cs="Arial"/>
                <w:sz w:val="22"/>
                <w:szCs w:val="22"/>
                <w:lang w:val="en-GB" w:eastAsia="ja-JP"/>
              </w:rPr>
              <w:t xml:space="preserve"> </w:t>
            </w:r>
            <w:r w:rsidR="008A6617">
              <w:rPr>
                <w:rFonts w:ascii="Arial" w:eastAsia="MS Mincho" w:hAnsi="Arial" w:cs="Arial"/>
                <w:sz w:val="22"/>
                <w:szCs w:val="22"/>
                <w:lang w:val="en-GB" w:eastAsia="ja-JP"/>
              </w:rPr>
              <w:t>increase AD – shift the AD curve to the right because net exports will increase. But it will also de</w:t>
            </w:r>
            <w:r>
              <w:rPr>
                <w:rFonts w:ascii="Arial" w:eastAsiaTheme="minorEastAsia" w:hAnsi="Arial" w:cs="Arial"/>
                <w:sz w:val="22"/>
                <w:szCs w:val="22"/>
                <w:lang w:val="en-GB" w:eastAsia="ja-JP"/>
              </w:rPr>
              <w:t>crease AS – shift the AS curve to the right</w:t>
            </w:r>
            <w:r w:rsidR="008A6617">
              <w:rPr>
                <w:rFonts w:ascii="Arial" w:eastAsiaTheme="minorEastAsia" w:hAnsi="Arial" w:cs="Arial"/>
                <w:sz w:val="22"/>
                <w:szCs w:val="22"/>
                <w:lang w:val="en-GB" w:eastAsia="ja-JP"/>
              </w:rPr>
              <w:t xml:space="preserve"> because higher import prices will increase costs.</w:t>
            </w:r>
            <w:r>
              <w:rPr>
                <w:rFonts w:ascii="Arial" w:eastAsiaTheme="minorEastAsia" w:hAnsi="Arial" w:cs="Arial"/>
                <w:sz w:val="22"/>
                <w:szCs w:val="22"/>
                <w:lang w:val="en-GB" w:eastAsia="ja-JP"/>
              </w:rPr>
              <w:t xml:space="preserve"> </w:t>
            </w:r>
            <w:r>
              <w:rPr>
                <w:rFonts w:ascii="Arial" w:eastAsia="MS Mincho" w:hAnsi="Arial" w:cs="Arial"/>
                <w:sz w:val="22"/>
                <w:szCs w:val="22"/>
                <w:lang w:val="en-GB" w:eastAsia="ja-JP"/>
              </w:rPr>
              <w:t>Real GDP will increase</w:t>
            </w:r>
            <w:r w:rsidR="008A6617">
              <w:rPr>
                <w:rFonts w:ascii="Arial" w:eastAsia="MS Mincho" w:hAnsi="Arial" w:cs="Arial"/>
                <w:sz w:val="22"/>
                <w:szCs w:val="22"/>
                <w:lang w:val="en-GB" w:eastAsia="ja-JP"/>
              </w:rPr>
              <w:t xml:space="preserve"> (AD effect is stronger) while</w:t>
            </w:r>
            <w:r>
              <w:rPr>
                <w:rFonts w:ascii="Arial" w:eastAsia="MS Mincho" w:hAnsi="Arial" w:cs="Arial"/>
                <w:sz w:val="22"/>
                <w:szCs w:val="22"/>
                <w:lang w:val="en-GB" w:eastAsia="ja-JP"/>
              </w:rPr>
              <w:t xml:space="preserve"> the price level </w:t>
            </w:r>
            <w:r w:rsidR="008A6617">
              <w:rPr>
                <w:rFonts w:ascii="Arial" w:eastAsia="MS Mincho" w:hAnsi="Arial" w:cs="Arial"/>
                <w:sz w:val="22"/>
                <w:szCs w:val="22"/>
                <w:lang w:val="en-GB" w:eastAsia="ja-JP"/>
              </w:rPr>
              <w:t>will increase</w:t>
            </w:r>
            <w:r>
              <w:rPr>
                <w:rFonts w:ascii="Arial" w:eastAsia="MS Mincho" w:hAnsi="Arial" w:cs="Arial"/>
                <w:sz w:val="22"/>
                <w:szCs w:val="22"/>
                <w:lang w:val="en-GB" w:eastAsia="ja-JP"/>
              </w:rPr>
              <w:t>.</w:t>
            </w:r>
          </w:p>
        </w:tc>
      </w:tr>
    </w:tbl>
    <w:p w14:paraId="613A9580" w14:textId="77777777" w:rsidR="000D2D5E" w:rsidRDefault="000D2D5E" w:rsidP="00062CA2">
      <w:pPr>
        <w:tabs>
          <w:tab w:val="right" w:pos="9498"/>
        </w:tabs>
        <w:autoSpaceDE w:val="0"/>
        <w:autoSpaceDN w:val="0"/>
        <w:adjustRightInd w:val="0"/>
        <w:spacing w:before="200"/>
        <w:ind w:left="567" w:hanging="567"/>
        <w:rPr>
          <w:rFonts w:ascii="Arial" w:eastAsiaTheme="minorEastAsia" w:hAnsi="Arial" w:cs="Arial"/>
          <w:color w:val="000000"/>
          <w:sz w:val="22"/>
          <w:szCs w:val="22"/>
          <w:lang w:val="en-US" w:eastAsia="ja-JP"/>
        </w:rPr>
      </w:pPr>
    </w:p>
    <w:p w14:paraId="694B6DB8" w14:textId="77777777" w:rsidR="00A227EE" w:rsidRDefault="00A227EE" w:rsidP="002E140B">
      <w:pPr>
        <w:rPr>
          <w:rFonts w:ascii="Arial" w:hAnsi="Arial" w:cs="Arial"/>
          <w:b/>
        </w:rPr>
      </w:pPr>
    </w:p>
    <w:p w14:paraId="3D33439F" w14:textId="5CB063E2" w:rsidR="00543982" w:rsidRPr="00DC3BD7" w:rsidRDefault="00543982" w:rsidP="002176DD">
      <w:pPr>
        <w:spacing w:before="120"/>
        <w:rPr>
          <w:rFonts w:ascii="Arial" w:hAnsi="Arial" w:cs="Arial"/>
          <w:sz w:val="22"/>
          <w:szCs w:val="22"/>
          <w:lang w:val="en-US"/>
        </w:rPr>
      </w:pPr>
    </w:p>
    <w:sectPr w:rsidR="00543982" w:rsidRPr="00DC3BD7" w:rsidSect="002047D2">
      <w:headerReference w:type="even" r:id="rId11"/>
      <w:headerReference w:type="default" r:id="rId12"/>
      <w:headerReference w:type="first" r:id="rId13"/>
      <w:pgSz w:w="12240" w:h="15840"/>
      <w:pgMar w:top="1191" w:right="1191" w:bottom="992" w:left="1191" w:header="720" w:footer="391"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CB8CD" w14:textId="77777777" w:rsidR="004370B0" w:rsidRDefault="004370B0" w:rsidP="00E84A3B">
      <w:r>
        <w:separator/>
      </w:r>
    </w:p>
  </w:endnote>
  <w:endnote w:type="continuationSeparator" w:id="0">
    <w:p w14:paraId="1BD518B3" w14:textId="77777777" w:rsidR="004370B0" w:rsidRDefault="004370B0" w:rsidP="00E8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03D8D" w14:textId="77777777" w:rsidR="004370B0" w:rsidRDefault="004370B0" w:rsidP="00E84A3B">
      <w:r>
        <w:separator/>
      </w:r>
    </w:p>
  </w:footnote>
  <w:footnote w:type="continuationSeparator" w:id="0">
    <w:p w14:paraId="009A9A3B" w14:textId="77777777" w:rsidR="004370B0" w:rsidRDefault="004370B0" w:rsidP="00E84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78317500"/>
      <w:docPartObj>
        <w:docPartGallery w:val="Page Numbers (Top of Page)"/>
        <w:docPartUnique/>
      </w:docPartObj>
    </w:sdtPr>
    <w:sdtEndPr>
      <w:rPr>
        <w:rStyle w:val="PageNumber"/>
      </w:rPr>
    </w:sdtEndPr>
    <w:sdtContent>
      <w:p w14:paraId="5B213EE8" w14:textId="6ADBFAF4" w:rsidR="001C4CFE" w:rsidRDefault="001C4CFE"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74885384"/>
      <w:docPartObj>
        <w:docPartGallery w:val="Page Numbers (Top of Page)"/>
        <w:docPartUnique/>
      </w:docPartObj>
    </w:sdtPr>
    <w:sdtEndPr>
      <w:rPr>
        <w:rStyle w:val="PageNumber"/>
      </w:rPr>
    </w:sdtEndPr>
    <w:sdtContent>
      <w:p w14:paraId="07E71372" w14:textId="5A2B7AC0" w:rsidR="001C4CFE" w:rsidRDefault="001C4CFE"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87C6EC" w14:textId="77777777" w:rsidR="001C4CFE" w:rsidRDefault="001C4C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1111755"/>
      <w:docPartObj>
        <w:docPartGallery w:val="Page Numbers (Top of Page)"/>
        <w:docPartUnique/>
      </w:docPartObj>
    </w:sdtPr>
    <w:sdtEndPr>
      <w:rPr>
        <w:rStyle w:val="PageNumber"/>
        <w:rFonts w:ascii="Tahoma" w:hAnsi="Tahoma" w:cs="Tahoma"/>
        <w:sz w:val="22"/>
        <w:szCs w:val="22"/>
      </w:rPr>
    </w:sdtEndPr>
    <w:sdtContent>
      <w:p w14:paraId="3C9962E8" w14:textId="243ED08B" w:rsidR="001C4CFE" w:rsidRPr="00E84A3B" w:rsidRDefault="001C4CFE" w:rsidP="00B65A24">
        <w:pPr>
          <w:pStyle w:val="Header"/>
          <w:framePr w:wrap="none" w:vAnchor="text" w:hAnchor="margin" w:xAlign="center" w:y="1"/>
          <w:rPr>
            <w:rStyle w:val="PageNumber"/>
            <w:rFonts w:ascii="Tahoma" w:hAnsi="Tahoma" w:cs="Tahoma"/>
            <w:sz w:val="22"/>
            <w:szCs w:val="22"/>
          </w:rPr>
        </w:pPr>
        <w:r w:rsidRPr="00E84A3B">
          <w:rPr>
            <w:rStyle w:val="PageNumber"/>
            <w:rFonts w:ascii="Tahoma" w:hAnsi="Tahoma" w:cs="Tahoma"/>
            <w:sz w:val="20"/>
            <w:szCs w:val="20"/>
          </w:rPr>
          <w:fldChar w:fldCharType="begin"/>
        </w:r>
        <w:r w:rsidRPr="00E84A3B">
          <w:rPr>
            <w:rStyle w:val="PageNumber"/>
            <w:rFonts w:ascii="Tahoma" w:hAnsi="Tahoma" w:cs="Tahoma"/>
            <w:sz w:val="20"/>
            <w:szCs w:val="20"/>
          </w:rPr>
          <w:instrText xml:space="preserve"> PAGE </w:instrText>
        </w:r>
        <w:r w:rsidRPr="00E84A3B">
          <w:rPr>
            <w:rStyle w:val="PageNumber"/>
            <w:rFonts w:ascii="Tahoma" w:hAnsi="Tahoma" w:cs="Tahoma"/>
            <w:sz w:val="20"/>
            <w:szCs w:val="20"/>
          </w:rPr>
          <w:fldChar w:fldCharType="separate"/>
        </w:r>
        <w:r w:rsidR="00F20AC9">
          <w:rPr>
            <w:rStyle w:val="PageNumber"/>
            <w:rFonts w:ascii="Tahoma" w:hAnsi="Tahoma" w:cs="Tahoma"/>
            <w:noProof/>
            <w:sz w:val="20"/>
            <w:szCs w:val="20"/>
          </w:rPr>
          <w:t>10</w:t>
        </w:r>
        <w:r w:rsidRPr="00E84A3B">
          <w:rPr>
            <w:rStyle w:val="PageNumber"/>
            <w:rFonts w:ascii="Tahoma" w:hAnsi="Tahoma" w:cs="Tahoma"/>
            <w:sz w:val="20"/>
            <w:szCs w:val="20"/>
          </w:rPr>
          <w:fldChar w:fldCharType="end"/>
        </w:r>
      </w:p>
    </w:sdtContent>
  </w:sdt>
  <w:p w14:paraId="4FB2FF47" w14:textId="069B41E8" w:rsidR="001C4CFE" w:rsidRPr="00E84A3B" w:rsidRDefault="004370B0" w:rsidP="00E84A3B">
    <w:pPr>
      <w:tabs>
        <w:tab w:val="left" w:pos="4773"/>
      </w:tabs>
      <w:rPr>
        <w:lang w:eastAsia="en-AU"/>
      </w:rPr>
    </w:pPr>
    <w:sdt>
      <w:sdtPr>
        <w:rPr>
          <w:rFonts w:ascii="Tahoma" w:hAnsi="Tahoma" w:cs="Tahoma"/>
          <w:i/>
          <w:sz w:val="20"/>
          <w:szCs w:val="20"/>
        </w:rPr>
        <w:alias w:val="Title"/>
        <w:tag w:val=""/>
        <w:id w:val="1363783591"/>
        <w:dataBinding w:prefixMappings="xmlns:ns0='http://purl.org/dc/elements/1.1/' xmlns:ns1='http://schemas.openxmlformats.org/package/2006/metadata/core-properties' " w:xpath="/ns1:coreProperties[1]/ns0:title[1]" w:storeItemID="{6C3C8BC8-F283-45AE-878A-BAB7291924A1}"/>
        <w:text/>
      </w:sdtPr>
      <w:sdtEndPr/>
      <w:sdtContent>
        <w:r w:rsidR="001C4CFE">
          <w:rPr>
            <w:rFonts w:ascii="Tahoma" w:hAnsi="Tahoma" w:cs="Tahoma"/>
            <w:i/>
            <w:sz w:val="20"/>
            <w:szCs w:val="20"/>
          </w:rPr>
          <w:t>Year 12 ATAR Economics</w:t>
        </w:r>
      </w:sdtContent>
    </w:sdt>
    <w:r w:rsidR="001C4CFE" w:rsidRPr="00E84A3B">
      <w:rPr>
        <w:noProof/>
        <w:lang w:eastAsia="en-AU"/>
      </w:rPr>
      <w:drawing>
        <wp:anchor distT="0" distB="0" distL="114300" distR="114300" simplePos="0" relativeHeight="251659264" behindDoc="0" locked="0" layoutInCell="1" allowOverlap="1" wp14:anchorId="20F81AF1" wp14:editId="692E425A">
          <wp:simplePos x="0" y="0"/>
          <wp:positionH relativeFrom="column">
            <wp:posOffset>5071730</wp:posOffset>
          </wp:positionH>
          <wp:positionV relativeFrom="paragraph">
            <wp:posOffset>-298996</wp:posOffset>
          </wp:positionV>
          <wp:extent cx="1188085" cy="511175"/>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085" cy="511175"/>
                  </a:xfrm>
                  <a:prstGeom prst="rect">
                    <a:avLst/>
                  </a:prstGeom>
                  <a:noFill/>
                </pic:spPr>
              </pic:pic>
            </a:graphicData>
          </a:graphic>
        </wp:anchor>
      </w:drawing>
    </w:r>
    <w:r w:rsidR="001C4CFE" w:rsidRPr="00E84A3B">
      <w:rPr>
        <w:rFonts w:ascii="Tahoma" w:hAnsi="Tahoma" w:cs="Tahoma"/>
        <w:i/>
        <w:sz w:val="20"/>
        <w:szCs w:val="20"/>
        <w:lang w:eastAsia="en-AU"/>
      </w:rPr>
      <w:tab/>
    </w:r>
  </w:p>
  <w:p w14:paraId="24A7E0D1" w14:textId="77777777" w:rsidR="001C4CFE" w:rsidRDefault="001C4CFE">
    <w:pPr>
      <w:pStyle w:val="Header"/>
    </w:pPr>
  </w:p>
  <w:p w14:paraId="7FF4A924" w14:textId="77777777" w:rsidR="001C4CFE" w:rsidRDefault="001C4C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02B60" w14:textId="7E8A0EE5" w:rsidR="001C4CFE" w:rsidRDefault="001C4CFE" w:rsidP="00E84A3B">
    <w:pPr>
      <w:pStyle w:val="Header"/>
      <w:framePr w:wrap="notBeside" w:vAnchor="text" w:hAnchor="margin" w:xAlign="center" w:y="1"/>
      <w:rPr>
        <w:rStyle w:val="PageNumber"/>
      </w:rPr>
    </w:pPr>
  </w:p>
  <w:p w14:paraId="54ED56C5" w14:textId="03CED5CC" w:rsidR="001C4CFE" w:rsidRDefault="001C4CFE" w:rsidP="00E84A3B">
    <w:pPr>
      <w:pStyle w:val="Header"/>
      <w:tabs>
        <w:tab w:val="clear" w:pos="4513"/>
        <w:tab w:val="clear" w:pos="9026"/>
        <w:tab w:val="left" w:pos="3800"/>
      </w:tabs>
    </w:pPr>
    <w:r>
      <w:tab/>
    </w:r>
  </w:p>
  <w:p w14:paraId="4CCA5339" w14:textId="77777777" w:rsidR="001C4CFE" w:rsidRDefault="001C4CF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6A49"/>
    <w:multiLevelType w:val="hybridMultilevel"/>
    <w:tmpl w:val="8E66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105EB"/>
    <w:multiLevelType w:val="hybridMultilevel"/>
    <w:tmpl w:val="BBD43288"/>
    <w:lvl w:ilvl="0" w:tplc="73423E2E">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910CE"/>
    <w:multiLevelType w:val="hybridMultilevel"/>
    <w:tmpl w:val="1A9072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CA581C"/>
    <w:multiLevelType w:val="hybridMultilevel"/>
    <w:tmpl w:val="2380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353FB"/>
    <w:multiLevelType w:val="hybridMultilevel"/>
    <w:tmpl w:val="D9FC3016"/>
    <w:lvl w:ilvl="0" w:tplc="8B3CF1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DD64EB"/>
    <w:multiLevelType w:val="hybridMultilevel"/>
    <w:tmpl w:val="9FD2ED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1616A8"/>
    <w:multiLevelType w:val="hybridMultilevel"/>
    <w:tmpl w:val="A4A6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357C3"/>
    <w:multiLevelType w:val="hybridMultilevel"/>
    <w:tmpl w:val="28301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2413CA"/>
    <w:multiLevelType w:val="hybridMultilevel"/>
    <w:tmpl w:val="A66891E2"/>
    <w:lvl w:ilvl="0" w:tplc="DC0AF5B2">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18064BA2"/>
    <w:multiLevelType w:val="multilevel"/>
    <w:tmpl w:val="80DE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25607"/>
    <w:multiLevelType w:val="hybridMultilevel"/>
    <w:tmpl w:val="E69EDEFC"/>
    <w:lvl w:ilvl="0" w:tplc="715424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256842"/>
    <w:multiLevelType w:val="hybridMultilevel"/>
    <w:tmpl w:val="EE863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396718"/>
    <w:multiLevelType w:val="hybridMultilevel"/>
    <w:tmpl w:val="97F2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3D054B"/>
    <w:multiLevelType w:val="hybridMultilevel"/>
    <w:tmpl w:val="62E42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6C469C"/>
    <w:multiLevelType w:val="hybridMultilevel"/>
    <w:tmpl w:val="5544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50EA0"/>
    <w:multiLevelType w:val="hybridMultilevel"/>
    <w:tmpl w:val="8EFCE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E87AF9"/>
    <w:multiLevelType w:val="hybridMultilevel"/>
    <w:tmpl w:val="ECD088C8"/>
    <w:lvl w:ilvl="0" w:tplc="114028E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4B2AB9"/>
    <w:multiLevelType w:val="hybridMultilevel"/>
    <w:tmpl w:val="9118C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04342F"/>
    <w:multiLevelType w:val="hybridMultilevel"/>
    <w:tmpl w:val="76E47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371AFB"/>
    <w:multiLevelType w:val="hybridMultilevel"/>
    <w:tmpl w:val="9C285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9B4206"/>
    <w:multiLevelType w:val="hybridMultilevel"/>
    <w:tmpl w:val="4B267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EBF1FEA"/>
    <w:multiLevelType w:val="hybridMultilevel"/>
    <w:tmpl w:val="E0EC3A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587DFD"/>
    <w:multiLevelType w:val="hybridMultilevel"/>
    <w:tmpl w:val="3A8EB658"/>
    <w:lvl w:ilvl="0" w:tplc="DC0AF5B2">
      <w:start w:val="1"/>
      <w:numFmt w:val="lowerRoman"/>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3" w15:restartNumberingAfterBreak="0">
    <w:nsid w:val="68F66A1F"/>
    <w:multiLevelType w:val="hybridMultilevel"/>
    <w:tmpl w:val="56402F20"/>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6C6661AE"/>
    <w:multiLevelType w:val="hybridMultilevel"/>
    <w:tmpl w:val="1580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A4BF8"/>
    <w:multiLevelType w:val="hybridMultilevel"/>
    <w:tmpl w:val="6818C5F8"/>
    <w:lvl w:ilvl="0" w:tplc="DC0AF5B2">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6E5E6B47"/>
    <w:multiLevelType w:val="hybridMultilevel"/>
    <w:tmpl w:val="B7D05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09B3C4E"/>
    <w:multiLevelType w:val="hybridMultilevel"/>
    <w:tmpl w:val="987AF0B6"/>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86FDB"/>
    <w:multiLevelType w:val="hybridMultilevel"/>
    <w:tmpl w:val="0A7A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F20276"/>
    <w:multiLevelType w:val="hybridMultilevel"/>
    <w:tmpl w:val="4F88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7"/>
  </w:num>
  <w:num w:numId="3">
    <w:abstractNumId w:val="2"/>
  </w:num>
  <w:num w:numId="4">
    <w:abstractNumId w:val="21"/>
  </w:num>
  <w:num w:numId="5">
    <w:abstractNumId w:val="28"/>
  </w:num>
  <w:num w:numId="6">
    <w:abstractNumId w:val="6"/>
  </w:num>
  <w:num w:numId="7">
    <w:abstractNumId w:val="24"/>
  </w:num>
  <w:num w:numId="8">
    <w:abstractNumId w:val="29"/>
  </w:num>
  <w:num w:numId="9">
    <w:abstractNumId w:val="12"/>
  </w:num>
  <w:num w:numId="10">
    <w:abstractNumId w:val="14"/>
  </w:num>
  <w:num w:numId="11">
    <w:abstractNumId w:val="3"/>
  </w:num>
  <w:num w:numId="12">
    <w:abstractNumId w:val="1"/>
  </w:num>
  <w:num w:numId="13">
    <w:abstractNumId w:val="0"/>
  </w:num>
  <w:num w:numId="14">
    <w:abstractNumId w:val="9"/>
  </w:num>
  <w:num w:numId="15">
    <w:abstractNumId w:val="11"/>
  </w:num>
  <w:num w:numId="16">
    <w:abstractNumId w:val="18"/>
  </w:num>
  <w:num w:numId="17">
    <w:abstractNumId w:val="10"/>
  </w:num>
  <w:num w:numId="18">
    <w:abstractNumId w:val="4"/>
  </w:num>
  <w:num w:numId="19">
    <w:abstractNumId w:val="16"/>
  </w:num>
  <w:num w:numId="20">
    <w:abstractNumId w:val="19"/>
  </w:num>
  <w:num w:numId="21">
    <w:abstractNumId w:val="17"/>
  </w:num>
  <w:num w:numId="22">
    <w:abstractNumId w:val="7"/>
  </w:num>
  <w:num w:numId="23">
    <w:abstractNumId w:val="13"/>
  </w:num>
  <w:num w:numId="24">
    <w:abstractNumId w:val="15"/>
  </w:num>
  <w:num w:numId="25">
    <w:abstractNumId w:val="25"/>
  </w:num>
  <w:num w:numId="26">
    <w:abstractNumId w:val="22"/>
  </w:num>
  <w:num w:numId="27">
    <w:abstractNumId w:val="8"/>
  </w:num>
  <w:num w:numId="28">
    <w:abstractNumId w:val="20"/>
  </w:num>
  <w:num w:numId="29">
    <w:abstractNumId w:val="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998"/>
    <w:rsid w:val="0000134D"/>
    <w:rsid w:val="00005250"/>
    <w:rsid w:val="000072D4"/>
    <w:rsid w:val="000074EB"/>
    <w:rsid w:val="00013132"/>
    <w:rsid w:val="0001453B"/>
    <w:rsid w:val="00016638"/>
    <w:rsid w:val="00017396"/>
    <w:rsid w:val="00021985"/>
    <w:rsid w:val="000221B0"/>
    <w:rsid w:val="0003148D"/>
    <w:rsid w:val="000318BC"/>
    <w:rsid w:val="00033CB5"/>
    <w:rsid w:val="00035955"/>
    <w:rsid w:val="000377FA"/>
    <w:rsid w:val="00041C35"/>
    <w:rsid w:val="00044462"/>
    <w:rsid w:val="00045DF9"/>
    <w:rsid w:val="00050C4C"/>
    <w:rsid w:val="00052625"/>
    <w:rsid w:val="0005470F"/>
    <w:rsid w:val="00056397"/>
    <w:rsid w:val="00060382"/>
    <w:rsid w:val="00061D4B"/>
    <w:rsid w:val="000626E5"/>
    <w:rsid w:val="0006272D"/>
    <w:rsid w:val="00062B70"/>
    <w:rsid w:val="00062CA2"/>
    <w:rsid w:val="00071173"/>
    <w:rsid w:val="000716D6"/>
    <w:rsid w:val="000731D3"/>
    <w:rsid w:val="00073EB2"/>
    <w:rsid w:val="00073F27"/>
    <w:rsid w:val="00074FFE"/>
    <w:rsid w:val="00077943"/>
    <w:rsid w:val="00080C89"/>
    <w:rsid w:val="000820D6"/>
    <w:rsid w:val="000838BB"/>
    <w:rsid w:val="0008645E"/>
    <w:rsid w:val="0009185F"/>
    <w:rsid w:val="00093D13"/>
    <w:rsid w:val="0009572B"/>
    <w:rsid w:val="0009636D"/>
    <w:rsid w:val="000A3EBC"/>
    <w:rsid w:val="000A5B9F"/>
    <w:rsid w:val="000A7206"/>
    <w:rsid w:val="000A7410"/>
    <w:rsid w:val="000B0CAB"/>
    <w:rsid w:val="000B0D86"/>
    <w:rsid w:val="000B4B1E"/>
    <w:rsid w:val="000B5880"/>
    <w:rsid w:val="000B69DE"/>
    <w:rsid w:val="000C1922"/>
    <w:rsid w:val="000C1BBD"/>
    <w:rsid w:val="000C25B8"/>
    <w:rsid w:val="000C3761"/>
    <w:rsid w:val="000C37D9"/>
    <w:rsid w:val="000C4D85"/>
    <w:rsid w:val="000C6103"/>
    <w:rsid w:val="000D05D9"/>
    <w:rsid w:val="000D0EAA"/>
    <w:rsid w:val="000D2D5E"/>
    <w:rsid w:val="000E0624"/>
    <w:rsid w:val="000E0A48"/>
    <w:rsid w:val="000E6282"/>
    <w:rsid w:val="000E6DBE"/>
    <w:rsid w:val="000E741A"/>
    <w:rsid w:val="000E7FAD"/>
    <w:rsid w:val="000F0734"/>
    <w:rsid w:val="000F7F0C"/>
    <w:rsid w:val="00100FB1"/>
    <w:rsid w:val="001011B7"/>
    <w:rsid w:val="00104CA5"/>
    <w:rsid w:val="00107AC5"/>
    <w:rsid w:val="00112AFF"/>
    <w:rsid w:val="001135D6"/>
    <w:rsid w:val="0011389F"/>
    <w:rsid w:val="00113BD9"/>
    <w:rsid w:val="00114457"/>
    <w:rsid w:val="00115ACC"/>
    <w:rsid w:val="00116A80"/>
    <w:rsid w:val="0012096C"/>
    <w:rsid w:val="00120DEA"/>
    <w:rsid w:val="00121493"/>
    <w:rsid w:val="00121AD9"/>
    <w:rsid w:val="0012364B"/>
    <w:rsid w:val="00124239"/>
    <w:rsid w:val="0012427C"/>
    <w:rsid w:val="00126B7A"/>
    <w:rsid w:val="00126E30"/>
    <w:rsid w:val="00127041"/>
    <w:rsid w:val="00131289"/>
    <w:rsid w:val="00145504"/>
    <w:rsid w:val="00151527"/>
    <w:rsid w:val="00153BFA"/>
    <w:rsid w:val="0015534F"/>
    <w:rsid w:val="001608E8"/>
    <w:rsid w:val="00160F4F"/>
    <w:rsid w:val="001620C7"/>
    <w:rsid w:val="001628AC"/>
    <w:rsid w:val="00170350"/>
    <w:rsid w:val="00172BDE"/>
    <w:rsid w:val="0017567F"/>
    <w:rsid w:val="001761E8"/>
    <w:rsid w:val="00176294"/>
    <w:rsid w:val="00184392"/>
    <w:rsid w:val="00184F93"/>
    <w:rsid w:val="00187B42"/>
    <w:rsid w:val="001929B9"/>
    <w:rsid w:val="001944A1"/>
    <w:rsid w:val="00194E2C"/>
    <w:rsid w:val="001A559C"/>
    <w:rsid w:val="001A5856"/>
    <w:rsid w:val="001A7FA4"/>
    <w:rsid w:val="001B56CE"/>
    <w:rsid w:val="001B5EAB"/>
    <w:rsid w:val="001B7212"/>
    <w:rsid w:val="001C1CBE"/>
    <w:rsid w:val="001C4437"/>
    <w:rsid w:val="001C4CFE"/>
    <w:rsid w:val="001C5D72"/>
    <w:rsid w:val="001C6B24"/>
    <w:rsid w:val="001D3F1D"/>
    <w:rsid w:val="001D5101"/>
    <w:rsid w:val="001E3B3B"/>
    <w:rsid w:val="001E3BC8"/>
    <w:rsid w:val="001E4333"/>
    <w:rsid w:val="001E50F2"/>
    <w:rsid w:val="001F2D56"/>
    <w:rsid w:val="001F6DC8"/>
    <w:rsid w:val="00201F99"/>
    <w:rsid w:val="00203AE4"/>
    <w:rsid w:val="002047D2"/>
    <w:rsid w:val="002100FE"/>
    <w:rsid w:val="002131B8"/>
    <w:rsid w:val="002176DD"/>
    <w:rsid w:val="002231AB"/>
    <w:rsid w:val="002239D0"/>
    <w:rsid w:val="00224820"/>
    <w:rsid w:val="00225632"/>
    <w:rsid w:val="002265B6"/>
    <w:rsid w:val="00226965"/>
    <w:rsid w:val="0023122D"/>
    <w:rsid w:val="00240897"/>
    <w:rsid w:val="00240C5C"/>
    <w:rsid w:val="00241082"/>
    <w:rsid w:val="002430D2"/>
    <w:rsid w:val="002434D1"/>
    <w:rsid w:val="00243E54"/>
    <w:rsid w:val="00244022"/>
    <w:rsid w:val="0024660E"/>
    <w:rsid w:val="00250098"/>
    <w:rsid w:val="00250899"/>
    <w:rsid w:val="002540CD"/>
    <w:rsid w:val="00255194"/>
    <w:rsid w:val="00256ECF"/>
    <w:rsid w:val="00262835"/>
    <w:rsid w:val="002638B8"/>
    <w:rsid w:val="00267AF5"/>
    <w:rsid w:val="0027502A"/>
    <w:rsid w:val="00275659"/>
    <w:rsid w:val="002763EB"/>
    <w:rsid w:val="00277F72"/>
    <w:rsid w:val="00280162"/>
    <w:rsid w:val="002823D2"/>
    <w:rsid w:val="00283FDD"/>
    <w:rsid w:val="002846F4"/>
    <w:rsid w:val="002863A2"/>
    <w:rsid w:val="00287336"/>
    <w:rsid w:val="002873CA"/>
    <w:rsid w:val="0028748C"/>
    <w:rsid w:val="002876D4"/>
    <w:rsid w:val="00292218"/>
    <w:rsid w:val="00292A78"/>
    <w:rsid w:val="00295016"/>
    <w:rsid w:val="00295840"/>
    <w:rsid w:val="00297943"/>
    <w:rsid w:val="00297B2A"/>
    <w:rsid w:val="002A204C"/>
    <w:rsid w:val="002A48C0"/>
    <w:rsid w:val="002A5B82"/>
    <w:rsid w:val="002B09D2"/>
    <w:rsid w:val="002B3128"/>
    <w:rsid w:val="002B3E87"/>
    <w:rsid w:val="002B4CE3"/>
    <w:rsid w:val="002B6066"/>
    <w:rsid w:val="002B6B34"/>
    <w:rsid w:val="002C3E74"/>
    <w:rsid w:val="002C5186"/>
    <w:rsid w:val="002C618A"/>
    <w:rsid w:val="002D2543"/>
    <w:rsid w:val="002D2F6A"/>
    <w:rsid w:val="002E0492"/>
    <w:rsid w:val="002E140B"/>
    <w:rsid w:val="002E785C"/>
    <w:rsid w:val="002F0E0B"/>
    <w:rsid w:val="002F14DC"/>
    <w:rsid w:val="002F1F13"/>
    <w:rsid w:val="002F2ECA"/>
    <w:rsid w:val="002F4126"/>
    <w:rsid w:val="002F7FA6"/>
    <w:rsid w:val="003037B3"/>
    <w:rsid w:val="00304675"/>
    <w:rsid w:val="00304EBE"/>
    <w:rsid w:val="003050FB"/>
    <w:rsid w:val="003061F5"/>
    <w:rsid w:val="00307172"/>
    <w:rsid w:val="00307D61"/>
    <w:rsid w:val="00312107"/>
    <w:rsid w:val="0031682F"/>
    <w:rsid w:val="00320095"/>
    <w:rsid w:val="00320437"/>
    <w:rsid w:val="00325270"/>
    <w:rsid w:val="003262D8"/>
    <w:rsid w:val="003301FF"/>
    <w:rsid w:val="00331F89"/>
    <w:rsid w:val="00333500"/>
    <w:rsid w:val="00334E3D"/>
    <w:rsid w:val="003440E0"/>
    <w:rsid w:val="00345189"/>
    <w:rsid w:val="0035241A"/>
    <w:rsid w:val="003543B8"/>
    <w:rsid w:val="00354569"/>
    <w:rsid w:val="0035693C"/>
    <w:rsid w:val="00356FBA"/>
    <w:rsid w:val="0035735D"/>
    <w:rsid w:val="00362023"/>
    <w:rsid w:val="003647BF"/>
    <w:rsid w:val="003651AD"/>
    <w:rsid w:val="00365423"/>
    <w:rsid w:val="00366424"/>
    <w:rsid w:val="00372A87"/>
    <w:rsid w:val="00382265"/>
    <w:rsid w:val="00383FB6"/>
    <w:rsid w:val="0038595C"/>
    <w:rsid w:val="003864E6"/>
    <w:rsid w:val="00387E81"/>
    <w:rsid w:val="0039289E"/>
    <w:rsid w:val="00394F5E"/>
    <w:rsid w:val="00396A66"/>
    <w:rsid w:val="00396ACC"/>
    <w:rsid w:val="003A0A7E"/>
    <w:rsid w:val="003A47CB"/>
    <w:rsid w:val="003A48A5"/>
    <w:rsid w:val="003A6AA5"/>
    <w:rsid w:val="003C050C"/>
    <w:rsid w:val="003C10E9"/>
    <w:rsid w:val="003C688F"/>
    <w:rsid w:val="003C70D1"/>
    <w:rsid w:val="003D0514"/>
    <w:rsid w:val="003D29F4"/>
    <w:rsid w:val="003D429E"/>
    <w:rsid w:val="003D79D9"/>
    <w:rsid w:val="003E3515"/>
    <w:rsid w:val="003E62DF"/>
    <w:rsid w:val="003F0905"/>
    <w:rsid w:val="003F175C"/>
    <w:rsid w:val="003F18F2"/>
    <w:rsid w:val="003F4A1E"/>
    <w:rsid w:val="003F7F7A"/>
    <w:rsid w:val="00403F90"/>
    <w:rsid w:val="00404EA0"/>
    <w:rsid w:val="00405770"/>
    <w:rsid w:val="004127CC"/>
    <w:rsid w:val="00413371"/>
    <w:rsid w:val="004135A9"/>
    <w:rsid w:val="004212DA"/>
    <w:rsid w:val="004216F6"/>
    <w:rsid w:val="00422DA1"/>
    <w:rsid w:val="0042682F"/>
    <w:rsid w:val="00430217"/>
    <w:rsid w:val="00432284"/>
    <w:rsid w:val="004346ED"/>
    <w:rsid w:val="004370B0"/>
    <w:rsid w:val="00437891"/>
    <w:rsid w:val="004401D0"/>
    <w:rsid w:val="004401F5"/>
    <w:rsid w:val="00441352"/>
    <w:rsid w:val="004422E7"/>
    <w:rsid w:val="00444659"/>
    <w:rsid w:val="004465D8"/>
    <w:rsid w:val="00457989"/>
    <w:rsid w:val="00460981"/>
    <w:rsid w:val="00462E29"/>
    <w:rsid w:val="00463887"/>
    <w:rsid w:val="004638BC"/>
    <w:rsid w:val="00466902"/>
    <w:rsid w:val="00466ADE"/>
    <w:rsid w:val="0047124C"/>
    <w:rsid w:val="0047136B"/>
    <w:rsid w:val="004758B2"/>
    <w:rsid w:val="0047743A"/>
    <w:rsid w:val="00477FA4"/>
    <w:rsid w:val="00483B38"/>
    <w:rsid w:val="00483E63"/>
    <w:rsid w:val="00487F97"/>
    <w:rsid w:val="004915C7"/>
    <w:rsid w:val="00493691"/>
    <w:rsid w:val="00494650"/>
    <w:rsid w:val="004A03A5"/>
    <w:rsid w:val="004A144D"/>
    <w:rsid w:val="004A707B"/>
    <w:rsid w:val="004A767E"/>
    <w:rsid w:val="004A7999"/>
    <w:rsid w:val="004B0465"/>
    <w:rsid w:val="004B0C02"/>
    <w:rsid w:val="004B16AA"/>
    <w:rsid w:val="004B1ACD"/>
    <w:rsid w:val="004B2036"/>
    <w:rsid w:val="004B2906"/>
    <w:rsid w:val="004B3807"/>
    <w:rsid w:val="004B52A3"/>
    <w:rsid w:val="004C1CEA"/>
    <w:rsid w:val="004C4818"/>
    <w:rsid w:val="004C4E29"/>
    <w:rsid w:val="004C69D9"/>
    <w:rsid w:val="004C7F2B"/>
    <w:rsid w:val="004D2A53"/>
    <w:rsid w:val="004D3131"/>
    <w:rsid w:val="004D3734"/>
    <w:rsid w:val="004D58E4"/>
    <w:rsid w:val="004D7802"/>
    <w:rsid w:val="004D794B"/>
    <w:rsid w:val="004E0882"/>
    <w:rsid w:val="004E0DD4"/>
    <w:rsid w:val="004E1E1F"/>
    <w:rsid w:val="004E38BF"/>
    <w:rsid w:val="004E6BFF"/>
    <w:rsid w:val="004E76CE"/>
    <w:rsid w:val="004F57B1"/>
    <w:rsid w:val="004F60E7"/>
    <w:rsid w:val="004F6D23"/>
    <w:rsid w:val="004F74E0"/>
    <w:rsid w:val="004F7E95"/>
    <w:rsid w:val="00500264"/>
    <w:rsid w:val="00501139"/>
    <w:rsid w:val="0050541B"/>
    <w:rsid w:val="0051136F"/>
    <w:rsid w:val="00516B66"/>
    <w:rsid w:val="0052407F"/>
    <w:rsid w:val="0053007A"/>
    <w:rsid w:val="00530BF1"/>
    <w:rsid w:val="0053103B"/>
    <w:rsid w:val="00532795"/>
    <w:rsid w:val="00533BD2"/>
    <w:rsid w:val="00537717"/>
    <w:rsid w:val="0053771D"/>
    <w:rsid w:val="00543982"/>
    <w:rsid w:val="0054502C"/>
    <w:rsid w:val="005572BF"/>
    <w:rsid w:val="00565B29"/>
    <w:rsid w:val="0057386A"/>
    <w:rsid w:val="005777ED"/>
    <w:rsid w:val="00577CA7"/>
    <w:rsid w:val="00581A60"/>
    <w:rsid w:val="00581EF6"/>
    <w:rsid w:val="00586A7E"/>
    <w:rsid w:val="0059610C"/>
    <w:rsid w:val="005A2ACD"/>
    <w:rsid w:val="005A6B36"/>
    <w:rsid w:val="005A7982"/>
    <w:rsid w:val="005B06E7"/>
    <w:rsid w:val="005B085F"/>
    <w:rsid w:val="005B4C0B"/>
    <w:rsid w:val="005B4EDF"/>
    <w:rsid w:val="005B7697"/>
    <w:rsid w:val="005C0EF0"/>
    <w:rsid w:val="005C195E"/>
    <w:rsid w:val="005C23B1"/>
    <w:rsid w:val="005C42A9"/>
    <w:rsid w:val="005C4358"/>
    <w:rsid w:val="005C603C"/>
    <w:rsid w:val="005C6454"/>
    <w:rsid w:val="005C665F"/>
    <w:rsid w:val="005D0929"/>
    <w:rsid w:val="005D1069"/>
    <w:rsid w:val="005D5108"/>
    <w:rsid w:val="005D5460"/>
    <w:rsid w:val="005D7AC6"/>
    <w:rsid w:val="005E1C4C"/>
    <w:rsid w:val="005E1F8F"/>
    <w:rsid w:val="005E6309"/>
    <w:rsid w:val="005F1063"/>
    <w:rsid w:val="005F1550"/>
    <w:rsid w:val="005F2AAC"/>
    <w:rsid w:val="005F69A3"/>
    <w:rsid w:val="005F6C11"/>
    <w:rsid w:val="0060318E"/>
    <w:rsid w:val="00603A34"/>
    <w:rsid w:val="00604CDD"/>
    <w:rsid w:val="00604EA2"/>
    <w:rsid w:val="00611F5F"/>
    <w:rsid w:val="00612E6C"/>
    <w:rsid w:val="00613C17"/>
    <w:rsid w:val="00614866"/>
    <w:rsid w:val="00617937"/>
    <w:rsid w:val="00617A0F"/>
    <w:rsid w:val="00620F83"/>
    <w:rsid w:val="00621B30"/>
    <w:rsid w:val="00623D91"/>
    <w:rsid w:val="00624121"/>
    <w:rsid w:val="006243F1"/>
    <w:rsid w:val="00624FF5"/>
    <w:rsid w:val="006332D8"/>
    <w:rsid w:val="006335ED"/>
    <w:rsid w:val="00637F9B"/>
    <w:rsid w:val="00640EC9"/>
    <w:rsid w:val="00641C95"/>
    <w:rsid w:val="006424BA"/>
    <w:rsid w:val="00643649"/>
    <w:rsid w:val="00645966"/>
    <w:rsid w:val="006461A2"/>
    <w:rsid w:val="00650191"/>
    <w:rsid w:val="006501F0"/>
    <w:rsid w:val="00661903"/>
    <w:rsid w:val="00667A67"/>
    <w:rsid w:val="0067083B"/>
    <w:rsid w:val="00672A69"/>
    <w:rsid w:val="006769F8"/>
    <w:rsid w:val="006800DA"/>
    <w:rsid w:val="00682E43"/>
    <w:rsid w:val="00685404"/>
    <w:rsid w:val="00686E72"/>
    <w:rsid w:val="006873BD"/>
    <w:rsid w:val="00687990"/>
    <w:rsid w:val="00687FF4"/>
    <w:rsid w:val="00691E18"/>
    <w:rsid w:val="00696228"/>
    <w:rsid w:val="006A1B6F"/>
    <w:rsid w:val="006A294C"/>
    <w:rsid w:val="006A4983"/>
    <w:rsid w:val="006B50AE"/>
    <w:rsid w:val="006B5B92"/>
    <w:rsid w:val="006C4167"/>
    <w:rsid w:val="006C45CB"/>
    <w:rsid w:val="006C7548"/>
    <w:rsid w:val="006D4FA1"/>
    <w:rsid w:val="006D6C17"/>
    <w:rsid w:val="006D7D11"/>
    <w:rsid w:val="006E05AD"/>
    <w:rsid w:val="006E0EB6"/>
    <w:rsid w:val="006E5DBB"/>
    <w:rsid w:val="006E6557"/>
    <w:rsid w:val="006E6EFF"/>
    <w:rsid w:val="006E78B5"/>
    <w:rsid w:val="006F0E09"/>
    <w:rsid w:val="006F1D02"/>
    <w:rsid w:val="006F74DD"/>
    <w:rsid w:val="006F7F46"/>
    <w:rsid w:val="00701918"/>
    <w:rsid w:val="0070217F"/>
    <w:rsid w:val="00703793"/>
    <w:rsid w:val="007057E4"/>
    <w:rsid w:val="00710AED"/>
    <w:rsid w:val="00715271"/>
    <w:rsid w:val="00715B1B"/>
    <w:rsid w:val="00722488"/>
    <w:rsid w:val="007233D8"/>
    <w:rsid w:val="00724BE9"/>
    <w:rsid w:val="007268D5"/>
    <w:rsid w:val="00736C3B"/>
    <w:rsid w:val="00740289"/>
    <w:rsid w:val="00744AC3"/>
    <w:rsid w:val="00745867"/>
    <w:rsid w:val="00750EEA"/>
    <w:rsid w:val="0075148B"/>
    <w:rsid w:val="00754150"/>
    <w:rsid w:val="00756016"/>
    <w:rsid w:val="0076065C"/>
    <w:rsid w:val="00761640"/>
    <w:rsid w:val="00762F9E"/>
    <w:rsid w:val="00763BAF"/>
    <w:rsid w:val="007646CB"/>
    <w:rsid w:val="007649B9"/>
    <w:rsid w:val="00764D93"/>
    <w:rsid w:val="00766CC3"/>
    <w:rsid w:val="007673B7"/>
    <w:rsid w:val="00767929"/>
    <w:rsid w:val="0077195A"/>
    <w:rsid w:val="00775C87"/>
    <w:rsid w:val="007769BE"/>
    <w:rsid w:val="00777B7A"/>
    <w:rsid w:val="00780793"/>
    <w:rsid w:val="00781027"/>
    <w:rsid w:val="00783CFA"/>
    <w:rsid w:val="00783FDC"/>
    <w:rsid w:val="007902BD"/>
    <w:rsid w:val="00791C41"/>
    <w:rsid w:val="007945D0"/>
    <w:rsid w:val="00797311"/>
    <w:rsid w:val="007A1B0D"/>
    <w:rsid w:val="007A1FDE"/>
    <w:rsid w:val="007A3CF7"/>
    <w:rsid w:val="007A4212"/>
    <w:rsid w:val="007A4DCD"/>
    <w:rsid w:val="007A55B9"/>
    <w:rsid w:val="007A604D"/>
    <w:rsid w:val="007A67C2"/>
    <w:rsid w:val="007B0E9E"/>
    <w:rsid w:val="007B0F89"/>
    <w:rsid w:val="007B562B"/>
    <w:rsid w:val="007B7DF4"/>
    <w:rsid w:val="007C1762"/>
    <w:rsid w:val="007C361B"/>
    <w:rsid w:val="007C5B54"/>
    <w:rsid w:val="007C6E18"/>
    <w:rsid w:val="007D174B"/>
    <w:rsid w:val="007D26E5"/>
    <w:rsid w:val="007F0746"/>
    <w:rsid w:val="007F3BA0"/>
    <w:rsid w:val="007F4930"/>
    <w:rsid w:val="007F5F76"/>
    <w:rsid w:val="00801B2F"/>
    <w:rsid w:val="00801C9A"/>
    <w:rsid w:val="00801F33"/>
    <w:rsid w:val="00802EE2"/>
    <w:rsid w:val="00803998"/>
    <w:rsid w:val="00803D11"/>
    <w:rsid w:val="008045F7"/>
    <w:rsid w:val="008077A5"/>
    <w:rsid w:val="008111CC"/>
    <w:rsid w:val="00821D61"/>
    <w:rsid w:val="008304AD"/>
    <w:rsid w:val="008315CF"/>
    <w:rsid w:val="008329B3"/>
    <w:rsid w:val="00834549"/>
    <w:rsid w:val="00841286"/>
    <w:rsid w:val="008416BC"/>
    <w:rsid w:val="008416CC"/>
    <w:rsid w:val="008423BA"/>
    <w:rsid w:val="008423DB"/>
    <w:rsid w:val="00847115"/>
    <w:rsid w:val="00850BAE"/>
    <w:rsid w:val="00853A41"/>
    <w:rsid w:val="008573FF"/>
    <w:rsid w:val="00857F86"/>
    <w:rsid w:val="00862132"/>
    <w:rsid w:val="008654D6"/>
    <w:rsid w:val="008654ED"/>
    <w:rsid w:val="00866379"/>
    <w:rsid w:val="008712FA"/>
    <w:rsid w:val="008744BA"/>
    <w:rsid w:val="008744DA"/>
    <w:rsid w:val="008825D5"/>
    <w:rsid w:val="0088337D"/>
    <w:rsid w:val="00883B11"/>
    <w:rsid w:val="00893FB8"/>
    <w:rsid w:val="00894626"/>
    <w:rsid w:val="0089500B"/>
    <w:rsid w:val="0089576D"/>
    <w:rsid w:val="008A2F9D"/>
    <w:rsid w:val="008A3D45"/>
    <w:rsid w:val="008A60C4"/>
    <w:rsid w:val="008A6617"/>
    <w:rsid w:val="008A6E99"/>
    <w:rsid w:val="008A76C2"/>
    <w:rsid w:val="008B13EB"/>
    <w:rsid w:val="008B2F7B"/>
    <w:rsid w:val="008B62AE"/>
    <w:rsid w:val="008C3D11"/>
    <w:rsid w:val="008C4CC7"/>
    <w:rsid w:val="008C7EAF"/>
    <w:rsid w:val="008D0D7E"/>
    <w:rsid w:val="008D1982"/>
    <w:rsid w:val="008D30E9"/>
    <w:rsid w:val="008E13DD"/>
    <w:rsid w:val="008E1E69"/>
    <w:rsid w:val="008E20A9"/>
    <w:rsid w:val="008E3D7D"/>
    <w:rsid w:val="008E573D"/>
    <w:rsid w:val="008E70F0"/>
    <w:rsid w:val="008E77EE"/>
    <w:rsid w:val="008F020A"/>
    <w:rsid w:val="008F0824"/>
    <w:rsid w:val="008F53E0"/>
    <w:rsid w:val="0090013A"/>
    <w:rsid w:val="0090037E"/>
    <w:rsid w:val="00905DD3"/>
    <w:rsid w:val="0090734D"/>
    <w:rsid w:val="00911584"/>
    <w:rsid w:val="00911F78"/>
    <w:rsid w:val="00912E30"/>
    <w:rsid w:val="009147B8"/>
    <w:rsid w:val="009206F2"/>
    <w:rsid w:val="00921834"/>
    <w:rsid w:val="009233F0"/>
    <w:rsid w:val="0092397E"/>
    <w:rsid w:val="00924FB3"/>
    <w:rsid w:val="00931A32"/>
    <w:rsid w:val="00936D7B"/>
    <w:rsid w:val="009415BE"/>
    <w:rsid w:val="00941686"/>
    <w:rsid w:val="0094401E"/>
    <w:rsid w:val="009453BA"/>
    <w:rsid w:val="009466CF"/>
    <w:rsid w:val="00946E43"/>
    <w:rsid w:val="00950F67"/>
    <w:rsid w:val="009542E2"/>
    <w:rsid w:val="00955F8C"/>
    <w:rsid w:val="009574D2"/>
    <w:rsid w:val="00960FDE"/>
    <w:rsid w:val="00971B48"/>
    <w:rsid w:val="00971CEB"/>
    <w:rsid w:val="009749FA"/>
    <w:rsid w:val="009753B1"/>
    <w:rsid w:val="00976489"/>
    <w:rsid w:val="009777C5"/>
    <w:rsid w:val="00980032"/>
    <w:rsid w:val="009804FA"/>
    <w:rsid w:val="00984E43"/>
    <w:rsid w:val="00986585"/>
    <w:rsid w:val="00987336"/>
    <w:rsid w:val="009917DC"/>
    <w:rsid w:val="00991E23"/>
    <w:rsid w:val="0099362C"/>
    <w:rsid w:val="00996249"/>
    <w:rsid w:val="009A2E5B"/>
    <w:rsid w:val="009A4179"/>
    <w:rsid w:val="009B1B65"/>
    <w:rsid w:val="009B5A3C"/>
    <w:rsid w:val="009B5CA4"/>
    <w:rsid w:val="009C0001"/>
    <w:rsid w:val="009C259F"/>
    <w:rsid w:val="009C57A9"/>
    <w:rsid w:val="009C6F57"/>
    <w:rsid w:val="009C76ED"/>
    <w:rsid w:val="009D0AE2"/>
    <w:rsid w:val="009D5A9B"/>
    <w:rsid w:val="009D6922"/>
    <w:rsid w:val="009E1533"/>
    <w:rsid w:val="009E35BD"/>
    <w:rsid w:val="009F2561"/>
    <w:rsid w:val="00A002F1"/>
    <w:rsid w:val="00A003FE"/>
    <w:rsid w:val="00A0320E"/>
    <w:rsid w:val="00A05EAD"/>
    <w:rsid w:val="00A0692B"/>
    <w:rsid w:val="00A20D23"/>
    <w:rsid w:val="00A227EE"/>
    <w:rsid w:val="00A27A4B"/>
    <w:rsid w:val="00A3408F"/>
    <w:rsid w:val="00A35477"/>
    <w:rsid w:val="00A40078"/>
    <w:rsid w:val="00A41C8C"/>
    <w:rsid w:val="00A45E7D"/>
    <w:rsid w:val="00A535C9"/>
    <w:rsid w:val="00A565E0"/>
    <w:rsid w:val="00A6042B"/>
    <w:rsid w:val="00A60DBD"/>
    <w:rsid w:val="00A6166F"/>
    <w:rsid w:val="00A63EA2"/>
    <w:rsid w:val="00A6423C"/>
    <w:rsid w:val="00A655B1"/>
    <w:rsid w:val="00A67B8D"/>
    <w:rsid w:val="00A709F5"/>
    <w:rsid w:val="00A72210"/>
    <w:rsid w:val="00A7351E"/>
    <w:rsid w:val="00A73D9F"/>
    <w:rsid w:val="00A73F58"/>
    <w:rsid w:val="00A74B1B"/>
    <w:rsid w:val="00A86FE8"/>
    <w:rsid w:val="00A87D81"/>
    <w:rsid w:val="00A933AF"/>
    <w:rsid w:val="00AA04B2"/>
    <w:rsid w:val="00AA1549"/>
    <w:rsid w:val="00AA1681"/>
    <w:rsid w:val="00AA27D7"/>
    <w:rsid w:val="00AA4A2D"/>
    <w:rsid w:val="00AA5755"/>
    <w:rsid w:val="00AA5C02"/>
    <w:rsid w:val="00AA5D96"/>
    <w:rsid w:val="00AA6977"/>
    <w:rsid w:val="00AB52BC"/>
    <w:rsid w:val="00AB617A"/>
    <w:rsid w:val="00AB7C35"/>
    <w:rsid w:val="00AB7D3D"/>
    <w:rsid w:val="00AD5E03"/>
    <w:rsid w:val="00AD5E21"/>
    <w:rsid w:val="00AD759B"/>
    <w:rsid w:val="00AE0EF6"/>
    <w:rsid w:val="00AE3720"/>
    <w:rsid w:val="00AE4FAA"/>
    <w:rsid w:val="00AE5A6D"/>
    <w:rsid w:val="00AE75C6"/>
    <w:rsid w:val="00AF014F"/>
    <w:rsid w:val="00AF0851"/>
    <w:rsid w:val="00AF25C6"/>
    <w:rsid w:val="00AF384F"/>
    <w:rsid w:val="00AF40E4"/>
    <w:rsid w:val="00AF45F6"/>
    <w:rsid w:val="00B04120"/>
    <w:rsid w:val="00B12272"/>
    <w:rsid w:val="00B12436"/>
    <w:rsid w:val="00B12CE2"/>
    <w:rsid w:val="00B22012"/>
    <w:rsid w:val="00B246BB"/>
    <w:rsid w:val="00B25FC6"/>
    <w:rsid w:val="00B26297"/>
    <w:rsid w:val="00B34744"/>
    <w:rsid w:val="00B42D3D"/>
    <w:rsid w:val="00B436D8"/>
    <w:rsid w:val="00B45B36"/>
    <w:rsid w:val="00B47C02"/>
    <w:rsid w:val="00B5306B"/>
    <w:rsid w:val="00B54584"/>
    <w:rsid w:val="00B559D9"/>
    <w:rsid w:val="00B55ED9"/>
    <w:rsid w:val="00B56166"/>
    <w:rsid w:val="00B61325"/>
    <w:rsid w:val="00B62D74"/>
    <w:rsid w:val="00B64221"/>
    <w:rsid w:val="00B65A24"/>
    <w:rsid w:val="00B666C9"/>
    <w:rsid w:val="00B70213"/>
    <w:rsid w:val="00B70CD0"/>
    <w:rsid w:val="00B75B75"/>
    <w:rsid w:val="00B77593"/>
    <w:rsid w:val="00B825CD"/>
    <w:rsid w:val="00B82D4D"/>
    <w:rsid w:val="00B8498D"/>
    <w:rsid w:val="00B9368A"/>
    <w:rsid w:val="00B952D0"/>
    <w:rsid w:val="00B95589"/>
    <w:rsid w:val="00B978A7"/>
    <w:rsid w:val="00BA0F44"/>
    <w:rsid w:val="00BA1D58"/>
    <w:rsid w:val="00BB4EB1"/>
    <w:rsid w:val="00BC6415"/>
    <w:rsid w:val="00BC7F26"/>
    <w:rsid w:val="00BD0322"/>
    <w:rsid w:val="00BD0D32"/>
    <w:rsid w:val="00BD2687"/>
    <w:rsid w:val="00BD32A2"/>
    <w:rsid w:val="00BD50F5"/>
    <w:rsid w:val="00BD57CB"/>
    <w:rsid w:val="00BE02B2"/>
    <w:rsid w:val="00BE1D77"/>
    <w:rsid w:val="00BE276D"/>
    <w:rsid w:val="00BE4BCC"/>
    <w:rsid w:val="00BE64B0"/>
    <w:rsid w:val="00BE736A"/>
    <w:rsid w:val="00BF20E8"/>
    <w:rsid w:val="00BF25D6"/>
    <w:rsid w:val="00BF3822"/>
    <w:rsid w:val="00BF4803"/>
    <w:rsid w:val="00BF4D40"/>
    <w:rsid w:val="00BF5F9F"/>
    <w:rsid w:val="00C02BC1"/>
    <w:rsid w:val="00C036CB"/>
    <w:rsid w:val="00C06684"/>
    <w:rsid w:val="00C109B9"/>
    <w:rsid w:val="00C14357"/>
    <w:rsid w:val="00C14E67"/>
    <w:rsid w:val="00C17192"/>
    <w:rsid w:val="00C2685C"/>
    <w:rsid w:val="00C26EFB"/>
    <w:rsid w:val="00C27BEE"/>
    <w:rsid w:val="00C3133F"/>
    <w:rsid w:val="00C32669"/>
    <w:rsid w:val="00C34FFA"/>
    <w:rsid w:val="00C36233"/>
    <w:rsid w:val="00C37B0C"/>
    <w:rsid w:val="00C41B71"/>
    <w:rsid w:val="00C4566D"/>
    <w:rsid w:val="00C45843"/>
    <w:rsid w:val="00C4643D"/>
    <w:rsid w:val="00C4729F"/>
    <w:rsid w:val="00C54007"/>
    <w:rsid w:val="00C543E8"/>
    <w:rsid w:val="00C555F3"/>
    <w:rsid w:val="00C6297E"/>
    <w:rsid w:val="00C64DE9"/>
    <w:rsid w:val="00C651CC"/>
    <w:rsid w:val="00C66B2F"/>
    <w:rsid w:val="00C7010E"/>
    <w:rsid w:val="00C71B96"/>
    <w:rsid w:val="00C73ED6"/>
    <w:rsid w:val="00C74007"/>
    <w:rsid w:val="00C81154"/>
    <w:rsid w:val="00C828E5"/>
    <w:rsid w:val="00C829DE"/>
    <w:rsid w:val="00C90185"/>
    <w:rsid w:val="00C90585"/>
    <w:rsid w:val="00C90E82"/>
    <w:rsid w:val="00C91462"/>
    <w:rsid w:val="00C927B8"/>
    <w:rsid w:val="00C93A27"/>
    <w:rsid w:val="00C94837"/>
    <w:rsid w:val="00C94EED"/>
    <w:rsid w:val="00C9559B"/>
    <w:rsid w:val="00C95DCF"/>
    <w:rsid w:val="00CA1C27"/>
    <w:rsid w:val="00CA2B98"/>
    <w:rsid w:val="00CA490A"/>
    <w:rsid w:val="00CA4AC4"/>
    <w:rsid w:val="00CB7E36"/>
    <w:rsid w:val="00CC2D43"/>
    <w:rsid w:val="00CC37FB"/>
    <w:rsid w:val="00CC4095"/>
    <w:rsid w:val="00CC429D"/>
    <w:rsid w:val="00CC4340"/>
    <w:rsid w:val="00CD1F48"/>
    <w:rsid w:val="00CD4111"/>
    <w:rsid w:val="00CD5D00"/>
    <w:rsid w:val="00CE4B70"/>
    <w:rsid w:val="00CE68AB"/>
    <w:rsid w:val="00CE7760"/>
    <w:rsid w:val="00CF08FB"/>
    <w:rsid w:val="00CF1382"/>
    <w:rsid w:val="00CF1B3C"/>
    <w:rsid w:val="00CF29CC"/>
    <w:rsid w:val="00CF3161"/>
    <w:rsid w:val="00CF344D"/>
    <w:rsid w:val="00CF6322"/>
    <w:rsid w:val="00D000A2"/>
    <w:rsid w:val="00D01009"/>
    <w:rsid w:val="00D042E4"/>
    <w:rsid w:val="00D07D3C"/>
    <w:rsid w:val="00D10C13"/>
    <w:rsid w:val="00D11BA9"/>
    <w:rsid w:val="00D136C4"/>
    <w:rsid w:val="00D14372"/>
    <w:rsid w:val="00D153C7"/>
    <w:rsid w:val="00D17D87"/>
    <w:rsid w:val="00D22667"/>
    <w:rsid w:val="00D24104"/>
    <w:rsid w:val="00D263C3"/>
    <w:rsid w:val="00D277EC"/>
    <w:rsid w:val="00D31F12"/>
    <w:rsid w:val="00D32A5A"/>
    <w:rsid w:val="00D32C9C"/>
    <w:rsid w:val="00D33837"/>
    <w:rsid w:val="00D349BB"/>
    <w:rsid w:val="00D35155"/>
    <w:rsid w:val="00D3590D"/>
    <w:rsid w:val="00D35AF9"/>
    <w:rsid w:val="00D40088"/>
    <w:rsid w:val="00D402DD"/>
    <w:rsid w:val="00D42665"/>
    <w:rsid w:val="00D42A7E"/>
    <w:rsid w:val="00D4424E"/>
    <w:rsid w:val="00D45FA9"/>
    <w:rsid w:val="00D47DFF"/>
    <w:rsid w:val="00D5340C"/>
    <w:rsid w:val="00D55660"/>
    <w:rsid w:val="00D56A38"/>
    <w:rsid w:val="00D60F2D"/>
    <w:rsid w:val="00D62101"/>
    <w:rsid w:val="00D62A93"/>
    <w:rsid w:val="00D63B8E"/>
    <w:rsid w:val="00D66E00"/>
    <w:rsid w:val="00D67703"/>
    <w:rsid w:val="00D71A39"/>
    <w:rsid w:val="00D73219"/>
    <w:rsid w:val="00D73491"/>
    <w:rsid w:val="00D74C15"/>
    <w:rsid w:val="00D77287"/>
    <w:rsid w:val="00D77373"/>
    <w:rsid w:val="00D83F70"/>
    <w:rsid w:val="00D87022"/>
    <w:rsid w:val="00D90507"/>
    <w:rsid w:val="00D90F39"/>
    <w:rsid w:val="00D93670"/>
    <w:rsid w:val="00D94130"/>
    <w:rsid w:val="00D9556F"/>
    <w:rsid w:val="00D96E5A"/>
    <w:rsid w:val="00DA04FA"/>
    <w:rsid w:val="00DA099A"/>
    <w:rsid w:val="00DA1EC3"/>
    <w:rsid w:val="00DA30CB"/>
    <w:rsid w:val="00DA7471"/>
    <w:rsid w:val="00DB5C32"/>
    <w:rsid w:val="00DB5C4D"/>
    <w:rsid w:val="00DB6A3C"/>
    <w:rsid w:val="00DB735F"/>
    <w:rsid w:val="00DC2BDE"/>
    <w:rsid w:val="00DC2D69"/>
    <w:rsid w:val="00DC30A5"/>
    <w:rsid w:val="00DC3BD7"/>
    <w:rsid w:val="00DC3C5A"/>
    <w:rsid w:val="00DC4801"/>
    <w:rsid w:val="00DC7651"/>
    <w:rsid w:val="00DC7990"/>
    <w:rsid w:val="00DD075C"/>
    <w:rsid w:val="00DD16DB"/>
    <w:rsid w:val="00DD67BF"/>
    <w:rsid w:val="00DE0489"/>
    <w:rsid w:val="00DE3631"/>
    <w:rsid w:val="00DE3E8D"/>
    <w:rsid w:val="00DE40C8"/>
    <w:rsid w:val="00DE76E4"/>
    <w:rsid w:val="00DF177D"/>
    <w:rsid w:val="00DF37D2"/>
    <w:rsid w:val="00DF5047"/>
    <w:rsid w:val="00DF6E8A"/>
    <w:rsid w:val="00E00B4D"/>
    <w:rsid w:val="00E01ECB"/>
    <w:rsid w:val="00E0215A"/>
    <w:rsid w:val="00E058AD"/>
    <w:rsid w:val="00E05AC4"/>
    <w:rsid w:val="00E06F37"/>
    <w:rsid w:val="00E117C6"/>
    <w:rsid w:val="00E13BEA"/>
    <w:rsid w:val="00E15842"/>
    <w:rsid w:val="00E169F7"/>
    <w:rsid w:val="00E16CC8"/>
    <w:rsid w:val="00E20B7E"/>
    <w:rsid w:val="00E20C61"/>
    <w:rsid w:val="00E2196B"/>
    <w:rsid w:val="00E2293C"/>
    <w:rsid w:val="00E22951"/>
    <w:rsid w:val="00E23C8E"/>
    <w:rsid w:val="00E245FD"/>
    <w:rsid w:val="00E25E1B"/>
    <w:rsid w:val="00E2650D"/>
    <w:rsid w:val="00E267A8"/>
    <w:rsid w:val="00E30BF6"/>
    <w:rsid w:val="00E32A6D"/>
    <w:rsid w:val="00E421F9"/>
    <w:rsid w:val="00E47AA4"/>
    <w:rsid w:val="00E50582"/>
    <w:rsid w:val="00E54058"/>
    <w:rsid w:val="00E552B4"/>
    <w:rsid w:val="00E55D3E"/>
    <w:rsid w:val="00E564C8"/>
    <w:rsid w:val="00E57353"/>
    <w:rsid w:val="00E61223"/>
    <w:rsid w:val="00E65826"/>
    <w:rsid w:val="00E66E76"/>
    <w:rsid w:val="00E7041D"/>
    <w:rsid w:val="00E724BD"/>
    <w:rsid w:val="00E730C4"/>
    <w:rsid w:val="00E76ED5"/>
    <w:rsid w:val="00E80C71"/>
    <w:rsid w:val="00E818EB"/>
    <w:rsid w:val="00E82361"/>
    <w:rsid w:val="00E82B88"/>
    <w:rsid w:val="00E84A3B"/>
    <w:rsid w:val="00E90EE4"/>
    <w:rsid w:val="00E93DD1"/>
    <w:rsid w:val="00E94343"/>
    <w:rsid w:val="00E97B5C"/>
    <w:rsid w:val="00E97C02"/>
    <w:rsid w:val="00EA0C1C"/>
    <w:rsid w:val="00EA3B08"/>
    <w:rsid w:val="00EA3D75"/>
    <w:rsid w:val="00EA6D1F"/>
    <w:rsid w:val="00EB249E"/>
    <w:rsid w:val="00EB2675"/>
    <w:rsid w:val="00EB298D"/>
    <w:rsid w:val="00EB666C"/>
    <w:rsid w:val="00EC0308"/>
    <w:rsid w:val="00EC3006"/>
    <w:rsid w:val="00EC3539"/>
    <w:rsid w:val="00ED20CB"/>
    <w:rsid w:val="00ED30D8"/>
    <w:rsid w:val="00ED324A"/>
    <w:rsid w:val="00ED5A30"/>
    <w:rsid w:val="00ED6811"/>
    <w:rsid w:val="00EE6D12"/>
    <w:rsid w:val="00EF4B76"/>
    <w:rsid w:val="00F039BB"/>
    <w:rsid w:val="00F107D5"/>
    <w:rsid w:val="00F10E63"/>
    <w:rsid w:val="00F11B06"/>
    <w:rsid w:val="00F1368B"/>
    <w:rsid w:val="00F20AC9"/>
    <w:rsid w:val="00F20EC5"/>
    <w:rsid w:val="00F21BE5"/>
    <w:rsid w:val="00F2754B"/>
    <w:rsid w:val="00F27F44"/>
    <w:rsid w:val="00F30C97"/>
    <w:rsid w:val="00F30D41"/>
    <w:rsid w:val="00F324EE"/>
    <w:rsid w:val="00F329FC"/>
    <w:rsid w:val="00F342A0"/>
    <w:rsid w:val="00F354E5"/>
    <w:rsid w:val="00F35671"/>
    <w:rsid w:val="00F35D07"/>
    <w:rsid w:val="00F37E41"/>
    <w:rsid w:val="00F4298F"/>
    <w:rsid w:val="00F46884"/>
    <w:rsid w:val="00F47963"/>
    <w:rsid w:val="00F51136"/>
    <w:rsid w:val="00F51DDE"/>
    <w:rsid w:val="00F5367F"/>
    <w:rsid w:val="00F5699B"/>
    <w:rsid w:val="00F60017"/>
    <w:rsid w:val="00F60A1E"/>
    <w:rsid w:val="00F60DDC"/>
    <w:rsid w:val="00F66A79"/>
    <w:rsid w:val="00F6762B"/>
    <w:rsid w:val="00F67BB9"/>
    <w:rsid w:val="00F70EA7"/>
    <w:rsid w:val="00F7199B"/>
    <w:rsid w:val="00F74A2F"/>
    <w:rsid w:val="00F76DD9"/>
    <w:rsid w:val="00F822B8"/>
    <w:rsid w:val="00F8478B"/>
    <w:rsid w:val="00F84A0C"/>
    <w:rsid w:val="00F858D8"/>
    <w:rsid w:val="00F85FAC"/>
    <w:rsid w:val="00F86F5D"/>
    <w:rsid w:val="00F87C29"/>
    <w:rsid w:val="00F90156"/>
    <w:rsid w:val="00F92676"/>
    <w:rsid w:val="00F92AF7"/>
    <w:rsid w:val="00F93D3C"/>
    <w:rsid w:val="00F956E8"/>
    <w:rsid w:val="00F95E8B"/>
    <w:rsid w:val="00F96A0F"/>
    <w:rsid w:val="00F97FAB"/>
    <w:rsid w:val="00FA0120"/>
    <w:rsid w:val="00FA10E8"/>
    <w:rsid w:val="00FA240E"/>
    <w:rsid w:val="00FA2828"/>
    <w:rsid w:val="00FB1729"/>
    <w:rsid w:val="00FB2A80"/>
    <w:rsid w:val="00FB7B94"/>
    <w:rsid w:val="00FC2CFB"/>
    <w:rsid w:val="00FC2E4B"/>
    <w:rsid w:val="00FC692E"/>
    <w:rsid w:val="00FC6FF8"/>
    <w:rsid w:val="00FC7D45"/>
    <w:rsid w:val="00FD1C92"/>
    <w:rsid w:val="00FD24BD"/>
    <w:rsid w:val="00FD2F04"/>
    <w:rsid w:val="00FD387E"/>
    <w:rsid w:val="00FD404B"/>
    <w:rsid w:val="00FD4C05"/>
    <w:rsid w:val="00FE19F5"/>
    <w:rsid w:val="00FE350C"/>
    <w:rsid w:val="00FE4B3C"/>
    <w:rsid w:val="00FE7C09"/>
    <w:rsid w:val="00FF2D89"/>
    <w:rsid w:val="00FF4601"/>
    <w:rsid w:val="00FF52D9"/>
    <w:rsid w:val="00FF6D47"/>
    <w:rsid w:val="00FF700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4C1D211"/>
  <w15:docId w15:val="{3D488A22-726E-6B40-8C06-494E0E14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333"/>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50AE"/>
    <w:pPr>
      <w:ind w:left="720"/>
      <w:contextualSpacing/>
    </w:pPr>
    <w:rPr>
      <w:lang w:val="en-US"/>
    </w:rPr>
  </w:style>
  <w:style w:type="paragraph" w:customStyle="1" w:styleId="qsm">
    <w:name w:val="qsm"/>
    <w:basedOn w:val="Normal"/>
    <w:qFormat/>
    <w:rsid w:val="00B45B36"/>
    <w:pPr>
      <w:autoSpaceDE w:val="0"/>
      <w:autoSpaceDN w:val="0"/>
      <w:adjustRightInd w:val="0"/>
      <w:spacing w:before="120"/>
      <w:ind w:left="706" w:hanging="706"/>
      <w:jc w:val="both"/>
    </w:pPr>
    <w:rPr>
      <w:rFonts w:ascii="Verdana" w:hAnsi="Verdana"/>
      <w:iCs/>
      <w:sz w:val="22"/>
      <w:szCs w:val="22"/>
    </w:rPr>
  </w:style>
  <w:style w:type="paragraph" w:customStyle="1" w:styleId="MCQstem">
    <w:name w:val="MCQ stem"/>
    <w:basedOn w:val="Normal"/>
    <w:rsid w:val="0094401E"/>
    <w:pPr>
      <w:tabs>
        <w:tab w:val="left" w:pos="709"/>
      </w:tabs>
    </w:pPr>
    <w:rPr>
      <w:b/>
      <w:szCs w:val="20"/>
    </w:rPr>
  </w:style>
  <w:style w:type="paragraph" w:customStyle="1" w:styleId="p1">
    <w:name w:val="p1"/>
    <w:basedOn w:val="Normal"/>
    <w:rsid w:val="00CF08FB"/>
    <w:rPr>
      <w:rFonts w:ascii="Calibri" w:hAnsi="Calibri"/>
      <w:sz w:val="17"/>
      <w:szCs w:val="17"/>
    </w:rPr>
  </w:style>
  <w:style w:type="paragraph" w:styleId="Header">
    <w:name w:val="header"/>
    <w:basedOn w:val="Normal"/>
    <w:link w:val="HeaderChar"/>
    <w:uiPriority w:val="99"/>
    <w:unhideWhenUsed/>
    <w:rsid w:val="00E84A3B"/>
    <w:pPr>
      <w:tabs>
        <w:tab w:val="center" w:pos="4513"/>
        <w:tab w:val="right" w:pos="9026"/>
      </w:tabs>
    </w:pPr>
  </w:style>
  <w:style w:type="character" w:customStyle="1" w:styleId="HeaderChar">
    <w:name w:val="Header Char"/>
    <w:basedOn w:val="DefaultParagraphFont"/>
    <w:link w:val="Header"/>
    <w:uiPriority w:val="99"/>
    <w:rsid w:val="00E84A3B"/>
    <w:rPr>
      <w:rFonts w:ascii="Times New Roman" w:hAnsi="Times New Roman" w:cs="Times New Roman"/>
      <w:lang w:val="en-GB" w:eastAsia="en-GB"/>
    </w:rPr>
  </w:style>
  <w:style w:type="paragraph" w:styleId="Footer">
    <w:name w:val="footer"/>
    <w:basedOn w:val="Normal"/>
    <w:link w:val="FooterChar"/>
    <w:uiPriority w:val="99"/>
    <w:unhideWhenUsed/>
    <w:rsid w:val="00E84A3B"/>
    <w:pPr>
      <w:tabs>
        <w:tab w:val="center" w:pos="4513"/>
        <w:tab w:val="right" w:pos="9026"/>
      </w:tabs>
    </w:pPr>
  </w:style>
  <w:style w:type="character" w:customStyle="1" w:styleId="FooterChar">
    <w:name w:val="Footer Char"/>
    <w:basedOn w:val="DefaultParagraphFont"/>
    <w:link w:val="Footer"/>
    <w:uiPriority w:val="99"/>
    <w:rsid w:val="00E84A3B"/>
    <w:rPr>
      <w:rFonts w:ascii="Times New Roman" w:hAnsi="Times New Roman" w:cs="Times New Roman"/>
      <w:lang w:val="en-GB" w:eastAsia="en-GB"/>
    </w:rPr>
  </w:style>
  <w:style w:type="character" w:styleId="PageNumber">
    <w:name w:val="page number"/>
    <w:basedOn w:val="DefaultParagraphFont"/>
    <w:uiPriority w:val="99"/>
    <w:semiHidden/>
    <w:unhideWhenUsed/>
    <w:rsid w:val="00E84A3B"/>
  </w:style>
  <w:style w:type="character" w:styleId="Hyperlink">
    <w:name w:val="Hyperlink"/>
    <w:basedOn w:val="DefaultParagraphFont"/>
    <w:uiPriority w:val="99"/>
    <w:unhideWhenUsed/>
    <w:rsid w:val="00C95DCF"/>
    <w:rPr>
      <w:color w:val="0000FF" w:themeColor="hyperlink"/>
      <w:u w:val="single"/>
    </w:rPr>
  </w:style>
  <w:style w:type="character" w:customStyle="1" w:styleId="UnresolvedMention">
    <w:name w:val="Unresolved Mention"/>
    <w:basedOn w:val="DefaultParagraphFont"/>
    <w:uiPriority w:val="99"/>
    <w:rsid w:val="00C95DCF"/>
    <w:rPr>
      <w:color w:val="605E5C"/>
      <w:shd w:val="clear" w:color="auto" w:fill="E1DFDD"/>
    </w:rPr>
  </w:style>
  <w:style w:type="character" w:styleId="FollowedHyperlink">
    <w:name w:val="FollowedHyperlink"/>
    <w:basedOn w:val="DefaultParagraphFont"/>
    <w:uiPriority w:val="99"/>
    <w:semiHidden/>
    <w:unhideWhenUsed/>
    <w:rsid w:val="000C4D85"/>
    <w:rPr>
      <w:color w:val="800080" w:themeColor="followedHyperlink"/>
      <w:u w:val="single"/>
    </w:rPr>
  </w:style>
  <w:style w:type="table" w:customStyle="1" w:styleId="TableGrid1">
    <w:name w:val="Table Grid1"/>
    <w:basedOn w:val="TableNormal"/>
    <w:next w:val="TableGrid"/>
    <w:uiPriority w:val="59"/>
    <w:rsid w:val="00B62D74"/>
    <w:pPr>
      <w:spacing w:after="0"/>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A240E"/>
    <w:pPr>
      <w:spacing w:after="0"/>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4424E"/>
    <w:pPr>
      <w:spacing w:after="0"/>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245FD"/>
    <w:rPr>
      <w:sz w:val="16"/>
      <w:szCs w:val="16"/>
    </w:rPr>
  </w:style>
  <w:style w:type="paragraph" w:styleId="CommentText">
    <w:name w:val="annotation text"/>
    <w:basedOn w:val="Normal"/>
    <w:link w:val="CommentTextChar"/>
    <w:uiPriority w:val="99"/>
    <w:semiHidden/>
    <w:unhideWhenUsed/>
    <w:rsid w:val="00E245FD"/>
    <w:rPr>
      <w:sz w:val="20"/>
      <w:szCs w:val="20"/>
    </w:rPr>
  </w:style>
  <w:style w:type="character" w:customStyle="1" w:styleId="CommentTextChar">
    <w:name w:val="Comment Text Char"/>
    <w:basedOn w:val="DefaultParagraphFont"/>
    <w:link w:val="CommentText"/>
    <w:uiPriority w:val="99"/>
    <w:semiHidden/>
    <w:rsid w:val="00E245FD"/>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245FD"/>
    <w:rPr>
      <w:b/>
      <w:bCs/>
    </w:rPr>
  </w:style>
  <w:style w:type="character" w:customStyle="1" w:styleId="CommentSubjectChar">
    <w:name w:val="Comment Subject Char"/>
    <w:basedOn w:val="CommentTextChar"/>
    <w:link w:val="CommentSubject"/>
    <w:uiPriority w:val="99"/>
    <w:semiHidden/>
    <w:rsid w:val="00E245FD"/>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E245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5FD"/>
    <w:rPr>
      <w:rFonts w:ascii="Segoe UI" w:eastAsia="Times New Roman"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552">
      <w:bodyDiv w:val="1"/>
      <w:marLeft w:val="0"/>
      <w:marRight w:val="0"/>
      <w:marTop w:val="0"/>
      <w:marBottom w:val="0"/>
      <w:divBdr>
        <w:top w:val="none" w:sz="0" w:space="0" w:color="auto"/>
        <w:left w:val="none" w:sz="0" w:space="0" w:color="auto"/>
        <w:bottom w:val="none" w:sz="0" w:space="0" w:color="auto"/>
        <w:right w:val="none" w:sz="0" w:space="0" w:color="auto"/>
      </w:divBdr>
      <w:divsChild>
        <w:div w:id="191843153">
          <w:marLeft w:val="0"/>
          <w:marRight w:val="0"/>
          <w:marTop w:val="0"/>
          <w:marBottom w:val="0"/>
          <w:divBdr>
            <w:top w:val="none" w:sz="0" w:space="0" w:color="auto"/>
            <w:left w:val="none" w:sz="0" w:space="0" w:color="auto"/>
            <w:bottom w:val="none" w:sz="0" w:space="0" w:color="auto"/>
            <w:right w:val="none" w:sz="0" w:space="0" w:color="auto"/>
          </w:divBdr>
        </w:div>
        <w:div w:id="358893162">
          <w:marLeft w:val="0"/>
          <w:marRight w:val="0"/>
          <w:marTop w:val="0"/>
          <w:marBottom w:val="0"/>
          <w:divBdr>
            <w:top w:val="none" w:sz="0" w:space="0" w:color="auto"/>
            <w:left w:val="none" w:sz="0" w:space="0" w:color="auto"/>
            <w:bottom w:val="none" w:sz="0" w:space="0" w:color="auto"/>
            <w:right w:val="none" w:sz="0" w:space="0" w:color="auto"/>
          </w:divBdr>
        </w:div>
        <w:div w:id="392435270">
          <w:marLeft w:val="0"/>
          <w:marRight w:val="0"/>
          <w:marTop w:val="0"/>
          <w:marBottom w:val="0"/>
          <w:divBdr>
            <w:top w:val="none" w:sz="0" w:space="0" w:color="auto"/>
            <w:left w:val="none" w:sz="0" w:space="0" w:color="auto"/>
            <w:bottom w:val="none" w:sz="0" w:space="0" w:color="auto"/>
            <w:right w:val="none" w:sz="0" w:space="0" w:color="auto"/>
          </w:divBdr>
        </w:div>
        <w:div w:id="2126580590">
          <w:marLeft w:val="0"/>
          <w:marRight w:val="0"/>
          <w:marTop w:val="0"/>
          <w:marBottom w:val="0"/>
          <w:divBdr>
            <w:top w:val="none" w:sz="0" w:space="0" w:color="auto"/>
            <w:left w:val="none" w:sz="0" w:space="0" w:color="auto"/>
            <w:bottom w:val="none" w:sz="0" w:space="0" w:color="auto"/>
            <w:right w:val="none" w:sz="0" w:space="0" w:color="auto"/>
          </w:divBdr>
        </w:div>
      </w:divsChild>
    </w:div>
    <w:div w:id="12652116">
      <w:bodyDiv w:val="1"/>
      <w:marLeft w:val="0"/>
      <w:marRight w:val="0"/>
      <w:marTop w:val="0"/>
      <w:marBottom w:val="0"/>
      <w:divBdr>
        <w:top w:val="none" w:sz="0" w:space="0" w:color="auto"/>
        <w:left w:val="none" w:sz="0" w:space="0" w:color="auto"/>
        <w:bottom w:val="none" w:sz="0" w:space="0" w:color="auto"/>
        <w:right w:val="none" w:sz="0" w:space="0" w:color="auto"/>
      </w:divBdr>
    </w:div>
    <w:div w:id="17706241">
      <w:bodyDiv w:val="1"/>
      <w:marLeft w:val="0"/>
      <w:marRight w:val="0"/>
      <w:marTop w:val="0"/>
      <w:marBottom w:val="0"/>
      <w:divBdr>
        <w:top w:val="none" w:sz="0" w:space="0" w:color="auto"/>
        <w:left w:val="none" w:sz="0" w:space="0" w:color="auto"/>
        <w:bottom w:val="none" w:sz="0" w:space="0" w:color="auto"/>
        <w:right w:val="none" w:sz="0" w:space="0" w:color="auto"/>
      </w:divBdr>
    </w:div>
    <w:div w:id="75984401">
      <w:bodyDiv w:val="1"/>
      <w:marLeft w:val="0"/>
      <w:marRight w:val="0"/>
      <w:marTop w:val="0"/>
      <w:marBottom w:val="0"/>
      <w:divBdr>
        <w:top w:val="none" w:sz="0" w:space="0" w:color="auto"/>
        <w:left w:val="none" w:sz="0" w:space="0" w:color="auto"/>
        <w:bottom w:val="none" w:sz="0" w:space="0" w:color="auto"/>
        <w:right w:val="none" w:sz="0" w:space="0" w:color="auto"/>
      </w:divBdr>
    </w:div>
    <w:div w:id="117997310">
      <w:bodyDiv w:val="1"/>
      <w:marLeft w:val="0"/>
      <w:marRight w:val="0"/>
      <w:marTop w:val="0"/>
      <w:marBottom w:val="0"/>
      <w:divBdr>
        <w:top w:val="none" w:sz="0" w:space="0" w:color="auto"/>
        <w:left w:val="none" w:sz="0" w:space="0" w:color="auto"/>
        <w:bottom w:val="none" w:sz="0" w:space="0" w:color="auto"/>
        <w:right w:val="none" w:sz="0" w:space="0" w:color="auto"/>
      </w:divBdr>
    </w:div>
    <w:div w:id="150220381">
      <w:bodyDiv w:val="1"/>
      <w:marLeft w:val="0"/>
      <w:marRight w:val="0"/>
      <w:marTop w:val="0"/>
      <w:marBottom w:val="0"/>
      <w:divBdr>
        <w:top w:val="none" w:sz="0" w:space="0" w:color="auto"/>
        <w:left w:val="none" w:sz="0" w:space="0" w:color="auto"/>
        <w:bottom w:val="none" w:sz="0" w:space="0" w:color="auto"/>
        <w:right w:val="none" w:sz="0" w:space="0" w:color="auto"/>
      </w:divBdr>
    </w:div>
    <w:div w:id="175000421">
      <w:bodyDiv w:val="1"/>
      <w:marLeft w:val="0"/>
      <w:marRight w:val="0"/>
      <w:marTop w:val="0"/>
      <w:marBottom w:val="0"/>
      <w:divBdr>
        <w:top w:val="none" w:sz="0" w:space="0" w:color="auto"/>
        <w:left w:val="none" w:sz="0" w:space="0" w:color="auto"/>
        <w:bottom w:val="none" w:sz="0" w:space="0" w:color="auto"/>
        <w:right w:val="none" w:sz="0" w:space="0" w:color="auto"/>
      </w:divBdr>
    </w:div>
    <w:div w:id="249967687">
      <w:bodyDiv w:val="1"/>
      <w:marLeft w:val="0"/>
      <w:marRight w:val="0"/>
      <w:marTop w:val="0"/>
      <w:marBottom w:val="0"/>
      <w:divBdr>
        <w:top w:val="none" w:sz="0" w:space="0" w:color="auto"/>
        <w:left w:val="none" w:sz="0" w:space="0" w:color="auto"/>
        <w:bottom w:val="none" w:sz="0" w:space="0" w:color="auto"/>
        <w:right w:val="none" w:sz="0" w:space="0" w:color="auto"/>
      </w:divBdr>
    </w:div>
    <w:div w:id="277489864">
      <w:bodyDiv w:val="1"/>
      <w:marLeft w:val="0"/>
      <w:marRight w:val="0"/>
      <w:marTop w:val="0"/>
      <w:marBottom w:val="0"/>
      <w:divBdr>
        <w:top w:val="none" w:sz="0" w:space="0" w:color="auto"/>
        <w:left w:val="none" w:sz="0" w:space="0" w:color="auto"/>
        <w:bottom w:val="none" w:sz="0" w:space="0" w:color="auto"/>
        <w:right w:val="none" w:sz="0" w:space="0" w:color="auto"/>
      </w:divBdr>
    </w:div>
    <w:div w:id="279916167">
      <w:bodyDiv w:val="1"/>
      <w:marLeft w:val="0"/>
      <w:marRight w:val="0"/>
      <w:marTop w:val="0"/>
      <w:marBottom w:val="0"/>
      <w:divBdr>
        <w:top w:val="none" w:sz="0" w:space="0" w:color="auto"/>
        <w:left w:val="none" w:sz="0" w:space="0" w:color="auto"/>
        <w:bottom w:val="none" w:sz="0" w:space="0" w:color="auto"/>
        <w:right w:val="none" w:sz="0" w:space="0" w:color="auto"/>
      </w:divBdr>
    </w:div>
    <w:div w:id="307713716">
      <w:bodyDiv w:val="1"/>
      <w:marLeft w:val="0"/>
      <w:marRight w:val="0"/>
      <w:marTop w:val="0"/>
      <w:marBottom w:val="0"/>
      <w:divBdr>
        <w:top w:val="none" w:sz="0" w:space="0" w:color="auto"/>
        <w:left w:val="none" w:sz="0" w:space="0" w:color="auto"/>
        <w:bottom w:val="none" w:sz="0" w:space="0" w:color="auto"/>
        <w:right w:val="none" w:sz="0" w:space="0" w:color="auto"/>
      </w:divBdr>
    </w:div>
    <w:div w:id="378357835">
      <w:bodyDiv w:val="1"/>
      <w:marLeft w:val="0"/>
      <w:marRight w:val="0"/>
      <w:marTop w:val="0"/>
      <w:marBottom w:val="0"/>
      <w:divBdr>
        <w:top w:val="none" w:sz="0" w:space="0" w:color="auto"/>
        <w:left w:val="none" w:sz="0" w:space="0" w:color="auto"/>
        <w:bottom w:val="none" w:sz="0" w:space="0" w:color="auto"/>
        <w:right w:val="none" w:sz="0" w:space="0" w:color="auto"/>
      </w:divBdr>
    </w:div>
    <w:div w:id="401833208">
      <w:bodyDiv w:val="1"/>
      <w:marLeft w:val="0"/>
      <w:marRight w:val="0"/>
      <w:marTop w:val="0"/>
      <w:marBottom w:val="0"/>
      <w:divBdr>
        <w:top w:val="none" w:sz="0" w:space="0" w:color="auto"/>
        <w:left w:val="none" w:sz="0" w:space="0" w:color="auto"/>
        <w:bottom w:val="none" w:sz="0" w:space="0" w:color="auto"/>
        <w:right w:val="none" w:sz="0" w:space="0" w:color="auto"/>
      </w:divBdr>
    </w:div>
    <w:div w:id="451943303">
      <w:bodyDiv w:val="1"/>
      <w:marLeft w:val="0"/>
      <w:marRight w:val="0"/>
      <w:marTop w:val="0"/>
      <w:marBottom w:val="0"/>
      <w:divBdr>
        <w:top w:val="none" w:sz="0" w:space="0" w:color="auto"/>
        <w:left w:val="none" w:sz="0" w:space="0" w:color="auto"/>
        <w:bottom w:val="none" w:sz="0" w:space="0" w:color="auto"/>
        <w:right w:val="none" w:sz="0" w:space="0" w:color="auto"/>
      </w:divBdr>
    </w:div>
    <w:div w:id="587736918">
      <w:bodyDiv w:val="1"/>
      <w:marLeft w:val="0"/>
      <w:marRight w:val="0"/>
      <w:marTop w:val="0"/>
      <w:marBottom w:val="0"/>
      <w:divBdr>
        <w:top w:val="none" w:sz="0" w:space="0" w:color="auto"/>
        <w:left w:val="none" w:sz="0" w:space="0" w:color="auto"/>
        <w:bottom w:val="none" w:sz="0" w:space="0" w:color="auto"/>
        <w:right w:val="none" w:sz="0" w:space="0" w:color="auto"/>
      </w:divBdr>
    </w:div>
    <w:div w:id="615452260">
      <w:bodyDiv w:val="1"/>
      <w:marLeft w:val="0"/>
      <w:marRight w:val="0"/>
      <w:marTop w:val="0"/>
      <w:marBottom w:val="0"/>
      <w:divBdr>
        <w:top w:val="none" w:sz="0" w:space="0" w:color="auto"/>
        <w:left w:val="none" w:sz="0" w:space="0" w:color="auto"/>
        <w:bottom w:val="none" w:sz="0" w:space="0" w:color="auto"/>
        <w:right w:val="none" w:sz="0" w:space="0" w:color="auto"/>
      </w:divBdr>
    </w:div>
    <w:div w:id="629828373">
      <w:bodyDiv w:val="1"/>
      <w:marLeft w:val="0"/>
      <w:marRight w:val="0"/>
      <w:marTop w:val="0"/>
      <w:marBottom w:val="0"/>
      <w:divBdr>
        <w:top w:val="none" w:sz="0" w:space="0" w:color="auto"/>
        <w:left w:val="none" w:sz="0" w:space="0" w:color="auto"/>
        <w:bottom w:val="none" w:sz="0" w:space="0" w:color="auto"/>
        <w:right w:val="none" w:sz="0" w:space="0" w:color="auto"/>
      </w:divBdr>
    </w:div>
    <w:div w:id="640698886">
      <w:bodyDiv w:val="1"/>
      <w:marLeft w:val="0"/>
      <w:marRight w:val="0"/>
      <w:marTop w:val="0"/>
      <w:marBottom w:val="0"/>
      <w:divBdr>
        <w:top w:val="none" w:sz="0" w:space="0" w:color="auto"/>
        <w:left w:val="none" w:sz="0" w:space="0" w:color="auto"/>
        <w:bottom w:val="none" w:sz="0" w:space="0" w:color="auto"/>
        <w:right w:val="none" w:sz="0" w:space="0" w:color="auto"/>
      </w:divBdr>
    </w:div>
    <w:div w:id="645746684">
      <w:bodyDiv w:val="1"/>
      <w:marLeft w:val="0"/>
      <w:marRight w:val="0"/>
      <w:marTop w:val="0"/>
      <w:marBottom w:val="0"/>
      <w:divBdr>
        <w:top w:val="none" w:sz="0" w:space="0" w:color="auto"/>
        <w:left w:val="none" w:sz="0" w:space="0" w:color="auto"/>
        <w:bottom w:val="none" w:sz="0" w:space="0" w:color="auto"/>
        <w:right w:val="none" w:sz="0" w:space="0" w:color="auto"/>
      </w:divBdr>
    </w:div>
    <w:div w:id="646322705">
      <w:bodyDiv w:val="1"/>
      <w:marLeft w:val="0"/>
      <w:marRight w:val="0"/>
      <w:marTop w:val="0"/>
      <w:marBottom w:val="0"/>
      <w:divBdr>
        <w:top w:val="none" w:sz="0" w:space="0" w:color="auto"/>
        <w:left w:val="none" w:sz="0" w:space="0" w:color="auto"/>
        <w:bottom w:val="none" w:sz="0" w:space="0" w:color="auto"/>
        <w:right w:val="none" w:sz="0" w:space="0" w:color="auto"/>
      </w:divBdr>
    </w:div>
    <w:div w:id="649796933">
      <w:bodyDiv w:val="1"/>
      <w:marLeft w:val="0"/>
      <w:marRight w:val="0"/>
      <w:marTop w:val="0"/>
      <w:marBottom w:val="0"/>
      <w:divBdr>
        <w:top w:val="none" w:sz="0" w:space="0" w:color="auto"/>
        <w:left w:val="none" w:sz="0" w:space="0" w:color="auto"/>
        <w:bottom w:val="none" w:sz="0" w:space="0" w:color="auto"/>
        <w:right w:val="none" w:sz="0" w:space="0" w:color="auto"/>
      </w:divBdr>
    </w:div>
    <w:div w:id="659232388">
      <w:bodyDiv w:val="1"/>
      <w:marLeft w:val="0"/>
      <w:marRight w:val="0"/>
      <w:marTop w:val="0"/>
      <w:marBottom w:val="0"/>
      <w:divBdr>
        <w:top w:val="none" w:sz="0" w:space="0" w:color="auto"/>
        <w:left w:val="none" w:sz="0" w:space="0" w:color="auto"/>
        <w:bottom w:val="none" w:sz="0" w:space="0" w:color="auto"/>
        <w:right w:val="none" w:sz="0" w:space="0" w:color="auto"/>
      </w:divBdr>
    </w:div>
    <w:div w:id="677586009">
      <w:bodyDiv w:val="1"/>
      <w:marLeft w:val="0"/>
      <w:marRight w:val="0"/>
      <w:marTop w:val="0"/>
      <w:marBottom w:val="0"/>
      <w:divBdr>
        <w:top w:val="none" w:sz="0" w:space="0" w:color="auto"/>
        <w:left w:val="none" w:sz="0" w:space="0" w:color="auto"/>
        <w:bottom w:val="none" w:sz="0" w:space="0" w:color="auto"/>
        <w:right w:val="none" w:sz="0" w:space="0" w:color="auto"/>
      </w:divBdr>
    </w:div>
    <w:div w:id="698549659">
      <w:bodyDiv w:val="1"/>
      <w:marLeft w:val="0"/>
      <w:marRight w:val="0"/>
      <w:marTop w:val="0"/>
      <w:marBottom w:val="0"/>
      <w:divBdr>
        <w:top w:val="none" w:sz="0" w:space="0" w:color="auto"/>
        <w:left w:val="none" w:sz="0" w:space="0" w:color="auto"/>
        <w:bottom w:val="none" w:sz="0" w:space="0" w:color="auto"/>
        <w:right w:val="none" w:sz="0" w:space="0" w:color="auto"/>
      </w:divBdr>
    </w:div>
    <w:div w:id="704675085">
      <w:bodyDiv w:val="1"/>
      <w:marLeft w:val="0"/>
      <w:marRight w:val="0"/>
      <w:marTop w:val="0"/>
      <w:marBottom w:val="0"/>
      <w:divBdr>
        <w:top w:val="none" w:sz="0" w:space="0" w:color="auto"/>
        <w:left w:val="none" w:sz="0" w:space="0" w:color="auto"/>
        <w:bottom w:val="none" w:sz="0" w:space="0" w:color="auto"/>
        <w:right w:val="none" w:sz="0" w:space="0" w:color="auto"/>
      </w:divBdr>
    </w:div>
    <w:div w:id="735786212">
      <w:bodyDiv w:val="1"/>
      <w:marLeft w:val="0"/>
      <w:marRight w:val="0"/>
      <w:marTop w:val="0"/>
      <w:marBottom w:val="0"/>
      <w:divBdr>
        <w:top w:val="none" w:sz="0" w:space="0" w:color="auto"/>
        <w:left w:val="none" w:sz="0" w:space="0" w:color="auto"/>
        <w:bottom w:val="none" w:sz="0" w:space="0" w:color="auto"/>
        <w:right w:val="none" w:sz="0" w:space="0" w:color="auto"/>
      </w:divBdr>
    </w:div>
    <w:div w:id="813185102">
      <w:bodyDiv w:val="1"/>
      <w:marLeft w:val="0"/>
      <w:marRight w:val="0"/>
      <w:marTop w:val="0"/>
      <w:marBottom w:val="0"/>
      <w:divBdr>
        <w:top w:val="none" w:sz="0" w:space="0" w:color="auto"/>
        <w:left w:val="none" w:sz="0" w:space="0" w:color="auto"/>
        <w:bottom w:val="none" w:sz="0" w:space="0" w:color="auto"/>
        <w:right w:val="none" w:sz="0" w:space="0" w:color="auto"/>
      </w:divBdr>
    </w:div>
    <w:div w:id="878395967">
      <w:bodyDiv w:val="1"/>
      <w:marLeft w:val="0"/>
      <w:marRight w:val="0"/>
      <w:marTop w:val="0"/>
      <w:marBottom w:val="0"/>
      <w:divBdr>
        <w:top w:val="none" w:sz="0" w:space="0" w:color="auto"/>
        <w:left w:val="none" w:sz="0" w:space="0" w:color="auto"/>
        <w:bottom w:val="none" w:sz="0" w:space="0" w:color="auto"/>
        <w:right w:val="none" w:sz="0" w:space="0" w:color="auto"/>
      </w:divBdr>
    </w:div>
    <w:div w:id="922109767">
      <w:bodyDiv w:val="1"/>
      <w:marLeft w:val="0"/>
      <w:marRight w:val="0"/>
      <w:marTop w:val="0"/>
      <w:marBottom w:val="0"/>
      <w:divBdr>
        <w:top w:val="none" w:sz="0" w:space="0" w:color="auto"/>
        <w:left w:val="none" w:sz="0" w:space="0" w:color="auto"/>
        <w:bottom w:val="none" w:sz="0" w:space="0" w:color="auto"/>
        <w:right w:val="none" w:sz="0" w:space="0" w:color="auto"/>
      </w:divBdr>
    </w:div>
    <w:div w:id="923958490">
      <w:bodyDiv w:val="1"/>
      <w:marLeft w:val="0"/>
      <w:marRight w:val="0"/>
      <w:marTop w:val="0"/>
      <w:marBottom w:val="0"/>
      <w:divBdr>
        <w:top w:val="none" w:sz="0" w:space="0" w:color="auto"/>
        <w:left w:val="none" w:sz="0" w:space="0" w:color="auto"/>
        <w:bottom w:val="none" w:sz="0" w:space="0" w:color="auto"/>
        <w:right w:val="none" w:sz="0" w:space="0" w:color="auto"/>
      </w:divBdr>
    </w:div>
    <w:div w:id="927083404">
      <w:bodyDiv w:val="1"/>
      <w:marLeft w:val="0"/>
      <w:marRight w:val="0"/>
      <w:marTop w:val="0"/>
      <w:marBottom w:val="0"/>
      <w:divBdr>
        <w:top w:val="none" w:sz="0" w:space="0" w:color="auto"/>
        <w:left w:val="none" w:sz="0" w:space="0" w:color="auto"/>
        <w:bottom w:val="none" w:sz="0" w:space="0" w:color="auto"/>
        <w:right w:val="none" w:sz="0" w:space="0" w:color="auto"/>
      </w:divBdr>
    </w:div>
    <w:div w:id="959992156">
      <w:bodyDiv w:val="1"/>
      <w:marLeft w:val="0"/>
      <w:marRight w:val="0"/>
      <w:marTop w:val="0"/>
      <w:marBottom w:val="0"/>
      <w:divBdr>
        <w:top w:val="none" w:sz="0" w:space="0" w:color="auto"/>
        <w:left w:val="none" w:sz="0" w:space="0" w:color="auto"/>
        <w:bottom w:val="none" w:sz="0" w:space="0" w:color="auto"/>
        <w:right w:val="none" w:sz="0" w:space="0" w:color="auto"/>
      </w:divBdr>
    </w:div>
    <w:div w:id="987516167">
      <w:bodyDiv w:val="1"/>
      <w:marLeft w:val="0"/>
      <w:marRight w:val="0"/>
      <w:marTop w:val="0"/>
      <w:marBottom w:val="0"/>
      <w:divBdr>
        <w:top w:val="none" w:sz="0" w:space="0" w:color="auto"/>
        <w:left w:val="none" w:sz="0" w:space="0" w:color="auto"/>
        <w:bottom w:val="none" w:sz="0" w:space="0" w:color="auto"/>
        <w:right w:val="none" w:sz="0" w:space="0" w:color="auto"/>
      </w:divBdr>
    </w:div>
    <w:div w:id="1056930292">
      <w:bodyDiv w:val="1"/>
      <w:marLeft w:val="0"/>
      <w:marRight w:val="0"/>
      <w:marTop w:val="0"/>
      <w:marBottom w:val="0"/>
      <w:divBdr>
        <w:top w:val="none" w:sz="0" w:space="0" w:color="auto"/>
        <w:left w:val="none" w:sz="0" w:space="0" w:color="auto"/>
        <w:bottom w:val="none" w:sz="0" w:space="0" w:color="auto"/>
        <w:right w:val="none" w:sz="0" w:space="0" w:color="auto"/>
      </w:divBdr>
    </w:div>
    <w:div w:id="1081759721">
      <w:bodyDiv w:val="1"/>
      <w:marLeft w:val="0"/>
      <w:marRight w:val="0"/>
      <w:marTop w:val="0"/>
      <w:marBottom w:val="0"/>
      <w:divBdr>
        <w:top w:val="none" w:sz="0" w:space="0" w:color="auto"/>
        <w:left w:val="none" w:sz="0" w:space="0" w:color="auto"/>
        <w:bottom w:val="none" w:sz="0" w:space="0" w:color="auto"/>
        <w:right w:val="none" w:sz="0" w:space="0" w:color="auto"/>
      </w:divBdr>
    </w:div>
    <w:div w:id="1103500643">
      <w:bodyDiv w:val="1"/>
      <w:marLeft w:val="0"/>
      <w:marRight w:val="0"/>
      <w:marTop w:val="0"/>
      <w:marBottom w:val="0"/>
      <w:divBdr>
        <w:top w:val="none" w:sz="0" w:space="0" w:color="auto"/>
        <w:left w:val="none" w:sz="0" w:space="0" w:color="auto"/>
        <w:bottom w:val="none" w:sz="0" w:space="0" w:color="auto"/>
        <w:right w:val="none" w:sz="0" w:space="0" w:color="auto"/>
      </w:divBdr>
    </w:div>
    <w:div w:id="1106388767">
      <w:bodyDiv w:val="1"/>
      <w:marLeft w:val="0"/>
      <w:marRight w:val="0"/>
      <w:marTop w:val="0"/>
      <w:marBottom w:val="0"/>
      <w:divBdr>
        <w:top w:val="none" w:sz="0" w:space="0" w:color="auto"/>
        <w:left w:val="none" w:sz="0" w:space="0" w:color="auto"/>
        <w:bottom w:val="none" w:sz="0" w:space="0" w:color="auto"/>
        <w:right w:val="none" w:sz="0" w:space="0" w:color="auto"/>
      </w:divBdr>
    </w:div>
    <w:div w:id="1141845659">
      <w:bodyDiv w:val="1"/>
      <w:marLeft w:val="0"/>
      <w:marRight w:val="0"/>
      <w:marTop w:val="0"/>
      <w:marBottom w:val="0"/>
      <w:divBdr>
        <w:top w:val="none" w:sz="0" w:space="0" w:color="auto"/>
        <w:left w:val="none" w:sz="0" w:space="0" w:color="auto"/>
        <w:bottom w:val="none" w:sz="0" w:space="0" w:color="auto"/>
        <w:right w:val="none" w:sz="0" w:space="0" w:color="auto"/>
      </w:divBdr>
    </w:div>
    <w:div w:id="1250314967">
      <w:bodyDiv w:val="1"/>
      <w:marLeft w:val="0"/>
      <w:marRight w:val="0"/>
      <w:marTop w:val="0"/>
      <w:marBottom w:val="0"/>
      <w:divBdr>
        <w:top w:val="none" w:sz="0" w:space="0" w:color="auto"/>
        <w:left w:val="none" w:sz="0" w:space="0" w:color="auto"/>
        <w:bottom w:val="none" w:sz="0" w:space="0" w:color="auto"/>
        <w:right w:val="none" w:sz="0" w:space="0" w:color="auto"/>
      </w:divBdr>
    </w:div>
    <w:div w:id="1300846258">
      <w:bodyDiv w:val="1"/>
      <w:marLeft w:val="0"/>
      <w:marRight w:val="0"/>
      <w:marTop w:val="0"/>
      <w:marBottom w:val="0"/>
      <w:divBdr>
        <w:top w:val="none" w:sz="0" w:space="0" w:color="auto"/>
        <w:left w:val="none" w:sz="0" w:space="0" w:color="auto"/>
        <w:bottom w:val="none" w:sz="0" w:space="0" w:color="auto"/>
        <w:right w:val="none" w:sz="0" w:space="0" w:color="auto"/>
      </w:divBdr>
    </w:div>
    <w:div w:id="1346130292">
      <w:bodyDiv w:val="1"/>
      <w:marLeft w:val="0"/>
      <w:marRight w:val="0"/>
      <w:marTop w:val="0"/>
      <w:marBottom w:val="0"/>
      <w:divBdr>
        <w:top w:val="none" w:sz="0" w:space="0" w:color="auto"/>
        <w:left w:val="none" w:sz="0" w:space="0" w:color="auto"/>
        <w:bottom w:val="none" w:sz="0" w:space="0" w:color="auto"/>
        <w:right w:val="none" w:sz="0" w:space="0" w:color="auto"/>
      </w:divBdr>
    </w:div>
    <w:div w:id="1384325754">
      <w:bodyDiv w:val="1"/>
      <w:marLeft w:val="0"/>
      <w:marRight w:val="0"/>
      <w:marTop w:val="0"/>
      <w:marBottom w:val="0"/>
      <w:divBdr>
        <w:top w:val="none" w:sz="0" w:space="0" w:color="auto"/>
        <w:left w:val="none" w:sz="0" w:space="0" w:color="auto"/>
        <w:bottom w:val="none" w:sz="0" w:space="0" w:color="auto"/>
        <w:right w:val="none" w:sz="0" w:space="0" w:color="auto"/>
      </w:divBdr>
    </w:div>
    <w:div w:id="1493332781">
      <w:bodyDiv w:val="1"/>
      <w:marLeft w:val="0"/>
      <w:marRight w:val="0"/>
      <w:marTop w:val="0"/>
      <w:marBottom w:val="0"/>
      <w:divBdr>
        <w:top w:val="none" w:sz="0" w:space="0" w:color="auto"/>
        <w:left w:val="none" w:sz="0" w:space="0" w:color="auto"/>
        <w:bottom w:val="none" w:sz="0" w:space="0" w:color="auto"/>
        <w:right w:val="none" w:sz="0" w:space="0" w:color="auto"/>
      </w:divBdr>
    </w:div>
    <w:div w:id="1526944902">
      <w:bodyDiv w:val="1"/>
      <w:marLeft w:val="0"/>
      <w:marRight w:val="0"/>
      <w:marTop w:val="0"/>
      <w:marBottom w:val="0"/>
      <w:divBdr>
        <w:top w:val="none" w:sz="0" w:space="0" w:color="auto"/>
        <w:left w:val="none" w:sz="0" w:space="0" w:color="auto"/>
        <w:bottom w:val="none" w:sz="0" w:space="0" w:color="auto"/>
        <w:right w:val="none" w:sz="0" w:space="0" w:color="auto"/>
      </w:divBdr>
    </w:div>
    <w:div w:id="1545100861">
      <w:bodyDiv w:val="1"/>
      <w:marLeft w:val="0"/>
      <w:marRight w:val="0"/>
      <w:marTop w:val="0"/>
      <w:marBottom w:val="0"/>
      <w:divBdr>
        <w:top w:val="none" w:sz="0" w:space="0" w:color="auto"/>
        <w:left w:val="none" w:sz="0" w:space="0" w:color="auto"/>
        <w:bottom w:val="none" w:sz="0" w:space="0" w:color="auto"/>
        <w:right w:val="none" w:sz="0" w:space="0" w:color="auto"/>
      </w:divBdr>
    </w:div>
    <w:div w:id="1586528197">
      <w:bodyDiv w:val="1"/>
      <w:marLeft w:val="0"/>
      <w:marRight w:val="0"/>
      <w:marTop w:val="0"/>
      <w:marBottom w:val="0"/>
      <w:divBdr>
        <w:top w:val="none" w:sz="0" w:space="0" w:color="auto"/>
        <w:left w:val="none" w:sz="0" w:space="0" w:color="auto"/>
        <w:bottom w:val="none" w:sz="0" w:space="0" w:color="auto"/>
        <w:right w:val="none" w:sz="0" w:space="0" w:color="auto"/>
      </w:divBdr>
    </w:div>
    <w:div w:id="1613854890">
      <w:bodyDiv w:val="1"/>
      <w:marLeft w:val="0"/>
      <w:marRight w:val="0"/>
      <w:marTop w:val="0"/>
      <w:marBottom w:val="0"/>
      <w:divBdr>
        <w:top w:val="none" w:sz="0" w:space="0" w:color="auto"/>
        <w:left w:val="none" w:sz="0" w:space="0" w:color="auto"/>
        <w:bottom w:val="none" w:sz="0" w:space="0" w:color="auto"/>
        <w:right w:val="none" w:sz="0" w:space="0" w:color="auto"/>
      </w:divBdr>
    </w:div>
    <w:div w:id="1615210827">
      <w:bodyDiv w:val="1"/>
      <w:marLeft w:val="0"/>
      <w:marRight w:val="0"/>
      <w:marTop w:val="0"/>
      <w:marBottom w:val="0"/>
      <w:divBdr>
        <w:top w:val="none" w:sz="0" w:space="0" w:color="auto"/>
        <w:left w:val="none" w:sz="0" w:space="0" w:color="auto"/>
        <w:bottom w:val="none" w:sz="0" w:space="0" w:color="auto"/>
        <w:right w:val="none" w:sz="0" w:space="0" w:color="auto"/>
      </w:divBdr>
    </w:div>
    <w:div w:id="1619067258">
      <w:bodyDiv w:val="1"/>
      <w:marLeft w:val="0"/>
      <w:marRight w:val="0"/>
      <w:marTop w:val="0"/>
      <w:marBottom w:val="0"/>
      <w:divBdr>
        <w:top w:val="none" w:sz="0" w:space="0" w:color="auto"/>
        <w:left w:val="none" w:sz="0" w:space="0" w:color="auto"/>
        <w:bottom w:val="none" w:sz="0" w:space="0" w:color="auto"/>
        <w:right w:val="none" w:sz="0" w:space="0" w:color="auto"/>
      </w:divBdr>
    </w:div>
    <w:div w:id="1695231423">
      <w:bodyDiv w:val="1"/>
      <w:marLeft w:val="0"/>
      <w:marRight w:val="0"/>
      <w:marTop w:val="0"/>
      <w:marBottom w:val="0"/>
      <w:divBdr>
        <w:top w:val="none" w:sz="0" w:space="0" w:color="auto"/>
        <w:left w:val="none" w:sz="0" w:space="0" w:color="auto"/>
        <w:bottom w:val="none" w:sz="0" w:space="0" w:color="auto"/>
        <w:right w:val="none" w:sz="0" w:space="0" w:color="auto"/>
      </w:divBdr>
    </w:div>
    <w:div w:id="1695421511">
      <w:bodyDiv w:val="1"/>
      <w:marLeft w:val="0"/>
      <w:marRight w:val="0"/>
      <w:marTop w:val="0"/>
      <w:marBottom w:val="0"/>
      <w:divBdr>
        <w:top w:val="none" w:sz="0" w:space="0" w:color="auto"/>
        <w:left w:val="none" w:sz="0" w:space="0" w:color="auto"/>
        <w:bottom w:val="none" w:sz="0" w:space="0" w:color="auto"/>
        <w:right w:val="none" w:sz="0" w:space="0" w:color="auto"/>
      </w:divBdr>
    </w:div>
    <w:div w:id="1696887549">
      <w:bodyDiv w:val="1"/>
      <w:marLeft w:val="0"/>
      <w:marRight w:val="0"/>
      <w:marTop w:val="0"/>
      <w:marBottom w:val="0"/>
      <w:divBdr>
        <w:top w:val="none" w:sz="0" w:space="0" w:color="auto"/>
        <w:left w:val="none" w:sz="0" w:space="0" w:color="auto"/>
        <w:bottom w:val="none" w:sz="0" w:space="0" w:color="auto"/>
        <w:right w:val="none" w:sz="0" w:space="0" w:color="auto"/>
      </w:divBdr>
    </w:div>
    <w:div w:id="1702393868">
      <w:bodyDiv w:val="1"/>
      <w:marLeft w:val="0"/>
      <w:marRight w:val="0"/>
      <w:marTop w:val="0"/>
      <w:marBottom w:val="0"/>
      <w:divBdr>
        <w:top w:val="none" w:sz="0" w:space="0" w:color="auto"/>
        <w:left w:val="none" w:sz="0" w:space="0" w:color="auto"/>
        <w:bottom w:val="none" w:sz="0" w:space="0" w:color="auto"/>
        <w:right w:val="none" w:sz="0" w:space="0" w:color="auto"/>
      </w:divBdr>
    </w:div>
    <w:div w:id="1718697364">
      <w:bodyDiv w:val="1"/>
      <w:marLeft w:val="0"/>
      <w:marRight w:val="0"/>
      <w:marTop w:val="0"/>
      <w:marBottom w:val="0"/>
      <w:divBdr>
        <w:top w:val="none" w:sz="0" w:space="0" w:color="auto"/>
        <w:left w:val="none" w:sz="0" w:space="0" w:color="auto"/>
        <w:bottom w:val="none" w:sz="0" w:space="0" w:color="auto"/>
        <w:right w:val="none" w:sz="0" w:space="0" w:color="auto"/>
      </w:divBdr>
    </w:div>
    <w:div w:id="1722902734">
      <w:bodyDiv w:val="1"/>
      <w:marLeft w:val="0"/>
      <w:marRight w:val="0"/>
      <w:marTop w:val="0"/>
      <w:marBottom w:val="0"/>
      <w:divBdr>
        <w:top w:val="none" w:sz="0" w:space="0" w:color="auto"/>
        <w:left w:val="none" w:sz="0" w:space="0" w:color="auto"/>
        <w:bottom w:val="none" w:sz="0" w:space="0" w:color="auto"/>
        <w:right w:val="none" w:sz="0" w:space="0" w:color="auto"/>
      </w:divBdr>
      <w:divsChild>
        <w:div w:id="237715105">
          <w:marLeft w:val="0"/>
          <w:marRight w:val="0"/>
          <w:marTop w:val="0"/>
          <w:marBottom w:val="0"/>
          <w:divBdr>
            <w:top w:val="none" w:sz="0" w:space="0" w:color="auto"/>
            <w:left w:val="none" w:sz="0" w:space="0" w:color="auto"/>
            <w:bottom w:val="none" w:sz="0" w:space="0" w:color="auto"/>
            <w:right w:val="none" w:sz="0" w:space="0" w:color="auto"/>
          </w:divBdr>
        </w:div>
        <w:div w:id="1210648879">
          <w:marLeft w:val="0"/>
          <w:marRight w:val="0"/>
          <w:marTop w:val="0"/>
          <w:marBottom w:val="0"/>
          <w:divBdr>
            <w:top w:val="none" w:sz="0" w:space="0" w:color="auto"/>
            <w:left w:val="none" w:sz="0" w:space="0" w:color="auto"/>
            <w:bottom w:val="none" w:sz="0" w:space="0" w:color="auto"/>
            <w:right w:val="none" w:sz="0" w:space="0" w:color="auto"/>
          </w:divBdr>
        </w:div>
        <w:div w:id="1591542436">
          <w:marLeft w:val="0"/>
          <w:marRight w:val="0"/>
          <w:marTop w:val="0"/>
          <w:marBottom w:val="0"/>
          <w:divBdr>
            <w:top w:val="none" w:sz="0" w:space="0" w:color="auto"/>
            <w:left w:val="none" w:sz="0" w:space="0" w:color="auto"/>
            <w:bottom w:val="none" w:sz="0" w:space="0" w:color="auto"/>
            <w:right w:val="none" w:sz="0" w:space="0" w:color="auto"/>
          </w:divBdr>
        </w:div>
        <w:div w:id="1625847192">
          <w:marLeft w:val="0"/>
          <w:marRight w:val="0"/>
          <w:marTop w:val="0"/>
          <w:marBottom w:val="0"/>
          <w:divBdr>
            <w:top w:val="none" w:sz="0" w:space="0" w:color="auto"/>
            <w:left w:val="none" w:sz="0" w:space="0" w:color="auto"/>
            <w:bottom w:val="none" w:sz="0" w:space="0" w:color="auto"/>
            <w:right w:val="none" w:sz="0" w:space="0" w:color="auto"/>
          </w:divBdr>
        </w:div>
      </w:divsChild>
    </w:div>
    <w:div w:id="1732848941">
      <w:bodyDiv w:val="1"/>
      <w:marLeft w:val="0"/>
      <w:marRight w:val="0"/>
      <w:marTop w:val="0"/>
      <w:marBottom w:val="0"/>
      <w:divBdr>
        <w:top w:val="none" w:sz="0" w:space="0" w:color="auto"/>
        <w:left w:val="none" w:sz="0" w:space="0" w:color="auto"/>
        <w:bottom w:val="none" w:sz="0" w:space="0" w:color="auto"/>
        <w:right w:val="none" w:sz="0" w:space="0" w:color="auto"/>
      </w:divBdr>
    </w:div>
    <w:div w:id="1742947864">
      <w:bodyDiv w:val="1"/>
      <w:marLeft w:val="0"/>
      <w:marRight w:val="0"/>
      <w:marTop w:val="0"/>
      <w:marBottom w:val="0"/>
      <w:divBdr>
        <w:top w:val="none" w:sz="0" w:space="0" w:color="auto"/>
        <w:left w:val="none" w:sz="0" w:space="0" w:color="auto"/>
        <w:bottom w:val="none" w:sz="0" w:space="0" w:color="auto"/>
        <w:right w:val="none" w:sz="0" w:space="0" w:color="auto"/>
      </w:divBdr>
    </w:div>
    <w:div w:id="1758555713">
      <w:bodyDiv w:val="1"/>
      <w:marLeft w:val="0"/>
      <w:marRight w:val="0"/>
      <w:marTop w:val="0"/>
      <w:marBottom w:val="0"/>
      <w:divBdr>
        <w:top w:val="none" w:sz="0" w:space="0" w:color="auto"/>
        <w:left w:val="none" w:sz="0" w:space="0" w:color="auto"/>
        <w:bottom w:val="none" w:sz="0" w:space="0" w:color="auto"/>
        <w:right w:val="none" w:sz="0" w:space="0" w:color="auto"/>
      </w:divBdr>
    </w:div>
    <w:div w:id="1783381709">
      <w:bodyDiv w:val="1"/>
      <w:marLeft w:val="0"/>
      <w:marRight w:val="0"/>
      <w:marTop w:val="0"/>
      <w:marBottom w:val="0"/>
      <w:divBdr>
        <w:top w:val="none" w:sz="0" w:space="0" w:color="auto"/>
        <w:left w:val="none" w:sz="0" w:space="0" w:color="auto"/>
        <w:bottom w:val="none" w:sz="0" w:space="0" w:color="auto"/>
        <w:right w:val="none" w:sz="0" w:space="0" w:color="auto"/>
      </w:divBdr>
    </w:div>
    <w:div w:id="1788961432">
      <w:bodyDiv w:val="1"/>
      <w:marLeft w:val="0"/>
      <w:marRight w:val="0"/>
      <w:marTop w:val="0"/>
      <w:marBottom w:val="0"/>
      <w:divBdr>
        <w:top w:val="none" w:sz="0" w:space="0" w:color="auto"/>
        <w:left w:val="none" w:sz="0" w:space="0" w:color="auto"/>
        <w:bottom w:val="none" w:sz="0" w:space="0" w:color="auto"/>
        <w:right w:val="none" w:sz="0" w:space="0" w:color="auto"/>
      </w:divBdr>
    </w:div>
    <w:div w:id="1822959875">
      <w:bodyDiv w:val="1"/>
      <w:marLeft w:val="0"/>
      <w:marRight w:val="0"/>
      <w:marTop w:val="0"/>
      <w:marBottom w:val="0"/>
      <w:divBdr>
        <w:top w:val="none" w:sz="0" w:space="0" w:color="auto"/>
        <w:left w:val="none" w:sz="0" w:space="0" w:color="auto"/>
        <w:bottom w:val="none" w:sz="0" w:space="0" w:color="auto"/>
        <w:right w:val="none" w:sz="0" w:space="0" w:color="auto"/>
      </w:divBdr>
    </w:div>
    <w:div w:id="1839539985">
      <w:bodyDiv w:val="1"/>
      <w:marLeft w:val="0"/>
      <w:marRight w:val="0"/>
      <w:marTop w:val="0"/>
      <w:marBottom w:val="0"/>
      <w:divBdr>
        <w:top w:val="none" w:sz="0" w:space="0" w:color="auto"/>
        <w:left w:val="none" w:sz="0" w:space="0" w:color="auto"/>
        <w:bottom w:val="none" w:sz="0" w:space="0" w:color="auto"/>
        <w:right w:val="none" w:sz="0" w:space="0" w:color="auto"/>
      </w:divBdr>
    </w:div>
    <w:div w:id="1839542814">
      <w:bodyDiv w:val="1"/>
      <w:marLeft w:val="0"/>
      <w:marRight w:val="0"/>
      <w:marTop w:val="0"/>
      <w:marBottom w:val="0"/>
      <w:divBdr>
        <w:top w:val="none" w:sz="0" w:space="0" w:color="auto"/>
        <w:left w:val="none" w:sz="0" w:space="0" w:color="auto"/>
        <w:bottom w:val="none" w:sz="0" w:space="0" w:color="auto"/>
        <w:right w:val="none" w:sz="0" w:space="0" w:color="auto"/>
      </w:divBdr>
    </w:div>
    <w:div w:id="1897399475">
      <w:bodyDiv w:val="1"/>
      <w:marLeft w:val="0"/>
      <w:marRight w:val="0"/>
      <w:marTop w:val="0"/>
      <w:marBottom w:val="0"/>
      <w:divBdr>
        <w:top w:val="none" w:sz="0" w:space="0" w:color="auto"/>
        <w:left w:val="none" w:sz="0" w:space="0" w:color="auto"/>
        <w:bottom w:val="none" w:sz="0" w:space="0" w:color="auto"/>
        <w:right w:val="none" w:sz="0" w:space="0" w:color="auto"/>
      </w:divBdr>
    </w:div>
    <w:div w:id="1905069157">
      <w:bodyDiv w:val="1"/>
      <w:marLeft w:val="0"/>
      <w:marRight w:val="0"/>
      <w:marTop w:val="0"/>
      <w:marBottom w:val="0"/>
      <w:divBdr>
        <w:top w:val="none" w:sz="0" w:space="0" w:color="auto"/>
        <w:left w:val="none" w:sz="0" w:space="0" w:color="auto"/>
        <w:bottom w:val="none" w:sz="0" w:space="0" w:color="auto"/>
        <w:right w:val="none" w:sz="0" w:space="0" w:color="auto"/>
      </w:divBdr>
    </w:div>
    <w:div w:id="1917782704">
      <w:bodyDiv w:val="1"/>
      <w:marLeft w:val="0"/>
      <w:marRight w:val="0"/>
      <w:marTop w:val="0"/>
      <w:marBottom w:val="0"/>
      <w:divBdr>
        <w:top w:val="none" w:sz="0" w:space="0" w:color="auto"/>
        <w:left w:val="none" w:sz="0" w:space="0" w:color="auto"/>
        <w:bottom w:val="none" w:sz="0" w:space="0" w:color="auto"/>
        <w:right w:val="none" w:sz="0" w:space="0" w:color="auto"/>
      </w:divBdr>
    </w:div>
    <w:div w:id="2007004947">
      <w:bodyDiv w:val="1"/>
      <w:marLeft w:val="0"/>
      <w:marRight w:val="0"/>
      <w:marTop w:val="0"/>
      <w:marBottom w:val="0"/>
      <w:divBdr>
        <w:top w:val="none" w:sz="0" w:space="0" w:color="auto"/>
        <w:left w:val="none" w:sz="0" w:space="0" w:color="auto"/>
        <w:bottom w:val="none" w:sz="0" w:space="0" w:color="auto"/>
        <w:right w:val="none" w:sz="0" w:space="0" w:color="auto"/>
      </w:divBdr>
    </w:div>
    <w:div w:id="2020114295">
      <w:bodyDiv w:val="1"/>
      <w:marLeft w:val="0"/>
      <w:marRight w:val="0"/>
      <w:marTop w:val="0"/>
      <w:marBottom w:val="0"/>
      <w:divBdr>
        <w:top w:val="none" w:sz="0" w:space="0" w:color="auto"/>
        <w:left w:val="none" w:sz="0" w:space="0" w:color="auto"/>
        <w:bottom w:val="none" w:sz="0" w:space="0" w:color="auto"/>
        <w:right w:val="none" w:sz="0" w:space="0" w:color="auto"/>
      </w:divBdr>
    </w:div>
    <w:div w:id="2062904995">
      <w:bodyDiv w:val="1"/>
      <w:marLeft w:val="0"/>
      <w:marRight w:val="0"/>
      <w:marTop w:val="0"/>
      <w:marBottom w:val="0"/>
      <w:divBdr>
        <w:top w:val="none" w:sz="0" w:space="0" w:color="auto"/>
        <w:left w:val="none" w:sz="0" w:space="0" w:color="auto"/>
        <w:bottom w:val="none" w:sz="0" w:space="0" w:color="auto"/>
        <w:right w:val="none" w:sz="0" w:space="0" w:color="auto"/>
      </w:divBdr>
    </w:div>
    <w:div w:id="2101485922">
      <w:bodyDiv w:val="1"/>
      <w:marLeft w:val="0"/>
      <w:marRight w:val="0"/>
      <w:marTop w:val="0"/>
      <w:marBottom w:val="0"/>
      <w:divBdr>
        <w:top w:val="none" w:sz="0" w:space="0" w:color="auto"/>
        <w:left w:val="none" w:sz="0" w:space="0" w:color="auto"/>
        <w:bottom w:val="none" w:sz="0" w:space="0" w:color="auto"/>
        <w:right w:val="none" w:sz="0" w:space="0" w:color="auto"/>
      </w:divBdr>
    </w:div>
    <w:div w:id="2112699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12</Pages>
  <Words>2804</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Year 12 ATAR Economics</vt:lpstr>
    </vt:vector>
  </TitlesOfParts>
  <Company>Curtin University</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ATAR Economics</dc:title>
  <dc:subject/>
  <dc:creator>Steven Kemp</dc:creator>
  <cp:keywords/>
  <dc:description/>
  <cp:lastModifiedBy>Nick Ognenis</cp:lastModifiedBy>
  <cp:revision>16</cp:revision>
  <cp:lastPrinted>2015-08-30T15:57:00Z</cp:lastPrinted>
  <dcterms:created xsi:type="dcterms:W3CDTF">2022-08-11T01:41:00Z</dcterms:created>
  <dcterms:modified xsi:type="dcterms:W3CDTF">2022-08-26T02:02:00Z</dcterms:modified>
</cp:coreProperties>
</file>