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5CF7" w14:textId="0B8CB093" w:rsidR="000F1859" w:rsidRPr="003A1E71" w:rsidRDefault="000F1859" w:rsidP="000F1859">
      <w:pPr>
        <w:rPr>
          <w:b/>
          <w:bCs/>
          <w:sz w:val="36"/>
          <w:szCs w:val="36"/>
        </w:rPr>
      </w:pPr>
      <w:r w:rsidRPr="003A1E71">
        <w:rPr>
          <w:b/>
          <w:bCs/>
          <w:sz w:val="36"/>
          <w:szCs w:val="36"/>
        </w:rPr>
        <w:t>1. Criminal Cases (Individual Employees/Contractors)</w:t>
      </w:r>
    </w:p>
    <w:p w14:paraId="046F3F02" w14:textId="77777777" w:rsidR="000F1859" w:rsidRPr="003A1E71" w:rsidRDefault="000F1859" w:rsidP="000F1859">
      <w:pPr>
        <w:rPr>
          <w:sz w:val="36"/>
          <w:szCs w:val="36"/>
        </w:rPr>
      </w:pPr>
      <w:r w:rsidRPr="003A1E71">
        <w:rPr>
          <w:sz w:val="36"/>
          <w:szCs w:val="36"/>
        </w:rPr>
        <w:t>These cases involve specific federal agents or private contract guards charged with crimes committed while on duty or in the scope of their employment.</w:t>
      </w:r>
    </w:p>
    <w:p w14:paraId="3AD0E9F2" w14:textId="77777777" w:rsidR="000F1859" w:rsidRPr="003A1E71" w:rsidRDefault="000F1859" w:rsidP="000F1859">
      <w:pPr>
        <w:numPr>
          <w:ilvl w:val="0"/>
          <w:numId w:val="1"/>
        </w:numPr>
        <w:rPr>
          <w:sz w:val="36"/>
          <w:szCs w:val="36"/>
        </w:rPr>
      </w:pPr>
      <w:r w:rsidRPr="003A1E71">
        <w:rPr>
          <w:b/>
          <w:bCs/>
          <w:sz w:val="36"/>
          <w:szCs w:val="36"/>
        </w:rPr>
        <w:t>David Courvelle (Louisiana):</w:t>
      </w:r>
      <w:r w:rsidRPr="003A1E71">
        <w:rPr>
          <w:sz w:val="36"/>
          <w:szCs w:val="36"/>
        </w:rPr>
        <w:t xml:space="preserve"> In </w:t>
      </w:r>
      <w:r w:rsidRPr="003A1E71">
        <w:rPr>
          <w:b/>
          <w:bCs/>
          <w:sz w:val="36"/>
          <w:szCs w:val="36"/>
        </w:rPr>
        <w:t>December 2025</w:t>
      </w:r>
      <w:r w:rsidRPr="003A1E71">
        <w:rPr>
          <w:sz w:val="36"/>
          <w:szCs w:val="36"/>
        </w:rPr>
        <w:t xml:space="preserve">, this former contract officer at the South Louisiana ICE Processing Center (GEO Group) pleaded guilty to </w:t>
      </w:r>
      <w:r w:rsidRPr="003A1E71">
        <w:rPr>
          <w:b/>
          <w:bCs/>
          <w:sz w:val="36"/>
          <w:szCs w:val="36"/>
        </w:rPr>
        <w:t>Sexual Abuse of a Ward</w:t>
      </w:r>
      <w:r w:rsidRPr="003A1E71">
        <w:rPr>
          <w:sz w:val="36"/>
          <w:szCs w:val="36"/>
        </w:rPr>
        <w:t xml:space="preserve">. He admitted to a three-month sexual relationship with a Nicaraguan detainee in a janitor’s closet. His sentencing is scheduled for </w:t>
      </w:r>
      <w:r w:rsidRPr="003A1E71">
        <w:rPr>
          <w:b/>
          <w:bCs/>
          <w:sz w:val="36"/>
          <w:szCs w:val="36"/>
        </w:rPr>
        <w:t>April 10, 2026</w:t>
      </w:r>
      <w:r w:rsidRPr="003A1E71">
        <w:rPr>
          <w:sz w:val="36"/>
          <w:szCs w:val="36"/>
        </w:rPr>
        <w:t>.</w:t>
      </w:r>
    </w:p>
    <w:p w14:paraId="7BABC7EB" w14:textId="77777777" w:rsidR="000F1859" w:rsidRPr="003A1E71" w:rsidRDefault="000F1859" w:rsidP="000F1859">
      <w:pPr>
        <w:numPr>
          <w:ilvl w:val="0"/>
          <w:numId w:val="1"/>
        </w:numPr>
        <w:rPr>
          <w:sz w:val="36"/>
          <w:szCs w:val="36"/>
        </w:rPr>
      </w:pPr>
      <w:r w:rsidRPr="003A1E71">
        <w:rPr>
          <w:b/>
          <w:bCs/>
          <w:sz w:val="36"/>
          <w:szCs w:val="36"/>
        </w:rPr>
        <w:t>Texas Facility Official (Unidentified in AP Report):</w:t>
      </w:r>
      <w:r w:rsidRPr="003A1E71">
        <w:rPr>
          <w:sz w:val="36"/>
          <w:szCs w:val="36"/>
        </w:rPr>
        <w:t xml:space="preserve"> On </w:t>
      </w:r>
      <w:r w:rsidRPr="003A1E71">
        <w:rPr>
          <w:b/>
          <w:bCs/>
          <w:sz w:val="36"/>
          <w:szCs w:val="36"/>
        </w:rPr>
        <w:t>February 4, 2026</w:t>
      </w:r>
      <w:r w:rsidRPr="003A1E71">
        <w:rPr>
          <w:sz w:val="36"/>
          <w:szCs w:val="36"/>
        </w:rPr>
        <w:t xml:space="preserve">, a top official at a Texas ICE facility was sentenced to probation for </w:t>
      </w:r>
      <w:r w:rsidRPr="003A1E71">
        <w:rPr>
          <w:b/>
          <w:bCs/>
          <w:sz w:val="36"/>
          <w:szCs w:val="36"/>
        </w:rPr>
        <w:t>Assault</w:t>
      </w:r>
      <w:r w:rsidRPr="003A1E71">
        <w:rPr>
          <w:sz w:val="36"/>
          <w:szCs w:val="36"/>
        </w:rPr>
        <w:t>. He acknowledged slamming a handcuffed detainee into a wall in 2025.</w:t>
      </w:r>
    </w:p>
    <w:p w14:paraId="08218EDE" w14:textId="77777777" w:rsidR="000F1859" w:rsidRPr="003A1E71" w:rsidRDefault="000F1859" w:rsidP="000F1859">
      <w:pPr>
        <w:numPr>
          <w:ilvl w:val="0"/>
          <w:numId w:val="1"/>
        </w:numPr>
        <w:rPr>
          <w:sz w:val="36"/>
          <w:szCs w:val="36"/>
        </w:rPr>
      </w:pPr>
      <w:r w:rsidRPr="003A1E71">
        <w:rPr>
          <w:b/>
          <w:bCs/>
          <w:sz w:val="36"/>
          <w:szCs w:val="36"/>
        </w:rPr>
        <w:t>Border Patrol Agent (Tucson, AZ):</w:t>
      </w:r>
      <w:r w:rsidRPr="003A1E71">
        <w:rPr>
          <w:sz w:val="36"/>
          <w:szCs w:val="36"/>
        </w:rPr>
        <w:t xml:space="preserve"> Arrested in </w:t>
      </w:r>
      <w:r w:rsidRPr="003A1E71">
        <w:rPr>
          <w:b/>
          <w:bCs/>
          <w:sz w:val="36"/>
          <w:szCs w:val="36"/>
        </w:rPr>
        <w:t>early 2026</w:t>
      </w:r>
      <w:r w:rsidRPr="003A1E71">
        <w:rPr>
          <w:sz w:val="36"/>
          <w:szCs w:val="36"/>
        </w:rPr>
        <w:t xml:space="preserve"> for </w:t>
      </w:r>
      <w:r w:rsidRPr="003A1E71">
        <w:rPr>
          <w:b/>
          <w:bCs/>
          <w:sz w:val="36"/>
          <w:szCs w:val="36"/>
        </w:rPr>
        <w:t>Drug Trafficking</w:t>
      </w:r>
      <w:r w:rsidRPr="003A1E71">
        <w:rPr>
          <w:sz w:val="36"/>
          <w:szCs w:val="36"/>
        </w:rPr>
        <w:t>. The agent was caught transporting large quantities of cocaine, fentanyl, and heroin.</w:t>
      </w:r>
    </w:p>
    <w:p w14:paraId="0A727DF1" w14:textId="77777777" w:rsidR="000F1859" w:rsidRPr="003A1E71" w:rsidRDefault="000F1859" w:rsidP="000F1859">
      <w:pPr>
        <w:numPr>
          <w:ilvl w:val="0"/>
          <w:numId w:val="1"/>
        </w:numPr>
        <w:rPr>
          <w:sz w:val="36"/>
          <w:szCs w:val="36"/>
        </w:rPr>
      </w:pPr>
      <w:r w:rsidRPr="003A1E71">
        <w:rPr>
          <w:b/>
          <w:bCs/>
          <w:sz w:val="36"/>
          <w:szCs w:val="36"/>
        </w:rPr>
        <w:t>Chicago ICE Agent (Off-Duty Battery):</w:t>
      </w:r>
      <w:r w:rsidRPr="003A1E71">
        <w:rPr>
          <w:sz w:val="36"/>
          <w:szCs w:val="36"/>
        </w:rPr>
        <w:t xml:space="preserve"> In </w:t>
      </w:r>
      <w:r w:rsidRPr="003A1E71">
        <w:rPr>
          <w:b/>
          <w:bCs/>
          <w:sz w:val="36"/>
          <w:szCs w:val="36"/>
        </w:rPr>
        <w:t>December 2025</w:t>
      </w:r>
      <w:r w:rsidRPr="003A1E71">
        <w:rPr>
          <w:sz w:val="36"/>
          <w:szCs w:val="36"/>
        </w:rPr>
        <w:t xml:space="preserve">, an off-duty agent was charged with </w:t>
      </w:r>
      <w:r w:rsidRPr="003A1E71">
        <w:rPr>
          <w:b/>
          <w:bCs/>
          <w:sz w:val="36"/>
          <w:szCs w:val="36"/>
        </w:rPr>
        <w:t>Misdemeanor Battery</w:t>
      </w:r>
      <w:r w:rsidRPr="003A1E71">
        <w:rPr>
          <w:sz w:val="36"/>
          <w:szCs w:val="36"/>
        </w:rPr>
        <w:t xml:space="preserve"> for throwing a 68-year-old protester to the ground at a gas station.</w:t>
      </w:r>
    </w:p>
    <w:p w14:paraId="65564F3B" w14:textId="77777777" w:rsidR="000F1859" w:rsidRPr="003A1E71" w:rsidRDefault="000F1859" w:rsidP="000F1859">
      <w:pPr>
        <w:numPr>
          <w:ilvl w:val="0"/>
          <w:numId w:val="1"/>
        </w:numPr>
        <w:rPr>
          <w:sz w:val="36"/>
          <w:szCs w:val="36"/>
        </w:rPr>
      </w:pPr>
      <w:r w:rsidRPr="003A1E71">
        <w:rPr>
          <w:b/>
          <w:bCs/>
          <w:sz w:val="36"/>
          <w:szCs w:val="36"/>
        </w:rPr>
        <w:t>Augusta Correctional Center Officers (Virginia):</w:t>
      </w:r>
      <w:r w:rsidRPr="003A1E71">
        <w:rPr>
          <w:sz w:val="36"/>
          <w:szCs w:val="36"/>
        </w:rPr>
        <w:t xml:space="preserve"> In </w:t>
      </w:r>
      <w:r w:rsidRPr="003A1E71">
        <w:rPr>
          <w:b/>
          <w:bCs/>
          <w:sz w:val="36"/>
          <w:szCs w:val="36"/>
        </w:rPr>
        <w:t>January 2026</w:t>
      </w:r>
      <w:r w:rsidRPr="003A1E71">
        <w:rPr>
          <w:sz w:val="36"/>
          <w:szCs w:val="36"/>
        </w:rPr>
        <w:t xml:space="preserve">, several former officers were sentenced for </w:t>
      </w:r>
      <w:r w:rsidRPr="003A1E71">
        <w:rPr>
          <w:b/>
          <w:bCs/>
          <w:sz w:val="36"/>
          <w:szCs w:val="36"/>
        </w:rPr>
        <w:lastRenderedPageBreak/>
        <w:t>Contraband and Bribery</w:t>
      </w:r>
      <w:r w:rsidRPr="003A1E71">
        <w:rPr>
          <w:sz w:val="36"/>
          <w:szCs w:val="36"/>
        </w:rPr>
        <w:t xml:space="preserve"> related to their time at the facility, which ICE is currently considering reopening for detention.</w:t>
      </w:r>
    </w:p>
    <w:p w14:paraId="3B2A6B9E" w14:textId="77777777" w:rsidR="000F1859" w:rsidRPr="003A1E71" w:rsidRDefault="000F1859" w:rsidP="000F1859">
      <w:pPr>
        <w:numPr>
          <w:ilvl w:val="0"/>
          <w:numId w:val="1"/>
        </w:numPr>
        <w:rPr>
          <w:sz w:val="36"/>
          <w:szCs w:val="36"/>
        </w:rPr>
      </w:pPr>
      <w:r w:rsidRPr="003A1E71">
        <w:rPr>
          <w:b/>
          <w:bCs/>
          <w:sz w:val="36"/>
          <w:szCs w:val="36"/>
        </w:rPr>
        <w:t>Scott Deiseroth (Florida):</w:t>
      </w:r>
      <w:r w:rsidRPr="003A1E71">
        <w:rPr>
          <w:sz w:val="36"/>
          <w:szCs w:val="36"/>
        </w:rPr>
        <w:t xml:space="preserve"> An ICE agent arrested in </w:t>
      </w:r>
      <w:r w:rsidRPr="003A1E71">
        <w:rPr>
          <w:b/>
          <w:bCs/>
          <w:sz w:val="36"/>
          <w:szCs w:val="36"/>
        </w:rPr>
        <w:t>August 2025</w:t>
      </w:r>
      <w:r w:rsidRPr="003A1E71">
        <w:rPr>
          <w:sz w:val="36"/>
          <w:szCs w:val="36"/>
        </w:rPr>
        <w:t xml:space="preserve"> for </w:t>
      </w:r>
      <w:r w:rsidRPr="003A1E71">
        <w:rPr>
          <w:b/>
          <w:bCs/>
          <w:sz w:val="36"/>
          <w:szCs w:val="36"/>
        </w:rPr>
        <w:t>Drunk Driving</w:t>
      </w:r>
      <w:r w:rsidRPr="003A1E71">
        <w:rPr>
          <w:sz w:val="36"/>
          <w:szCs w:val="36"/>
        </w:rPr>
        <w:t xml:space="preserve"> with his children in the car; his case is highlighted in recent watchdog reports as symptomatic of a broader culture of employee misconduct.</w:t>
      </w:r>
    </w:p>
    <w:p w14:paraId="656F566D" w14:textId="77777777" w:rsidR="000F1859" w:rsidRPr="003A1E71" w:rsidRDefault="000F1859" w:rsidP="000F1859">
      <w:pPr>
        <w:rPr>
          <w:b/>
          <w:bCs/>
          <w:sz w:val="36"/>
          <w:szCs w:val="36"/>
        </w:rPr>
      </w:pPr>
      <w:r w:rsidRPr="003A1E71">
        <w:rPr>
          <w:b/>
          <w:bCs/>
          <w:sz w:val="36"/>
          <w:szCs w:val="36"/>
        </w:rPr>
        <w:t>2. Civil Rights &amp; Inhumane Conditions (Facility-Wide)</w:t>
      </w:r>
    </w:p>
    <w:p w14:paraId="7B537F1E" w14:textId="77777777" w:rsidR="000F1859" w:rsidRPr="003A1E71" w:rsidRDefault="000F1859" w:rsidP="000F1859">
      <w:pPr>
        <w:rPr>
          <w:sz w:val="36"/>
          <w:szCs w:val="36"/>
        </w:rPr>
      </w:pPr>
      <w:r w:rsidRPr="003A1E71">
        <w:rPr>
          <w:sz w:val="36"/>
          <w:szCs w:val="36"/>
        </w:rPr>
        <w:t xml:space="preserve">These are major lawsuits targeting the agencies (ICE, CBP) and private corporations (GEO Group, </w:t>
      </w:r>
      <w:proofErr w:type="spellStart"/>
      <w:r w:rsidRPr="003A1E71">
        <w:rPr>
          <w:sz w:val="36"/>
          <w:szCs w:val="36"/>
        </w:rPr>
        <w:t>CoreCivic</w:t>
      </w:r>
      <w:proofErr w:type="spellEnd"/>
      <w:r w:rsidRPr="003A1E71">
        <w:rPr>
          <w:sz w:val="36"/>
          <w:szCs w:val="36"/>
        </w:rPr>
        <w:t>) for systemic abuse and medical neglect.</w:t>
      </w:r>
    </w:p>
    <w:p w14:paraId="4D4094D7" w14:textId="77777777" w:rsidR="000F1859" w:rsidRPr="003A1E71" w:rsidRDefault="000F1859" w:rsidP="000F1859">
      <w:pPr>
        <w:numPr>
          <w:ilvl w:val="0"/>
          <w:numId w:val="2"/>
        </w:numPr>
        <w:rPr>
          <w:sz w:val="36"/>
          <w:szCs w:val="36"/>
        </w:rPr>
      </w:pPr>
      <w:r w:rsidRPr="003A1E71">
        <w:rPr>
          <w:b/>
          <w:bCs/>
          <w:i/>
          <w:iCs/>
          <w:sz w:val="36"/>
          <w:szCs w:val="36"/>
        </w:rPr>
        <w:t>L.T. et al. v. ICE</w:t>
      </w:r>
      <w:r w:rsidRPr="003A1E71">
        <w:rPr>
          <w:b/>
          <w:bCs/>
          <w:sz w:val="36"/>
          <w:szCs w:val="36"/>
        </w:rPr>
        <w:t xml:space="preserve"> (Adelanto, CA):</w:t>
      </w:r>
      <w:r w:rsidRPr="003A1E71">
        <w:rPr>
          <w:sz w:val="36"/>
          <w:szCs w:val="36"/>
        </w:rPr>
        <w:t xml:space="preserve"> Filed </w:t>
      </w:r>
      <w:r w:rsidRPr="003A1E71">
        <w:rPr>
          <w:b/>
          <w:bCs/>
          <w:sz w:val="36"/>
          <w:szCs w:val="36"/>
        </w:rPr>
        <w:t>January 26, 2026</w:t>
      </w:r>
      <w:r w:rsidRPr="003A1E71">
        <w:rPr>
          <w:sz w:val="36"/>
          <w:szCs w:val="36"/>
        </w:rPr>
        <w:t xml:space="preserve">. This class-action lawsuit alleges "punishing" and "decrepit" conditions at the Adelanto ICE Processing Center. On </w:t>
      </w:r>
      <w:r w:rsidRPr="003A1E71">
        <w:rPr>
          <w:b/>
          <w:bCs/>
          <w:sz w:val="36"/>
          <w:szCs w:val="36"/>
        </w:rPr>
        <w:t>March 10, 2026</w:t>
      </w:r>
      <w:r w:rsidRPr="003A1E71">
        <w:rPr>
          <w:sz w:val="36"/>
          <w:szCs w:val="36"/>
        </w:rPr>
        <w:t xml:space="preserve">, plaintiffs filed for an </w:t>
      </w:r>
      <w:r w:rsidRPr="003A1E71">
        <w:rPr>
          <w:b/>
          <w:bCs/>
          <w:sz w:val="36"/>
          <w:szCs w:val="36"/>
        </w:rPr>
        <w:t>Emergency Court Order</w:t>
      </w:r>
      <w:r w:rsidRPr="003A1E71">
        <w:rPr>
          <w:sz w:val="36"/>
          <w:szCs w:val="36"/>
        </w:rPr>
        <w:t xml:space="preserve"> due to contaminated drinking water and a failure to provide medication to detainees with epilepsy.</w:t>
      </w:r>
    </w:p>
    <w:p w14:paraId="419AC828" w14:textId="77777777" w:rsidR="000F1859" w:rsidRPr="003A1E71" w:rsidRDefault="000F1859" w:rsidP="000F1859">
      <w:pPr>
        <w:numPr>
          <w:ilvl w:val="0"/>
          <w:numId w:val="2"/>
        </w:numPr>
        <w:rPr>
          <w:sz w:val="36"/>
          <w:szCs w:val="36"/>
        </w:rPr>
      </w:pPr>
      <w:r w:rsidRPr="003A1E71">
        <w:rPr>
          <w:b/>
          <w:bCs/>
          <w:i/>
          <w:iCs/>
          <w:sz w:val="36"/>
          <w:szCs w:val="36"/>
        </w:rPr>
        <w:t>GEO Group, Inc. v. Menocal</w:t>
      </w:r>
      <w:r w:rsidRPr="003A1E71">
        <w:rPr>
          <w:b/>
          <w:bCs/>
          <w:sz w:val="36"/>
          <w:szCs w:val="36"/>
        </w:rPr>
        <w:t xml:space="preserve"> (Supreme Court):</w:t>
      </w:r>
      <w:r w:rsidRPr="003A1E71">
        <w:rPr>
          <w:sz w:val="36"/>
          <w:szCs w:val="36"/>
        </w:rPr>
        <w:t xml:space="preserve"> On </w:t>
      </w:r>
      <w:r w:rsidRPr="003A1E71">
        <w:rPr>
          <w:b/>
          <w:bCs/>
          <w:sz w:val="36"/>
          <w:szCs w:val="36"/>
        </w:rPr>
        <w:t>February 25, 2026</w:t>
      </w:r>
      <w:r w:rsidRPr="003A1E71">
        <w:rPr>
          <w:sz w:val="36"/>
          <w:szCs w:val="36"/>
        </w:rPr>
        <w:t xml:space="preserve">, the U.S. Supreme Court ruled unanimously against GEO Group, allowing a </w:t>
      </w:r>
      <w:r w:rsidRPr="003A1E71">
        <w:rPr>
          <w:b/>
          <w:bCs/>
          <w:sz w:val="36"/>
          <w:szCs w:val="36"/>
        </w:rPr>
        <w:t>Forced Labor</w:t>
      </w:r>
      <w:r w:rsidRPr="003A1E71">
        <w:rPr>
          <w:sz w:val="36"/>
          <w:szCs w:val="36"/>
        </w:rPr>
        <w:t xml:space="preserve"> lawsuit to proceed. Detainees allege they were forced to work for $1 a day under threat of solitary confinement.</w:t>
      </w:r>
    </w:p>
    <w:p w14:paraId="69FD8E61" w14:textId="77777777" w:rsidR="000F1859" w:rsidRPr="003A1E71" w:rsidRDefault="000F1859" w:rsidP="000F1859">
      <w:pPr>
        <w:numPr>
          <w:ilvl w:val="0"/>
          <w:numId w:val="2"/>
        </w:numPr>
        <w:rPr>
          <w:sz w:val="36"/>
          <w:szCs w:val="36"/>
        </w:rPr>
      </w:pPr>
      <w:r w:rsidRPr="003A1E71">
        <w:rPr>
          <w:b/>
          <w:bCs/>
          <w:i/>
          <w:iCs/>
          <w:sz w:val="36"/>
          <w:szCs w:val="36"/>
        </w:rPr>
        <w:lastRenderedPageBreak/>
        <w:t>Minnesota &amp; Cities v. DHS</w:t>
      </w:r>
      <w:r w:rsidRPr="003A1E71">
        <w:rPr>
          <w:b/>
          <w:bCs/>
          <w:sz w:val="36"/>
          <w:szCs w:val="36"/>
        </w:rPr>
        <w:t xml:space="preserve"> (Minneapolis/St. Paul):</w:t>
      </w:r>
      <w:r w:rsidRPr="003A1E71">
        <w:rPr>
          <w:sz w:val="36"/>
          <w:szCs w:val="36"/>
        </w:rPr>
        <w:t xml:space="preserve"> Filed </w:t>
      </w:r>
      <w:r w:rsidRPr="003A1E71">
        <w:rPr>
          <w:b/>
          <w:bCs/>
          <w:sz w:val="36"/>
          <w:szCs w:val="36"/>
        </w:rPr>
        <w:t>January 12, 2026</w:t>
      </w:r>
      <w:r w:rsidRPr="003A1E71">
        <w:rPr>
          <w:sz w:val="36"/>
          <w:szCs w:val="36"/>
        </w:rPr>
        <w:t xml:space="preserve">. The state and local governments are suing to stop "Operation Metro Surge," alleging that masked, militarized federal agents have engaged in </w:t>
      </w:r>
      <w:r w:rsidRPr="003A1E71">
        <w:rPr>
          <w:b/>
          <w:bCs/>
          <w:sz w:val="36"/>
          <w:szCs w:val="36"/>
        </w:rPr>
        <w:t>unconstitutional raids, excessive force, and the fatal shooting</w:t>
      </w:r>
      <w:r w:rsidRPr="003A1E71">
        <w:rPr>
          <w:sz w:val="36"/>
          <w:szCs w:val="36"/>
        </w:rPr>
        <w:t xml:space="preserve"> of a resident, Renée Good, on January 7, 2026.</w:t>
      </w:r>
    </w:p>
    <w:p w14:paraId="3F4C1600" w14:textId="77777777" w:rsidR="000F1859" w:rsidRPr="003A1E71" w:rsidRDefault="000F1859" w:rsidP="000F1859">
      <w:pPr>
        <w:numPr>
          <w:ilvl w:val="0"/>
          <w:numId w:val="2"/>
        </w:numPr>
        <w:rPr>
          <w:sz w:val="36"/>
          <w:szCs w:val="36"/>
        </w:rPr>
      </w:pPr>
      <w:r w:rsidRPr="003A1E71">
        <w:rPr>
          <w:b/>
          <w:bCs/>
          <w:sz w:val="36"/>
          <w:szCs w:val="36"/>
        </w:rPr>
        <w:t>California City Immigration Processing Center (</w:t>
      </w:r>
      <w:proofErr w:type="spellStart"/>
      <w:r w:rsidRPr="003A1E71">
        <w:rPr>
          <w:b/>
          <w:bCs/>
          <w:sz w:val="36"/>
          <w:szCs w:val="36"/>
        </w:rPr>
        <w:t>CoreCivic</w:t>
      </w:r>
      <w:proofErr w:type="spellEnd"/>
      <w:r w:rsidRPr="003A1E71">
        <w:rPr>
          <w:b/>
          <w:bCs/>
          <w:sz w:val="36"/>
          <w:szCs w:val="36"/>
        </w:rPr>
        <w:t>):</w:t>
      </w:r>
      <w:r w:rsidRPr="003A1E71">
        <w:rPr>
          <w:sz w:val="36"/>
          <w:szCs w:val="36"/>
        </w:rPr>
        <w:t xml:space="preserve"> A series of lawsuits (roughly </w:t>
      </w:r>
      <w:r w:rsidRPr="003A1E71">
        <w:rPr>
          <w:b/>
          <w:bCs/>
          <w:sz w:val="36"/>
          <w:szCs w:val="36"/>
        </w:rPr>
        <w:t>100 filed in 2025 alone</w:t>
      </w:r>
      <w:r w:rsidRPr="003A1E71">
        <w:rPr>
          <w:sz w:val="36"/>
          <w:szCs w:val="36"/>
        </w:rPr>
        <w:t>) allege egregious medical neglect, three attempted suicides, and bug infestations.</w:t>
      </w:r>
    </w:p>
    <w:p w14:paraId="64F4D404" w14:textId="77777777" w:rsidR="000F1859" w:rsidRPr="003A1E71" w:rsidRDefault="000F1859" w:rsidP="000F1859">
      <w:pPr>
        <w:rPr>
          <w:b/>
          <w:bCs/>
          <w:sz w:val="36"/>
          <w:szCs w:val="36"/>
        </w:rPr>
      </w:pPr>
      <w:r w:rsidRPr="003A1E71">
        <w:rPr>
          <w:b/>
          <w:bCs/>
          <w:sz w:val="36"/>
          <w:szCs w:val="36"/>
        </w:rPr>
        <w:t>3. Deaths in Custody &amp; Use of Force Investigations</w:t>
      </w:r>
    </w:p>
    <w:p w14:paraId="1F768B60" w14:textId="77777777" w:rsidR="000F1859" w:rsidRPr="003A1E71" w:rsidRDefault="000F1859" w:rsidP="000F1859">
      <w:pPr>
        <w:rPr>
          <w:sz w:val="36"/>
          <w:szCs w:val="36"/>
        </w:rPr>
      </w:pPr>
      <w:r w:rsidRPr="003A1E71">
        <w:rPr>
          <w:sz w:val="36"/>
          <w:szCs w:val="36"/>
        </w:rPr>
        <w:t>As your initiative focuses on "Tender Care" and medical oversight, these figures and cases provide the strongest evidence for the need for a medical board member.</w:t>
      </w:r>
    </w:p>
    <w:p w14:paraId="21CDA743" w14:textId="77777777" w:rsidR="000F1859" w:rsidRPr="003A1E71" w:rsidRDefault="000F1859" w:rsidP="000F1859">
      <w:pPr>
        <w:numPr>
          <w:ilvl w:val="0"/>
          <w:numId w:val="3"/>
        </w:numPr>
        <w:rPr>
          <w:sz w:val="36"/>
          <w:szCs w:val="36"/>
        </w:rPr>
      </w:pPr>
      <w:r w:rsidRPr="003A1E71">
        <w:rPr>
          <w:b/>
          <w:bCs/>
          <w:sz w:val="36"/>
          <w:szCs w:val="36"/>
        </w:rPr>
        <w:t>2025 Record Mortality:</w:t>
      </w:r>
      <w:r w:rsidRPr="003A1E71">
        <w:rPr>
          <w:sz w:val="36"/>
          <w:szCs w:val="36"/>
        </w:rPr>
        <w:t xml:space="preserve"> 2025 was the deadliest year for ICE custody in two decades, with </w:t>
      </w:r>
      <w:r w:rsidRPr="003A1E71">
        <w:rPr>
          <w:b/>
          <w:bCs/>
          <w:sz w:val="36"/>
          <w:szCs w:val="36"/>
        </w:rPr>
        <w:t>36 confirmed deaths</w:t>
      </w:r>
      <w:r w:rsidRPr="003A1E71">
        <w:rPr>
          <w:sz w:val="36"/>
          <w:szCs w:val="36"/>
        </w:rPr>
        <w:t xml:space="preserve">. In the first three weeks of </w:t>
      </w:r>
      <w:r w:rsidRPr="003A1E71">
        <w:rPr>
          <w:b/>
          <w:bCs/>
          <w:sz w:val="36"/>
          <w:szCs w:val="36"/>
        </w:rPr>
        <w:t>2026</w:t>
      </w:r>
      <w:r w:rsidRPr="003A1E71">
        <w:rPr>
          <w:sz w:val="36"/>
          <w:szCs w:val="36"/>
        </w:rPr>
        <w:t>, six more deaths were reported.</w:t>
      </w:r>
    </w:p>
    <w:p w14:paraId="69967075" w14:textId="77777777" w:rsidR="000F1859" w:rsidRPr="003A1E71" w:rsidRDefault="000F1859" w:rsidP="000F1859">
      <w:pPr>
        <w:numPr>
          <w:ilvl w:val="0"/>
          <w:numId w:val="3"/>
        </w:numPr>
        <w:rPr>
          <w:sz w:val="36"/>
          <w:szCs w:val="36"/>
        </w:rPr>
      </w:pPr>
      <w:r w:rsidRPr="003A1E71">
        <w:rPr>
          <w:b/>
          <w:bCs/>
          <w:sz w:val="36"/>
          <w:szCs w:val="36"/>
        </w:rPr>
        <w:t>Renée Good Shooting (Minnesota):</w:t>
      </w:r>
      <w:r w:rsidRPr="003A1E71">
        <w:rPr>
          <w:sz w:val="36"/>
          <w:szCs w:val="36"/>
        </w:rPr>
        <w:t xml:space="preserve"> Fatally shot by an ICE agent during a raid on </w:t>
      </w:r>
      <w:r w:rsidRPr="003A1E71">
        <w:rPr>
          <w:b/>
          <w:bCs/>
          <w:sz w:val="36"/>
          <w:szCs w:val="36"/>
        </w:rPr>
        <w:t>January 7, 2026</w:t>
      </w:r>
      <w:r w:rsidRPr="003A1E71">
        <w:rPr>
          <w:sz w:val="36"/>
          <w:szCs w:val="36"/>
        </w:rPr>
        <w:t>.</w:t>
      </w:r>
    </w:p>
    <w:p w14:paraId="4B651E68" w14:textId="77777777" w:rsidR="000F1859" w:rsidRPr="003A1E71" w:rsidRDefault="000F1859" w:rsidP="000F1859">
      <w:pPr>
        <w:numPr>
          <w:ilvl w:val="0"/>
          <w:numId w:val="3"/>
        </w:numPr>
        <w:rPr>
          <w:sz w:val="36"/>
          <w:szCs w:val="36"/>
        </w:rPr>
      </w:pPr>
      <w:r w:rsidRPr="003A1E71">
        <w:rPr>
          <w:b/>
          <w:bCs/>
          <w:sz w:val="36"/>
          <w:szCs w:val="36"/>
        </w:rPr>
        <w:t>Alex Pretti Killing (Minnesota):</w:t>
      </w:r>
      <w:r w:rsidRPr="003A1E71">
        <w:rPr>
          <w:sz w:val="36"/>
          <w:szCs w:val="36"/>
        </w:rPr>
        <w:t xml:space="preserve"> A protester killed by a Border Patrol agent in </w:t>
      </w:r>
      <w:r w:rsidRPr="003A1E71">
        <w:rPr>
          <w:b/>
          <w:bCs/>
          <w:sz w:val="36"/>
          <w:szCs w:val="36"/>
        </w:rPr>
        <w:t>late January 2026</w:t>
      </w:r>
      <w:r w:rsidRPr="003A1E71">
        <w:rPr>
          <w:sz w:val="36"/>
          <w:szCs w:val="36"/>
        </w:rPr>
        <w:t xml:space="preserve"> during enforcement operations.</w:t>
      </w:r>
    </w:p>
    <w:p w14:paraId="014C56D3" w14:textId="77777777" w:rsidR="000F1859" w:rsidRPr="003A1E71" w:rsidRDefault="000F1859" w:rsidP="000F1859">
      <w:pPr>
        <w:numPr>
          <w:ilvl w:val="0"/>
          <w:numId w:val="3"/>
        </w:numPr>
        <w:rPr>
          <w:sz w:val="36"/>
          <w:szCs w:val="36"/>
        </w:rPr>
      </w:pPr>
      <w:r w:rsidRPr="003A1E71">
        <w:rPr>
          <w:b/>
          <w:bCs/>
          <w:sz w:val="36"/>
          <w:szCs w:val="36"/>
        </w:rPr>
        <w:lastRenderedPageBreak/>
        <w:t>Ruben Ray Martinez (Texas):</w:t>
      </w:r>
      <w:r w:rsidRPr="003A1E71">
        <w:rPr>
          <w:sz w:val="36"/>
          <w:szCs w:val="36"/>
        </w:rPr>
        <w:t xml:space="preserve"> A 23-year-old U.S. citizen fatally shot by an ICE officer in </w:t>
      </w:r>
      <w:r w:rsidRPr="003A1E71">
        <w:rPr>
          <w:b/>
          <w:bCs/>
          <w:sz w:val="36"/>
          <w:szCs w:val="36"/>
        </w:rPr>
        <w:t>March 2025</w:t>
      </w:r>
      <w:r w:rsidRPr="003A1E71">
        <w:rPr>
          <w:sz w:val="36"/>
          <w:szCs w:val="36"/>
        </w:rPr>
        <w:t>. This case was only recently acknowledged following ACLU FOIA litigation.</w:t>
      </w:r>
    </w:p>
    <w:p w14:paraId="68AB845D" w14:textId="77777777" w:rsidR="000F1859" w:rsidRPr="003A1E71" w:rsidRDefault="000F1859" w:rsidP="000F1859">
      <w:pPr>
        <w:rPr>
          <w:b/>
          <w:bCs/>
          <w:sz w:val="36"/>
          <w:szCs w:val="36"/>
        </w:rPr>
      </w:pPr>
      <w:r w:rsidRPr="003A1E71">
        <w:rPr>
          <w:b/>
          <w:bCs/>
          <w:sz w:val="36"/>
          <w:szCs w:val="36"/>
        </w:rPr>
        <w:t>4. Systemic Oversight &amp; Legislative Challenges</w:t>
      </w:r>
    </w:p>
    <w:p w14:paraId="1701C7F8" w14:textId="77777777" w:rsidR="000F1859" w:rsidRPr="003A1E71" w:rsidRDefault="000F1859" w:rsidP="000F1859">
      <w:pPr>
        <w:numPr>
          <w:ilvl w:val="0"/>
          <w:numId w:val="4"/>
        </w:numPr>
        <w:rPr>
          <w:sz w:val="36"/>
          <w:szCs w:val="36"/>
        </w:rPr>
      </w:pPr>
      <w:r w:rsidRPr="003A1E71">
        <w:rPr>
          <w:b/>
          <w:bCs/>
          <w:i/>
          <w:iCs/>
          <w:sz w:val="36"/>
          <w:szCs w:val="36"/>
        </w:rPr>
        <w:t>Crow v. Trump Administration</w:t>
      </w:r>
      <w:r w:rsidRPr="003A1E71">
        <w:rPr>
          <w:b/>
          <w:bCs/>
          <w:sz w:val="36"/>
          <w:szCs w:val="36"/>
        </w:rPr>
        <w:t>:</w:t>
      </w:r>
      <w:r w:rsidRPr="003A1E71">
        <w:rPr>
          <w:sz w:val="36"/>
          <w:szCs w:val="36"/>
        </w:rPr>
        <w:t xml:space="preserve"> Congressman Jason Crow returned to court in </w:t>
      </w:r>
      <w:r w:rsidRPr="003A1E71">
        <w:rPr>
          <w:b/>
          <w:bCs/>
          <w:sz w:val="36"/>
          <w:szCs w:val="36"/>
        </w:rPr>
        <w:t>January 2026</w:t>
      </w:r>
      <w:r w:rsidRPr="003A1E71">
        <w:rPr>
          <w:sz w:val="36"/>
          <w:szCs w:val="36"/>
        </w:rPr>
        <w:t xml:space="preserve"> after being physically denied entry to federal detention facilities for oversight. The suit challenges a new DHS policy requiring </w:t>
      </w:r>
      <w:r w:rsidRPr="003A1E71">
        <w:rPr>
          <w:b/>
          <w:bCs/>
          <w:sz w:val="36"/>
          <w:szCs w:val="36"/>
        </w:rPr>
        <w:t>7 days' notice</w:t>
      </w:r>
      <w:r w:rsidRPr="003A1E71">
        <w:rPr>
          <w:sz w:val="36"/>
          <w:szCs w:val="36"/>
        </w:rPr>
        <w:t xml:space="preserve"> for Congressional visits—a policy your initiative's "unannounced inspection" clause directly counters.</w:t>
      </w:r>
    </w:p>
    <w:p w14:paraId="3A612E6A" w14:textId="77777777" w:rsidR="000F1859" w:rsidRPr="003A1E71" w:rsidRDefault="000F1859" w:rsidP="000F1859">
      <w:pPr>
        <w:numPr>
          <w:ilvl w:val="0"/>
          <w:numId w:val="4"/>
        </w:numPr>
        <w:rPr>
          <w:sz w:val="36"/>
          <w:szCs w:val="36"/>
        </w:rPr>
      </w:pPr>
      <w:r w:rsidRPr="003A1E71">
        <w:rPr>
          <w:b/>
          <w:bCs/>
          <w:sz w:val="36"/>
          <w:szCs w:val="36"/>
        </w:rPr>
        <w:t>The Ossoff Report (January 27, 2026):</w:t>
      </w:r>
      <w:r w:rsidRPr="003A1E71">
        <w:rPr>
          <w:sz w:val="36"/>
          <w:szCs w:val="36"/>
        </w:rPr>
        <w:t xml:space="preserve"> Senator Jon Ossoff’s investigation released a report identifying over </w:t>
      </w:r>
      <w:r w:rsidRPr="003A1E71">
        <w:rPr>
          <w:b/>
          <w:bCs/>
          <w:sz w:val="36"/>
          <w:szCs w:val="36"/>
        </w:rPr>
        <w:t>1,000 credible reports of human rights abuses</w:t>
      </w:r>
      <w:r w:rsidRPr="003A1E71">
        <w:rPr>
          <w:sz w:val="36"/>
          <w:szCs w:val="36"/>
        </w:rPr>
        <w:t xml:space="preserve"> since January 2025, including patterns of mistreating pregnant women and children.</w:t>
      </w:r>
    </w:p>
    <w:p w14:paraId="19B094E0" w14:textId="77777777" w:rsidR="00034174" w:rsidRDefault="00034174"/>
    <w:p w14:paraId="7B0F5F28" w14:textId="77777777" w:rsidR="00065063" w:rsidRDefault="00065063" w:rsidP="0006506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*NOTE</w:t>
      </w:r>
      <w:r>
        <w:rPr>
          <w:b/>
          <w:bCs/>
          <w:sz w:val="36"/>
          <w:szCs w:val="36"/>
        </w:rPr>
        <w:tab/>
        <w:t>These are just a few examples pulled from current cases, to help provide context.</w:t>
      </w:r>
    </w:p>
    <w:p w14:paraId="36A535D8" w14:textId="77777777" w:rsidR="00065063" w:rsidRDefault="00065063"/>
    <w:sectPr w:rsidR="0006506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CDA27" w14:textId="77777777" w:rsidR="00504ABE" w:rsidRDefault="00504ABE" w:rsidP="003A1E71">
      <w:pPr>
        <w:spacing w:after="0" w:line="240" w:lineRule="auto"/>
      </w:pPr>
      <w:r>
        <w:separator/>
      </w:r>
    </w:p>
  </w:endnote>
  <w:endnote w:type="continuationSeparator" w:id="0">
    <w:p w14:paraId="09FF2622" w14:textId="77777777" w:rsidR="00504ABE" w:rsidRDefault="00504ABE" w:rsidP="003A1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DF326" w14:textId="77777777" w:rsidR="00504ABE" w:rsidRDefault="00504ABE" w:rsidP="003A1E71">
      <w:pPr>
        <w:spacing w:after="0" w:line="240" w:lineRule="auto"/>
      </w:pPr>
      <w:r>
        <w:separator/>
      </w:r>
    </w:p>
  </w:footnote>
  <w:footnote w:type="continuationSeparator" w:id="0">
    <w:p w14:paraId="51F99867" w14:textId="77777777" w:rsidR="00504ABE" w:rsidRDefault="00504ABE" w:rsidP="003A1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EB2A8" w14:textId="37D89ED0" w:rsidR="003A1E71" w:rsidRPr="003A1E71" w:rsidRDefault="003A1E71">
    <w:pPr>
      <w:pStyle w:val="Header"/>
      <w:rPr>
        <w:sz w:val="36"/>
        <w:szCs w:val="36"/>
      </w:rPr>
    </w:pPr>
    <w:r w:rsidRPr="003A1E71">
      <w:rPr>
        <w:sz w:val="36"/>
        <w:szCs w:val="36"/>
      </w:rPr>
      <w:t>CURRENT CASES AS OF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C80"/>
    <w:multiLevelType w:val="multilevel"/>
    <w:tmpl w:val="6A3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E4510"/>
    <w:multiLevelType w:val="multilevel"/>
    <w:tmpl w:val="97C6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8605D"/>
    <w:multiLevelType w:val="multilevel"/>
    <w:tmpl w:val="19E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B4B7D"/>
    <w:multiLevelType w:val="multilevel"/>
    <w:tmpl w:val="59E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459895">
    <w:abstractNumId w:val="3"/>
  </w:num>
  <w:num w:numId="2" w16cid:durableId="1615482961">
    <w:abstractNumId w:val="2"/>
  </w:num>
  <w:num w:numId="3" w16cid:durableId="2068020562">
    <w:abstractNumId w:val="0"/>
  </w:num>
  <w:num w:numId="4" w16cid:durableId="1911764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59"/>
    <w:rsid w:val="00034174"/>
    <w:rsid w:val="00065063"/>
    <w:rsid w:val="000F1859"/>
    <w:rsid w:val="002479DF"/>
    <w:rsid w:val="00313B85"/>
    <w:rsid w:val="003A1E71"/>
    <w:rsid w:val="00504ABE"/>
    <w:rsid w:val="005F3DE3"/>
    <w:rsid w:val="00C72BBE"/>
    <w:rsid w:val="00DD10F9"/>
    <w:rsid w:val="00F8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9101"/>
  <w15:chartTrackingRefBased/>
  <w15:docId w15:val="{8F858BB8-2A84-47EC-9B71-2480CD50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8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E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E71"/>
  </w:style>
  <w:style w:type="paragraph" w:styleId="Footer">
    <w:name w:val="footer"/>
    <w:basedOn w:val="Normal"/>
    <w:link w:val="FooterChar"/>
    <w:uiPriority w:val="99"/>
    <w:unhideWhenUsed/>
    <w:rsid w:val="003A1E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M</dc:creator>
  <cp:keywords/>
  <dc:description/>
  <cp:lastModifiedBy>Shawn M</cp:lastModifiedBy>
  <cp:revision>4</cp:revision>
  <dcterms:created xsi:type="dcterms:W3CDTF">2026-03-20T22:31:00Z</dcterms:created>
  <dcterms:modified xsi:type="dcterms:W3CDTF">2026-03-21T17:16:00Z</dcterms:modified>
</cp:coreProperties>
</file>