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seaborn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sns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#Importing Dataset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pd.read_csv(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"/content/HousePricePrediction.csv"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#Exploring dataset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(dataset.head(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dataset.shape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 = (dataset.dtypes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'object'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object_cols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(obj[obj].index)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"Categorical variables:"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(object_cols))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int_ = (dataset.dtypes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'int'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num_cols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(int_[int_].index)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"Integer variables:"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(num_cols))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 = (dataset.dtypes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'float'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fl_cols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(fl[fl].index)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"Float variables:"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(fl_cols))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Select only numerical columns for correlation calculation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Exclude 'Id' as it's typically not a feature for correlation and is dropped later.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numerical_data_for_corr = dataset.select_dtypes(include=[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'int64'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'float64'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]).drop(columns=[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'Id'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errors=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'ignore'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sns.heatmap(numerical_data_for_corr.corr(),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cmap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'BrBG'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fmt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'.2f'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linewidths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annot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Display the heatmap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unique_values = []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object_cols: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unique_values.append(dataset[col].unique().size)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Plotting unique values for categorical features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'No. Unique values of Categorical Features'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plt.xticks(rotation=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sns.barplot(x=object_cols,y=unique_values)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Display the unique values bar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Plotting distribution of categorical features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num_categorical_cols =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(object_cols)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Calculate optimal grid size (e.g., 2 rows for 4 cols, 3 rows for 5-6 cols etc.)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nrows = (num_categorical_cols +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//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num_categorical_cols &gt;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ncols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num_categorical_cols &gt;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num_categorical_cols ==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Handle the case of a single categorical column specifically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nrows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ncols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plt.figure(figsize=(ncols *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nrows *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Adjust figure size dynamically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plt.suptitle(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'Categorical Features: Distribution'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1.02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Main title for all subplots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i, col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(object_cols):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plt.subplot(nrows, ncols, i +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 = dataset[col].value_counts()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sns.barplot(x=y.index, y=y.values)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plt.title(col)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plt.xticks(rotation=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plt.tight_layout(rect=[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0.98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Adjust layout to prevent overlap, leaving space for suptitle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Display the distribution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dataset.drop([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'Id'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,inplace=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'SalePrice'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= dataset[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'SalePrice'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].fillna(dataset[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'SalePrice'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].mean())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new_dataset = dataset.dropna()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new_dataset.isnull().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sklearn.preprocessing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OneHotEncoder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(new_dataset.dtypes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'object'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object_cols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(s[s].index)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"Categorical variables:"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(object_cols)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'No. of. categorical features: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(object_cols))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OH_encoder = OneHotEncoder(sparse_output=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OH_cols = pd.DataFrame(OH_encoder.fit_transform(new_dataset[object_cols]))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OH_cols.index = new_dataset.index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OH_cols.columns = OH_encoder.get_feature_names_out()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df_final = new_dataset.drop(object_cols, 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df_final = pd.concat([df_final, OH_cols], 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mean_absolute_error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df_final.drop([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'SalePrice'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df_final[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'SalePrice'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X_valid, Y_train, Y_valid = train_test_split(X, Y, train_size=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svm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sklearn.svm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SVC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mean_absolute_percentage_error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model_SVR = svm.SVR()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model_SVR.fit(X_train,Y_train)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model_SVR.predict(X_valid)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(mean_absolute_percentage_error(Y_valid, Y_pred))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#LinearRegression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LinearRegression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model_LR = LinearRegression()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model_LR.fit(X_train, Y_train)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model_LR.predict(X_valid)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(mean_absolute_percentage_error(Y_valid, Y_pred))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685885" cy="33242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88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3862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29860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6720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