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 = pd.read_csv(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"/content/IRIS.csv"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(iris.head())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(iris.describe())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"Target Labels"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iris[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"species"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].unique())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plotly.io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io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plotly.express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px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= px.scatter(iris, x=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"sepal_width"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"sepal_length"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"species"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fig.show()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iris.drop(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"species"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iris[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"species"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train_test_split(x, y,test_size=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sklearn.neighbors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KNeighborsClassifier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 = KNeighborsClassifier(n_neighbors=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knn.fit(x_train, y_train)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x_new = np.array([[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2.9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]])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 = knn.predict(x_new)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"Prediction: {}"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(prediction))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