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F14" w:rsidRDefault="00836F14">
      <w:pPr>
        <w:rPr>
          <w:lang w:val="en-US"/>
        </w:rPr>
      </w:pPr>
      <w:r>
        <w:rPr>
          <w:rFonts w:ascii="Helvetica" w:hAnsi="Helvetica" w:cs="Helvetica"/>
          <w:b/>
          <w:bCs/>
          <w:color w:val="292F32"/>
          <w:sz w:val="34"/>
          <w:szCs w:val="34"/>
          <w:shd w:val="clear" w:color="auto" w:fill="FFFFFF"/>
        </w:rPr>
        <w:t>Income Qualification</w:t>
      </w:r>
    </w:p>
    <w:p w:rsidR="00836F14" w:rsidRPr="00836F14" w:rsidRDefault="00836F14" w:rsidP="00836F14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836F14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836F14" w:rsidRPr="00836F14" w:rsidRDefault="00836F14" w:rsidP="00836F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Identify the level of income qualification needed for the families in Latin America.</w:t>
      </w:r>
    </w:p>
    <w:p w:rsidR="00836F14" w:rsidRPr="00836F14" w:rsidRDefault="00836F14" w:rsidP="00836F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b/>
          <w:bCs/>
          <w:color w:val="4D575D"/>
          <w:sz w:val="21"/>
        </w:rPr>
        <w:t>Problem Statement Scenario</w:t>
      </w:r>
      <w:proofErr w:type="gramStart"/>
      <w:r w:rsidRPr="00836F14">
        <w:rPr>
          <w:rFonts w:ascii="Helvetica" w:eastAsia="Times New Roman" w:hAnsi="Helvetica" w:cs="Helvetica"/>
          <w:b/>
          <w:bCs/>
          <w:color w:val="4D575D"/>
          <w:sz w:val="21"/>
        </w:rPr>
        <w:t>:</w:t>
      </w:r>
      <w:proofErr w:type="gramEnd"/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br/>
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:rsidR="00836F14" w:rsidRPr="00836F14" w:rsidRDefault="00836F14" w:rsidP="00836F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In Latin America, a popular method called Proxy Means Test (PMT) uses an algorithm to verify income qualification. With PMT, agencies use a model that considers a family’s observable household attributes like the material of their walls and ceiling or the assets found in their homes to</w:t>
      </w: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br/>
        <w:t>classify them and predict their level of need.</w:t>
      </w:r>
    </w:p>
    <w:p w:rsidR="00836F14" w:rsidRPr="00836F14" w:rsidRDefault="00836F14" w:rsidP="00836F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While this is an improvement, accuracy remains a problem as the region’s population grows and poverty declines.</w:t>
      </w:r>
    </w:p>
    <w:p w:rsidR="00836F14" w:rsidRPr="00836F14" w:rsidRDefault="00836F14" w:rsidP="00836F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The Inter-American Development Bank (IDB</w:t>
      </w:r>
      <w:proofErr w:type="gramStart"/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)believes</w:t>
      </w:r>
      <w:proofErr w:type="gramEnd"/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 xml:space="preserve"> that new methods beyond traditional econometrics, based on a dataset of Costa Rican household characteristics, might help improve PMT’s performance.</w:t>
      </w: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836F14">
        <w:rPr>
          <w:rFonts w:ascii="Helvetica" w:eastAsia="Times New Roman" w:hAnsi="Helvetica" w:cs="Helvetica"/>
          <w:color w:val="4D575D"/>
          <w:sz w:val="21"/>
          <w:szCs w:val="21"/>
          <w:u w:val="single"/>
        </w:rPr>
        <w:t>Following actions should be performed:</w:t>
      </w:r>
    </w:p>
    <w:p w:rsidR="00836F14" w:rsidRPr="00836F14" w:rsidRDefault="00836F14" w:rsidP="00836F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Identify the output variable.</w:t>
      </w:r>
    </w:p>
    <w:p w:rsidR="00836F14" w:rsidRPr="00836F14" w:rsidRDefault="00836F14" w:rsidP="00836F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Understand the type of data.</w:t>
      </w:r>
    </w:p>
    <w:p w:rsidR="00836F14" w:rsidRPr="00836F14" w:rsidRDefault="00836F14" w:rsidP="00836F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Check if there are any biases in your dataset.</w:t>
      </w:r>
    </w:p>
    <w:p w:rsidR="00836F14" w:rsidRPr="00836F14" w:rsidRDefault="00836F14" w:rsidP="00836F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Check whether all members of the house have the same poverty level.</w:t>
      </w:r>
    </w:p>
    <w:p w:rsidR="00836F14" w:rsidRPr="00836F14" w:rsidRDefault="00836F14" w:rsidP="00836F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Check if there is a house without a family head.</w:t>
      </w:r>
    </w:p>
    <w:p w:rsidR="00836F14" w:rsidRPr="00836F14" w:rsidRDefault="00836F14" w:rsidP="00836F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Set poverty level of the members and the head of the house within a family.</w:t>
      </w:r>
    </w:p>
    <w:p w:rsidR="00836F14" w:rsidRPr="00836F14" w:rsidRDefault="00836F14" w:rsidP="00836F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 xml:space="preserve">Count how many null values are </w:t>
      </w:r>
      <w:proofErr w:type="gramStart"/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existing</w:t>
      </w:r>
      <w:proofErr w:type="gramEnd"/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 xml:space="preserve"> in columns.</w:t>
      </w:r>
    </w:p>
    <w:p w:rsidR="00836F14" w:rsidRPr="00836F14" w:rsidRDefault="00836F14" w:rsidP="00836F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Remove null value rows of the target variable.</w:t>
      </w:r>
    </w:p>
    <w:p w:rsidR="00836F14" w:rsidRPr="00836F14" w:rsidRDefault="00836F14" w:rsidP="00836F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Predict the accuracy using random forest classifier.</w:t>
      </w:r>
    </w:p>
    <w:p w:rsidR="00836F14" w:rsidRPr="00836F14" w:rsidRDefault="00836F14" w:rsidP="00836F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36F14">
        <w:rPr>
          <w:rFonts w:ascii="Helvetica" w:eastAsia="Times New Roman" w:hAnsi="Helvetica" w:cs="Helvetica"/>
          <w:color w:val="4D575D"/>
          <w:sz w:val="21"/>
          <w:szCs w:val="21"/>
        </w:rPr>
        <w:t>Check the accuracy using random forest with cross validation.</w:t>
      </w:r>
    </w:p>
    <w:p w:rsidR="00836F14" w:rsidRPr="00836F14" w:rsidRDefault="00836F14">
      <w:pPr>
        <w:rPr>
          <w:lang w:val="en-US"/>
        </w:rPr>
      </w:pPr>
    </w:p>
    <w:sectPr w:rsidR="00836F14" w:rsidRPr="00836F14" w:rsidSect="00836F1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B4F17"/>
    <w:multiLevelType w:val="multilevel"/>
    <w:tmpl w:val="81F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36F14"/>
    <w:rsid w:val="00701847"/>
    <w:rsid w:val="00814F7D"/>
    <w:rsid w:val="00836F14"/>
    <w:rsid w:val="00BA7BB3"/>
    <w:rsid w:val="00BC6313"/>
    <w:rsid w:val="00FE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F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1384</Characters>
  <Application>Microsoft Office Word</Application>
  <DocSecurity>0</DocSecurity>
  <Lines>11</Lines>
  <Paragraphs>3</Paragraphs>
  <ScaleCrop>false</ScaleCrop>
  <Company>Hewlett-Packard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2</cp:revision>
  <dcterms:created xsi:type="dcterms:W3CDTF">2022-10-02T12:25:00Z</dcterms:created>
  <dcterms:modified xsi:type="dcterms:W3CDTF">2022-10-02T12:25:00Z</dcterms:modified>
</cp:coreProperties>
</file>