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SCRIPT-CONTROLLED ACL</w:t>
      </w:r>
    </w:p>
    <w:p>
      <w:pPr>
        <w:jc w:val="center"/>
      </w:pPr>
      <w:r>
        <w:rPr>
          <w:b/>
          <w:sz w:val="26"/>
        </w:rPr>
        <w:t>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5112"/>
            <w:vAlign w:val="center"/>
          </w:tcPr>
          <w:p>
            <w:r>
              <w:t>Technical Documentation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vAlign w:val="center"/>
          </w:tcPr>
          <w:p>
            <w:r>
              <w:t>ServiceNow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Security Control</w:t>
            </w:r>
          </w:p>
        </w:tc>
        <w:tc>
          <w:tcPr>
            <w:tcW w:type="dxa" w:w="5112"/>
            <w:vAlign w:val="center"/>
          </w:tcPr>
          <w:p>
            <w:r>
              <w:t>Access Control List (ACL)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Access Method</w:t>
            </w:r>
          </w:p>
        </w:tc>
        <w:tc>
          <w:tcPr>
            <w:tcW w:type="dxa" w:w="5112"/>
            <w:vAlign w:val="center"/>
          </w:tcPr>
          <w:p>
            <w:r>
              <w:t>Script-controlled record access based on a field value</w:t>
            </w:r>
          </w:p>
        </w:tc>
      </w:tr>
    </w:tbl>
    <w:p>
      <w:pPr>
        <w:spacing w:before="160" w:after="80"/>
      </w:pPr>
      <w:r>
        <w:rPr>
          <w:b/>
          <w:sz w:val="26"/>
        </w:rPr>
        <w:t>1. Objective</w:t>
      </w:r>
    </w:p>
    <w:p>
      <w:r>
        <w:t>The objective is to use a Scripted ACL in ServiceNow to restrict access to records based on the value of a specific field. The ACL evaluates the record at runtime and allows or denies access according to the defined condition.</w:t>
      </w:r>
    </w:p>
    <w:p>
      <w:pPr>
        <w:spacing w:before="160" w:after="80"/>
      </w:pPr>
      <w:r>
        <w:rPr>
          <w:b/>
          <w:sz w:val="26"/>
        </w:rPr>
        <w:t>2. Requirement</w:t>
      </w:r>
    </w:p>
    <w:p>
      <w:r>
        <w:t>Users should be able to access a record only when the selected field contains the permitted value. If the field does not contain the permitted value, the ACL denies access.</w:t>
      </w:r>
    </w:p>
    <w:p>
      <w:pPr>
        <w:pStyle w:val="ListBullet"/>
        <w:spacing w:after="40"/>
      </w:pPr>
      <w:r>
        <w:t>Example field: u_access_level</w:t>
      </w:r>
    </w:p>
    <w:p>
      <w:pPr>
        <w:pStyle w:val="ListBullet"/>
        <w:spacing w:after="40"/>
      </w:pPr>
      <w:r>
        <w:t>Allowed value: Internal</w:t>
      </w:r>
    </w:p>
    <w:p>
      <w:pPr>
        <w:pStyle w:val="ListBullet"/>
        <w:spacing w:after="40"/>
      </w:pPr>
      <w:r>
        <w:t>If u_access_level = Internal → access is allowed.</w:t>
      </w:r>
    </w:p>
    <w:p>
      <w:pPr>
        <w:pStyle w:val="ListBullet"/>
        <w:spacing w:after="40"/>
      </w:pPr>
      <w:r>
        <w:t>If u_access_level is another value → access is denied.</w:t>
      </w:r>
    </w:p>
    <w:p>
      <w:pPr>
        <w:spacing w:before="160" w:after="80"/>
      </w:pPr>
      <w:r>
        <w:rPr>
          <w:b/>
          <w:sz w:val="26"/>
        </w:rPr>
        <w:t>3. ACL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Target table, for example Incident [incident]</w:t>
            </w:r>
          </w:p>
        </w:tc>
      </w:tr>
      <w:tr>
        <w:tc>
          <w:tcPr>
            <w:tcW w:type="dxa" w:w="5112"/>
          </w:tcPr>
          <w:p>
            <w:r>
              <w:t>Operation</w:t>
            </w:r>
          </w:p>
        </w:tc>
        <w:tc>
          <w:tcPr>
            <w:tcW w:type="dxa" w:w="5112"/>
          </w:tcPr>
          <w:p>
            <w:r>
              <w:t>Read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Record ACL</w:t>
            </w:r>
          </w:p>
        </w:tc>
      </w:tr>
      <w:tr>
        <w:tc>
          <w:tcPr>
            <w:tcW w:type="dxa" w:w="5112"/>
          </w:tcPr>
          <w:p>
            <w:r>
              <w:t>Requires role</w:t>
            </w:r>
          </w:p>
        </w:tc>
        <w:tc>
          <w:tcPr>
            <w:tcW w:type="dxa" w:w="5112"/>
          </w:tcPr>
          <w:p>
            <w:r>
              <w:t>Optional; depends on the requirement</w:t>
            </w:r>
          </w:p>
        </w:tc>
      </w:tr>
      <w:tr>
        <w:tc>
          <w:tcPr>
            <w:tcW w:type="dxa" w:w="5112"/>
          </w:tcPr>
          <w:p>
            <w:r>
              <w:t>Condition</w:t>
            </w:r>
          </w:p>
        </w:tc>
        <w:tc>
          <w:tcPr>
            <w:tcW w:type="dxa" w:w="5112"/>
          </w:tcPr>
          <w:p>
            <w:r>
              <w:t>Can be left empty when the decision is handled by the script</w:t>
            </w:r>
          </w:p>
        </w:tc>
      </w:tr>
      <w:tr>
        <w:tc>
          <w:tcPr>
            <w:tcW w:type="dxa" w:w="5112"/>
          </w:tcPr>
          <w:p>
            <w:r>
              <w:t>Script</w:t>
            </w:r>
          </w:p>
        </w:tc>
        <w:tc>
          <w:tcPr>
            <w:tcW w:type="dxa" w:w="5112"/>
          </w:tcPr>
          <w:p>
            <w:r>
              <w:t>Checks the required field value and sets the ACL result</w:t>
            </w:r>
          </w:p>
        </w:tc>
      </w:tr>
    </w:tbl>
    <w:p>
      <w:pPr>
        <w:spacing w:before="160" w:after="80"/>
      </w:pPr>
      <w:r>
        <w:rPr>
          <w:b/>
          <w:sz w:val="26"/>
        </w:rPr>
        <w:t>4. Sample Script</w:t>
      </w:r>
    </w:p>
    <w:p>
      <w:pPr/>
      <w:r>
        <w:rPr>
          <w:rFonts w:ascii="Courier New" w:hAnsi="Courier New"/>
          <w:sz w:val="19"/>
        </w:rPr>
        <w:t>// Example: allow access only when the field value is "Internal"</w:t>
        <w:br/>
        <w:t>answer = (current.u_access_level == 'Internal');</w:t>
      </w:r>
    </w:p>
    <w:p>
      <w:pPr>
        <w:spacing w:before="160" w:after="80"/>
      </w:pPr>
      <w:r>
        <w:rPr>
          <w:b/>
          <w:sz w:val="26"/>
        </w:rPr>
        <w:t>5. Working</w:t>
      </w:r>
    </w:p>
    <w:p>
      <w:pPr>
        <w:ind w:left="216"/>
      </w:pPr>
      <w:r>
        <w:rPr>
          <w:b/>
        </w:rPr>
        <w:t xml:space="preserve">1. </w:t>
      </w:r>
      <w:r>
        <w:t>The user requests access to a record.</w:t>
      </w:r>
    </w:p>
    <w:p>
      <w:pPr>
        <w:ind w:left="216"/>
      </w:pPr>
      <w:r>
        <w:rPr>
          <w:b/>
        </w:rPr>
        <w:t xml:space="preserve">2. </w:t>
      </w:r>
      <w:r>
        <w:t>ServiceNow evaluates the applicable ACL.</w:t>
      </w:r>
    </w:p>
    <w:p>
      <w:pPr>
        <w:ind w:left="216"/>
      </w:pPr>
      <w:r>
        <w:rPr>
          <w:b/>
        </w:rPr>
        <w:t xml:space="preserve">3. </w:t>
      </w:r>
      <w:r>
        <w:t>The ACL script reads the selected field value from the current record.</w:t>
      </w:r>
    </w:p>
    <w:p>
      <w:pPr>
        <w:ind w:left="216"/>
      </w:pPr>
      <w:r>
        <w:rPr>
          <w:b/>
        </w:rPr>
        <w:t xml:space="preserve">4. </w:t>
      </w:r>
      <w:r>
        <w:t>If the value matches the permitted value, the script returns true and access is allowed.</w:t>
      </w:r>
    </w:p>
    <w:p>
      <w:pPr>
        <w:ind w:left="216"/>
      </w:pPr>
      <w:r>
        <w:rPr>
          <w:b/>
        </w:rPr>
        <w:t xml:space="preserve">5. </w:t>
      </w:r>
      <w:r>
        <w:t>If the value does not match, the script returns false and access is denied.</w:t>
      </w:r>
    </w:p>
    <w:p>
      <w:pPr>
        <w:spacing w:before="160" w:after="80"/>
      </w:pPr>
      <w:r>
        <w:rPr>
          <w:b/>
          <w:sz w:val="26"/>
        </w:rPr>
        <w:t>6.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Data / Action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Requests access to a record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ACL</w:t>
            </w:r>
          </w:p>
        </w:tc>
        <w:tc>
          <w:tcPr>
            <w:tcW w:type="dxa" w:w="3408"/>
          </w:tcPr>
          <w:p>
            <w:r>
              <w:t>Receives the access request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ACL Script</w:t>
            </w:r>
          </w:p>
        </w:tc>
        <w:tc>
          <w:tcPr>
            <w:tcW w:type="dxa" w:w="3408"/>
          </w:tcPr>
          <w:p>
            <w:r>
              <w:t>Checks the configured field value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Match → Allow; No match → Deny</w:t>
            </w:r>
          </w:p>
        </w:tc>
      </w:tr>
    </w:tbl>
    <w:p>
      <w:pPr>
        <w:spacing w:before="160" w:after="80"/>
      </w:pPr>
      <w:r>
        <w:rPr>
          <w:b/>
          <w:sz w:val="26"/>
        </w:rPr>
        <w:t>7. Example Scenario</w:t>
      </w:r>
    </w:p>
    <w:p>
      <w:r>
        <w:t>Suppose an Incident table contains a field named u_access_level. The organization requires records marked 'Internal' to be available only through the ACL rule. When a user attempts to read an Incident, the ACL checks u_access_level. Records with the value 'Internal' pass the script; records with other values fail the script.</w:t>
      </w:r>
    </w:p>
    <w:p>
      <w:pPr>
        <w:spacing w:before="160" w:after="80"/>
      </w:pPr>
      <w:r>
        <w:rPr>
          <w:b/>
          <w:sz w:val="26"/>
        </w:rPr>
        <w:t>8. Expected Result</w:t>
      </w:r>
    </w:p>
    <w:p>
      <w:pPr>
        <w:pStyle w:val="ListBullet"/>
        <w:spacing w:after="40"/>
      </w:pPr>
      <w:r>
        <w:t>Matching field value → ACL returns true → record access is granted.</w:t>
      </w:r>
    </w:p>
    <w:p>
      <w:pPr>
        <w:pStyle w:val="ListBullet"/>
        <w:spacing w:after="40"/>
      </w:pPr>
      <w:r>
        <w:t>Non-matching field value → ACL returns false → record access is denied.</w:t>
      </w:r>
    </w:p>
    <w:p>
      <w:pPr>
        <w:pStyle w:val="ListBullet"/>
        <w:spacing w:after="40"/>
      </w:pPr>
      <w:r>
        <w:t>The rule can be adapted for different tables, fields, values, roles, or access operations.</w:t>
      </w:r>
    </w:p>
    <w:p>
      <w:pPr>
        <w:spacing w:before="160" w:after="80"/>
      </w:pPr>
      <w:r>
        <w:rPr>
          <w:b/>
          <w:sz w:val="26"/>
        </w:rPr>
        <w:t>9. Important Notes</w:t>
      </w:r>
    </w:p>
    <w:p>
      <w:pPr>
        <w:pStyle w:val="ListBullet"/>
        <w:spacing w:after="40"/>
      </w:pPr>
      <w:r>
        <w:t>Use the appropriate ACL operation such as read, write, create, or delete.</w:t>
      </w:r>
    </w:p>
    <w:p>
      <w:pPr>
        <w:pStyle w:val="ListBullet"/>
        <w:spacing w:after="40"/>
      </w:pPr>
      <w:r>
        <w:t>Test the ACL with users having different roles and different field values.</w:t>
      </w:r>
    </w:p>
    <w:p>
      <w:pPr>
        <w:pStyle w:val="ListBullet"/>
        <w:spacing w:after="40"/>
      </w:pPr>
      <w:r>
        <w:t>Record ACLs should be designed carefully because they control access to data.</w:t>
      </w:r>
    </w:p>
    <w:p>
      <w:pPr>
        <w:pStyle w:val="ListBullet"/>
        <w:spacing w:after="40"/>
      </w:pPr>
      <w:r>
        <w:t>The field name and permitted value in the sample script must be replaced with the actual requirement.</w:t>
      </w:r>
    </w:p>
    <w:p/>
    <w:p>
      <w:pPr>
        <w:jc w:val="center"/>
      </w:pPr>
      <w:r>
        <w:rPr>
          <w:b/>
          <w:sz w:val="18"/>
        </w:rPr>
        <w:t>End of Document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