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SCRIPT-CONTROLLED ACL</w:t>
      </w:r>
    </w:p>
    <w:p>
      <w:pPr>
        <w:jc w:val="center"/>
      </w:pPr>
      <w:r>
        <w:rPr>
          <w:b/>
          <w:sz w:val="26"/>
        </w:rPr>
        <w:t>Restrict Record Access Based on Field Value</w:t>
      </w:r>
    </w:p>
    <w:p/>
    <w:p>
      <w:r>
        <w:rPr>
          <w:b/>
          <w:sz w:val="24"/>
        </w:rPr>
        <w:t>1. Objective</w:t>
      </w:r>
    </w:p>
    <w:p>
      <w:r>
        <w:t>To create a Scripted Access Control List (ACL) in ServiceNow that restricts record access according to the value stored in a selected field. The ACL allows access only when the record satisfies the required field condition.</w:t>
      </w:r>
    </w:p>
    <w:p>
      <w:r>
        <w:rPr>
          <w:b/>
          <w:sz w:val="24"/>
        </w:rPr>
        <w:t>2. Requirement</w:t>
      </w:r>
    </w:p>
    <w:p>
      <w:r>
        <w:t>Example requirement: Users should be able to read a record only when the record's Department field matches the user's department. If the values do not match, access to the record is denied.</w:t>
      </w:r>
    </w:p>
    <w:p>
      <w:r>
        <w:rPr>
          <w:b/>
          <w:sz w:val="24"/>
        </w:rPr>
        <w:t>3. ACL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Field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Configuration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Type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Record ACL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Operation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Read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Table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Required target table, e.g. Incident [incident]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Name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Table.* or the required table field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Advanced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Enabled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Condition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Optional; use when a simple condition is sufficient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Script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" w:hAnsi="Arial"/>
                <w:sz w:val="18"/>
              </w:rPr>
              <w:t>Compare the record field value with the logged-in user's value</w:t>
            </w:r>
          </w:p>
        </w:tc>
      </w:tr>
    </w:tbl>
    <w:p>
      <w:r>
        <w:rPr>
          <w:b/>
          <w:sz w:val="24"/>
        </w:rPr>
        <w:t>4. Script Example</w:t>
      </w:r>
    </w:p>
    <w:p>
      <w:r>
        <w:rPr>
          <w:rFonts w:ascii="Courier New" w:hAnsi="Courier New"/>
          <w:sz w:val="18"/>
        </w:rPr>
        <w:t>// Scripted ACL: allow read access only when department matches</w:t>
        <w:br/>
        <w:t>answer = false;</w:t>
        <w:br/>
        <w:br/>
        <w:t>if (current.department == gs.getUser().getDepartmentID()) {</w:t>
        <w:br/>
        <w:t xml:space="preserve">    answer = true;</w:t>
        <w:br/>
        <w:t>}</w:t>
      </w:r>
    </w:p>
    <w:p>
      <w:r>
        <w:rPr>
          <w:b/>
          <w:sz w:val="24"/>
        </w:rPr>
        <w:t>5. Script Explanation</w:t>
      </w:r>
    </w:p>
    <w:p>
      <w:pPr>
        <w:pStyle w:val="ListBullet"/>
      </w:pPr>
      <w:r>
        <w:t>answer = false; — Access is denied by default.</w:t>
      </w:r>
    </w:p>
    <w:p>
      <w:pPr>
        <w:pStyle w:val="ListBullet"/>
      </w:pPr>
      <w:r>
        <w:t>current.department — Gets the Department value from the current record.</w:t>
      </w:r>
    </w:p>
    <w:p>
      <w:pPr>
        <w:pStyle w:val="ListBullet"/>
      </w:pPr>
      <w:r>
        <w:t>gs.getUser().getDepartmentID() — Gets the department of the logged-in user.</w:t>
      </w:r>
    </w:p>
    <w:p>
      <w:pPr>
        <w:pStyle w:val="ListBullet"/>
      </w:pPr>
      <w:r>
        <w:t>The comparison checks whether both department values are the same.</w:t>
      </w:r>
    </w:p>
    <w:p>
      <w:pPr>
        <w:pStyle w:val="ListBullet"/>
      </w:pPr>
      <w:r>
        <w:t>If they match, answer is set to true and the user is allowed to access the record.</w:t>
      </w:r>
    </w:p>
    <w:p>
      <w:pPr>
        <w:pStyle w:val="ListBullet"/>
      </w:pPr>
      <w:r>
        <w:t>If they do not match, answer remains false and access is denied.</w:t>
      </w:r>
    </w:p>
    <w:p>
      <w:r>
        <w:rPr>
          <w:b/>
          <w:sz w:val="24"/>
        </w:rPr>
        <w:t>6. Working Flow</w:t>
      </w:r>
    </w:p>
    <w:p>
      <w:r>
        <w:t>1. User requests access to a record</w:t>
      </w:r>
    </w:p>
    <w:p>
      <w:r>
        <w:t>2. ServiceNow evaluates the applicable ACL</w:t>
      </w:r>
    </w:p>
    <w:p>
      <w:r>
        <w:t>3. ACL reads the selected field value from the record</w:t>
      </w:r>
    </w:p>
    <w:p>
      <w:r>
        <w:t>4. ACL gets the corresponding value for the logged-in user</w:t>
      </w:r>
    </w:p>
    <w:p>
      <w:r>
        <w:t>5. Values are compared</w:t>
      </w:r>
    </w:p>
    <w:p>
      <w:r>
        <w:t>6. Match → Access Allowed</w:t>
      </w:r>
    </w:p>
    <w:p>
      <w:r>
        <w:t>7. No Match → Access Denied</w:t>
      </w:r>
    </w:p>
    <w:p>
      <w:r>
        <w:rPr>
          <w:b/>
          <w:sz w:val="24"/>
        </w:rPr>
        <w:t>7. 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Record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Record Department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Logged-in User Department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INC0010001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IT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IT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INC0010002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HR</w:t>
            </w:r>
          </w:p>
        </w:tc>
        <w:tc>
          <w:tcPr>
            <w:tcW w:type="dxa" w:w="3408"/>
            <w:vAlign w:val="center"/>
          </w:tcPr>
          <w:p>
            <w:r>
              <w:rPr>
                <w:rFonts w:ascii="Arial" w:hAnsi="Arial"/>
                <w:sz w:val="18"/>
              </w:rPr>
              <w:t>IT</w:t>
            </w:r>
          </w:p>
        </w:tc>
      </w:tr>
    </w:tbl>
    <w:p>
      <w:r>
        <w:t>Result: The first record is accessible because the department values match. The second record is denied because the values are different.</w:t>
      </w:r>
    </w:p>
    <w:p>
      <w:r>
        <w:rPr>
          <w:b/>
          <w:sz w:val="24"/>
        </w:rPr>
        <w:t>8. Expected Result</w:t>
      </w:r>
    </w:p>
    <w:p>
      <w:pPr>
        <w:pStyle w:val="ListBullet"/>
      </w:pPr>
      <w:r>
        <w:t>Users can access only records that satisfy the field-value rule.</w:t>
      </w:r>
    </w:p>
    <w:p>
      <w:pPr>
        <w:pStyle w:val="ListBullet"/>
      </w:pPr>
      <w:r>
        <w:t>Records with a different field value are restricted.</w:t>
      </w:r>
    </w:p>
    <w:p>
      <w:pPr>
        <w:pStyle w:val="ListBullet"/>
      </w:pPr>
      <w:r>
        <w:t>The access rule is enforced at the ACL level.</w:t>
      </w:r>
    </w:p>
    <w:p>
      <w:pPr>
        <w:pStyle w:val="ListBullet"/>
      </w:pPr>
      <w:r>
        <w:t>The same approach can be adapted to fields such as Department, Company, Assignment Group, Location, or other reference/string fields.</w:t>
      </w:r>
    </w:p>
    <w:p>
      <w:r>
        <w:rPr>
          <w:b/>
          <w:sz w:val="24"/>
        </w:rPr>
        <w:t>9. Testing Checklist</w:t>
      </w:r>
    </w:p>
    <w:p>
      <w:pPr>
        <w:pStyle w:val="ListBullet"/>
      </w:pPr>
      <w:r>
        <w:t>Test with a user whose value matches the record field.</w:t>
      </w:r>
    </w:p>
    <w:p>
      <w:pPr>
        <w:pStyle w:val="ListBullet"/>
      </w:pPr>
      <w:r>
        <w:t>Test with a user whose value does not match.</w:t>
      </w:r>
    </w:p>
    <w:p>
      <w:pPr>
        <w:pStyle w:val="ListBullet"/>
      </w:pPr>
      <w:r>
        <w:t>Verify that matching records can be opened.</w:t>
      </w:r>
    </w:p>
    <w:p>
      <w:pPr>
        <w:pStyle w:val="ListBullet"/>
      </w:pPr>
      <w:r>
        <w:t>Verify that non-matching records are blocked.</w:t>
      </w:r>
    </w:p>
    <w:p>
      <w:pPr>
        <w:pStyle w:val="ListBullet"/>
      </w:pPr>
      <w:r>
        <w:t>Check that the ACL is applied to the intended table and operation.</w:t>
      </w:r>
    </w:p>
    <w:p>
      <w:pPr>
        <w:pStyle w:val="ListBullet"/>
      </w:pPr>
      <w:r>
        <w:t>Review other applicable ACLs if the result is not as expected.</w:t>
      </w:r>
    </w:p>
    <w:p>
      <w:r>
        <w:rPr>
          <w:b/>
          <w:sz w:val="24"/>
        </w:rPr>
        <w:t>10. Conclusion</w:t>
      </w:r>
    </w:p>
    <w:p>
      <w:r>
        <w:t>A Scripted ACL provides record-level access control based on business logic. By comparing a record field with a value associated with the logged-in user, ServiceNow can allow or deny access dynamically.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ServiceNow – Script-Controlled ACL | Restrict Record Access Based on Field Value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