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45FE" w:rsidRDefault="00D73475">
      <w:pPr>
        <w:jc w:val="center"/>
      </w:pPr>
      <w:r>
        <w:rPr>
          <w:b/>
          <w:sz w:val="32"/>
        </w:rPr>
        <w:t>Scalability &amp; Future Plan</w:t>
      </w:r>
    </w:p>
    <w:tbl>
      <w:tblPr>
        <w:tblStyle w:val="TableGrid"/>
        <w:tblW w:w="0" w:type="auto"/>
        <w:jc w:val="center"/>
        <w:tblLook w:val="04A0"/>
      </w:tblPr>
      <w:tblGrid>
        <w:gridCol w:w="3604"/>
        <w:gridCol w:w="3604"/>
      </w:tblGrid>
      <w:tr w:rsidR="00C945FE" w:rsidTr="00B96BC1">
        <w:trPr>
          <w:trHeight w:val="229"/>
          <w:jc w:val="center"/>
        </w:trPr>
        <w:tc>
          <w:tcPr>
            <w:tcW w:w="3604" w:type="dxa"/>
            <w:vAlign w:val="center"/>
          </w:tcPr>
          <w:p w:rsidR="00C945FE" w:rsidRDefault="00D73475">
            <w:r>
              <w:rPr>
                <w:sz w:val="17"/>
              </w:rPr>
              <w:t>Date</w:t>
            </w:r>
          </w:p>
        </w:tc>
        <w:tc>
          <w:tcPr>
            <w:tcW w:w="3604" w:type="dxa"/>
            <w:vAlign w:val="center"/>
          </w:tcPr>
          <w:p w:rsidR="00C945FE" w:rsidRDefault="00CC6A64">
            <w:r>
              <w:rPr>
                <w:sz w:val="17"/>
              </w:rPr>
              <w:t>30</w:t>
            </w:r>
            <w:r w:rsidR="00D73475">
              <w:rPr>
                <w:sz w:val="17"/>
              </w:rPr>
              <w:t xml:space="preserve"> September 2026</w:t>
            </w:r>
          </w:p>
        </w:tc>
      </w:tr>
      <w:tr w:rsidR="00C945FE" w:rsidTr="00B96BC1">
        <w:trPr>
          <w:trHeight w:val="229"/>
          <w:jc w:val="center"/>
        </w:trPr>
        <w:tc>
          <w:tcPr>
            <w:tcW w:w="3604" w:type="dxa"/>
            <w:vAlign w:val="center"/>
          </w:tcPr>
          <w:p w:rsidR="00C945FE" w:rsidRDefault="00D73475">
            <w:r>
              <w:rPr>
                <w:sz w:val="17"/>
              </w:rPr>
              <w:t>Team ID</w:t>
            </w:r>
          </w:p>
        </w:tc>
        <w:tc>
          <w:tcPr>
            <w:tcW w:w="3604" w:type="dxa"/>
            <w:vAlign w:val="center"/>
          </w:tcPr>
          <w:p w:rsidR="00C945FE" w:rsidRDefault="00D73475">
            <w:r>
              <w:t>SWTID-20261762</w:t>
            </w:r>
          </w:p>
        </w:tc>
      </w:tr>
      <w:tr w:rsidR="00C945FE" w:rsidTr="00B96BC1">
        <w:trPr>
          <w:trHeight w:val="704"/>
          <w:jc w:val="center"/>
        </w:trPr>
        <w:tc>
          <w:tcPr>
            <w:tcW w:w="3604" w:type="dxa"/>
            <w:vAlign w:val="center"/>
          </w:tcPr>
          <w:p w:rsidR="00C945FE" w:rsidRDefault="00D73475">
            <w:r>
              <w:rPr>
                <w:sz w:val="17"/>
              </w:rPr>
              <w:t>Project Name</w:t>
            </w:r>
          </w:p>
        </w:tc>
        <w:tc>
          <w:tcPr>
            <w:tcW w:w="3604" w:type="dxa"/>
            <w:vAlign w:val="center"/>
          </w:tcPr>
          <w:p w:rsidR="00C945FE" w:rsidRDefault="00D73475">
            <w:r>
              <w:rPr>
                <w:sz w:val="17"/>
              </w:rPr>
              <w:t>Script-Controlled ACL – Restrict Record Access Based on Field Value</w:t>
            </w:r>
          </w:p>
        </w:tc>
      </w:tr>
      <w:tr w:rsidR="00C945FE" w:rsidTr="00B96BC1">
        <w:trPr>
          <w:trHeight w:val="229"/>
          <w:jc w:val="center"/>
        </w:trPr>
        <w:tc>
          <w:tcPr>
            <w:tcW w:w="3604" w:type="dxa"/>
            <w:vAlign w:val="center"/>
          </w:tcPr>
          <w:p w:rsidR="00C945FE" w:rsidRDefault="00D73475">
            <w:r>
              <w:rPr>
                <w:sz w:val="17"/>
              </w:rPr>
              <w:t>Maximum Marks</w:t>
            </w:r>
          </w:p>
        </w:tc>
        <w:tc>
          <w:tcPr>
            <w:tcW w:w="3604" w:type="dxa"/>
            <w:vAlign w:val="center"/>
          </w:tcPr>
          <w:p w:rsidR="00C945FE" w:rsidRDefault="00D73475">
            <w:r>
              <w:rPr>
                <w:sz w:val="17"/>
              </w:rPr>
              <w:t>1 Mark</w:t>
            </w:r>
          </w:p>
        </w:tc>
      </w:tr>
    </w:tbl>
    <w:p w:rsidR="00B96BC1" w:rsidRDefault="00B96BC1">
      <w:pPr>
        <w:rPr>
          <w:b/>
        </w:rPr>
      </w:pPr>
    </w:p>
    <w:p w:rsidR="00C945FE" w:rsidRDefault="00D73475">
      <w:r>
        <w:rPr>
          <w:b/>
        </w:rPr>
        <w:t>Scalability &amp; Future Plan:</w:t>
      </w:r>
      <w:r>
        <w:br/>
        <w:t>This document explains how the Script-Controlled</w:t>
      </w:r>
      <w:r>
        <w:t xml:space="preserve"> ACL solution can be scaled to support more users, larger data volumes, improved performance, and stronger security. The solution dynamically restricts record access based on field values.</w:t>
      </w:r>
    </w:p>
    <w:p w:rsidR="00C945FE" w:rsidRDefault="00D73475">
      <w:r>
        <w:rPr>
          <w:b/>
        </w:rPr>
        <w:t>Current System Limitations:</w:t>
      </w:r>
    </w:p>
    <w:tbl>
      <w:tblPr>
        <w:tblStyle w:val="TableGrid"/>
        <w:tblW w:w="0" w:type="auto"/>
        <w:jc w:val="center"/>
        <w:tblLook w:val="04A0"/>
      </w:tblPr>
      <w:tblGrid>
        <w:gridCol w:w="2200"/>
        <w:gridCol w:w="2200"/>
        <w:gridCol w:w="2200"/>
        <w:gridCol w:w="2200"/>
      </w:tblGrid>
      <w:tr w:rsidR="00C945FE">
        <w:trPr>
          <w:jc w:val="center"/>
        </w:trPr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S.No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Limitation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Impact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 xml:space="preserve">Priority to </w:t>
            </w:r>
            <w:r>
              <w:rPr>
                <w:sz w:val="17"/>
              </w:rPr>
              <w:t>Address</w:t>
            </w:r>
          </w:p>
        </w:tc>
      </w:tr>
      <w:tr w:rsidR="00C945FE">
        <w:trPr>
          <w:jc w:val="center"/>
        </w:trPr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1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Access rules may depend on fixed field conditions.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Incorrect configuration may allow or deny access unexpectedly.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High</w:t>
            </w:r>
          </w:p>
        </w:tc>
      </w:tr>
      <w:tr w:rsidR="00C945FE">
        <w:trPr>
          <w:jc w:val="center"/>
        </w:trPr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2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Complex ACL scripts can be difficult to maintain.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Maintenance and troubleshooting become harder.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Medium</w:t>
            </w:r>
          </w:p>
        </w:tc>
      </w:tr>
      <w:tr w:rsidR="00C945FE">
        <w:trPr>
          <w:jc w:val="center"/>
        </w:trPr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3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Too many databas</w:t>
            </w:r>
            <w:r>
              <w:rPr>
                <w:sz w:val="17"/>
              </w:rPr>
              <w:t>e queries inside ACL scripts can affect performance.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Record access may become slower.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Medium</w:t>
            </w:r>
          </w:p>
        </w:tc>
      </w:tr>
    </w:tbl>
    <w:p w:rsidR="00C945FE" w:rsidRDefault="00D73475">
      <w:r>
        <w:rPr>
          <w:b/>
        </w:rPr>
        <w:t>Scalability Plan:</w:t>
      </w:r>
    </w:p>
    <w:tbl>
      <w:tblPr>
        <w:tblStyle w:val="TableGrid"/>
        <w:tblW w:w="0" w:type="auto"/>
        <w:jc w:val="center"/>
        <w:tblLook w:val="04A0"/>
      </w:tblPr>
      <w:tblGrid>
        <w:gridCol w:w="2200"/>
        <w:gridCol w:w="2200"/>
        <w:gridCol w:w="2200"/>
        <w:gridCol w:w="2200"/>
      </w:tblGrid>
      <w:tr w:rsidR="00C945FE">
        <w:trPr>
          <w:jc w:val="center"/>
        </w:trPr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S.No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Scalability Aspect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Current State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Proposed Upgrade / Solution</w:t>
            </w:r>
          </w:p>
        </w:tc>
      </w:tr>
      <w:tr w:rsidR="00C945FE">
        <w:trPr>
          <w:jc w:val="center"/>
        </w:trPr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1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User Load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Supports normal user access.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 xml:space="preserve">Optimize ACL logic to support more </w:t>
            </w:r>
            <w:r>
              <w:rPr>
                <w:sz w:val="17"/>
              </w:rPr>
              <w:t>concurrent users.</w:t>
            </w:r>
          </w:p>
        </w:tc>
      </w:tr>
      <w:tr w:rsidR="00C945FE">
        <w:trPr>
          <w:jc w:val="center"/>
        </w:trPr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2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Data Storage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Records are stored in ServiceNow tables.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Use proper indexing and data management practices.</w:t>
            </w:r>
          </w:p>
        </w:tc>
      </w:tr>
      <w:tr w:rsidR="00C945FE">
        <w:trPr>
          <w:jc w:val="center"/>
        </w:trPr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3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Performance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ACL script runs during record access.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Minimize unnecessary queries and optimize script conditions.</w:t>
            </w:r>
          </w:p>
        </w:tc>
      </w:tr>
      <w:tr w:rsidR="00C945FE">
        <w:trPr>
          <w:jc w:val="center"/>
        </w:trPr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4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Security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Access is restricted using field values.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Combine field-based checks with role-based access where required.</w:t>
            </w:r>
          </w:p>
        </w:tc>
      </w:tr>
    </w:tbl>
    <w:p w:rsidR="00C945FE" w:rsidRDefault="00D73475">
      <w:r>
        <w:rPr>
          <w:b/>
        </w:rPr>
        <w:t>Future Roadmap:</w:t>
      </w:r>
    </w:p>
    <w:tbl>
      <w:tblPr>
        <w:tblStyle w:val="TableGrid"/>
        <w:tblW w:w="0" w:type="auto"/>
        <w:jc w:val="center"/>
        <w:tblLook w:val="04A0"/>
      </w:tblPr>
      <w:tblGrid>
        <w:gridCol w:w="2200"/>
        <w:gridCol w:w="2200"/>
        <w:gridCol w:w="2200"/>
        <w:gridCol w:w="2200"/>
      </w:tblGrid>
      <w:tr w:rsidR="00C945FE">
        <w:trPr>
          <w:jc w:val="center"/>
        </w:trPr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Phase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Planned Feature / Enhancement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Target Timeline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Expected Impact</w:t>
            </w:r>
          </w:p>
        </w:tc>
      </w:tr>
      <w:tr w:rsidR="00C945FE">
        <w:trPr>
          <w:jc w:val="center"/>
        </w:trPr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Phase 1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Implement field-based Scripted ACL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Current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 xml:space="preserve">Restricts </w:t>
            </w:r>
            <w:r>
              <w:rPr>
                <w:sz w:val="17"/>
              </w:rPr>
              <w:t>unauthorized record access.</w:t>
            </w:r>
          </w:p>
        </w:tc>
      </w:tr>
      <w:tr w:rsidR="00C945FE">
        <w:trPr>
          <w:jc w:val="center"/>
        </w:trPr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Phase 2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Add role-based access validation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1–2 Months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Improves access control and security.</w:t>
            </w:r>
          </w:p>
        </w:tc>
      </w:tr>
      <w:tr w:rsidR="00C945FE">
        <w:trPr>
          <w:jc w:val="center"/>
        </w:trPr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Phase 3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Optimize ACL scripts for performance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2–3 Months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Reduces unnecessary processing and improves response time.</w:t>
            </w:r>
          </w:p>
        </w:tc>
      </w:tr>
      <w:tr w:rsidR="00C945FE">
        <w:trPr>
          <w:jc w:val="center"/>
        </w:trPr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Phase 4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Add auditing</w:t>
            </w:r>
            <w:r>
              <w:rPr>
                <w:sz w:val="17"/>
              </w:rPr>
              <w:t xml:space="preserve"> and access monitoring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3–6 Months</w:t>
            </w:r>
          </w:p>
        </w:tc>
        <w:tc>
          <w:tcPr>
            <w:tcW w:w="2200" w:type="dxa"/>
            <w:vAlign w:val="center"/>
          </w:tcPr>
          <w:p w:rsidR="00C945FE" w:rsidRDefault="00D73475">
            <w:r>
              <w:rPr>
                <w:sz w:val="17"/>
              </w:rPr>
              <w:t>Improves security tracking and accountability.</w:t>
            </w:r>
          </w:p>
        </w:tc>
      </w:tr>
    </w:tbl>
    <w:p w:rsidR="00C945FE" w:rsidRDefault="00D73475">
      <w:r>
        <w:rPr>
          <w:b/>
        </w:rPr>
        <w:t>Key Objective:</w:t>
      </w:r>
      <w:r>
        <w:t xml:space="preserve"> The Script-Controlled ACL dynamically restricts record access based on field values, ensuring that users can access only the records they are authorized to vie</w:t>
      </w:r>
      <w:r>
        <w:t>w.</w:t>
      </w:r>
    </w:p>
    <w:sectPr w:rsidR="00C945FE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41546B"/>
    <w:rsid w:val="009C3F84"/>
    <w:rsid w:val="00AA1D8D"/>
    <w:rsid w:val="00B47730"/>
    <w:rsid w:val="00B96BC1"/>
    <w:rsid w:val="00C945FE"/>
    <w:rsid w:val="00CB0664"/>
    <w:rsid w:val="00CC6A64"/>
    <w:rsid w:val="00D73475"/>
    <w:rsid w:val="00F33E97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ELCOT</cp:lastModifiedBy>
  <cp:revision>5</cp:revision>
  <dcterms:created xsi:type="dcterms:W3CDTF">2013-12-23T23:15:00Z</dcterms:created>
  <dcterms:modified xsi:type="dcterms:W3CDTF">2026-09-30T04:08:00Z</dcterms:modified>
  <cp:category/>
</cp:coreProperties>
</file>