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5" w:type="dxa"/>
        <w:tblBorders>
          <w:top w:val="single" w:sz="24" w:space="0" w:color="E1DFDD"/>
          <w:left w:val="single" w:sz="24" w:space="0" w:color="E1DFDD"/>
          <w:bottom w:val="single" w:sz="24" w:space="0" w:color="E1DFDD"/>
          <w:right w:val="single" w:sz="24" w:space="0" w:color="E1DF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5"/>
      </w:tblGrid>
      <w:tr w:rsidR="0038512C" w:rsidRPr="0038512C" w:rsidTr="0038512C"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:rsidR="0038512C" w:rsidRPr="0038512C" w:rsidRDefault="0038512C" w:rsidP="0038512C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  <w:lang w:val="en-US"/>
              </w:rPr>
            </w:pPr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>Systems identified</w:t>
            </w:r>
          </w:p>
        </w:tc>
      </w:tr>
      <w:tr w:rsidR="0038512C" w:rsidRPr="0038512C" w:rsidTr="0038512C"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:rsidR="0038512C" w:rsidRPr="0038512C" w:rsidRDefault="0038512C" w:rsidP="0038512C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  <w:lang w:val="en-US"/>
              </w:rPr>
            </w:pPr>
            <w:proofErr w:type="spellStart"/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>zoho</w:t>
            </w:r>
            <w:proofErr w:type="spellEnd"/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 xml:space="preserve"> CRM</w:t>
            </w:r>
          </w:p>
        </w:tc>
      </w:tr>
      <w:tr w:rsidR="0038512C" w:rsidRPr="0038512C" w:rsidTr="0038512C"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:rsidR="0038512C" w:rsidRPr="0038512C" w:rsidRDefault="0038512C" w:rsidP="0038512C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  <w:lang w:val="en-US"/>
              </w:rPr>
            </w:pPr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>Quick Books</w:t>
            </w:r>
          </w:p>
        </w:tc>
      </w:tr>
      <w:tr w:rsidR="0038512C" w:rsidRPr="0038512C" w:rsidTr="0038512C"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:rsidR="0038512C" w:rsidRPr="0038512C" w:rsidRDefault="0038512C" w:rsidP="0038512C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  <w:lang w:val="en-US"/>
              </w:rPr>
            </w:pPr>
            <w:proofErr w:type="spellStart"/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>Tsheet</w:t>
            </w:r>
            <w:proofErr w:type="spellEnd"/>
          </w:p>
        </w:tc>
      </w:tr>
      <w:tr w:rsidR="0038512C" w:rsidRPr="0038512C" w:rsidTr="0038512C"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:rsidR="0038512C" w:rsidRPr="0038512C" w:rsidRDefault="0038512C" w:rsidP="0038512C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  <w:lang w:val="en-US"/>
              </w:rPr>
            </w:pPr>
            <w:proofErr w:type="spellStart"/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>Expensify</w:t>
            </w:r>
            <w:proofErr w:type="spellEnd"/>
          </w:p>
        </w:tc>
      </w:tr>
      <w:tr w:rsidR="0038512C" w:rsidRPr="0038512C" w:rsidTr="0038512C"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:rsidR="0038512C" w:rsidRPr="0038512C" w:rsidRDefault="0038512C" w:rsidP="0038512C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  <w:lang w:val="en-US"/>
              </w:rPr>
            </w:pPr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>Excel</w:t>
            </w:r>
          </w:p>
        </w:tc>
      </w:tr>
      <w:tr w:rsidR="0038512C" w:rsidRPr="0038512C" w:rsidTr="0038512C"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:rsidR="0038512C" w:rsidRPr="0038512C" w:rsidRDefault="0038512C" w:rsidP="0038512C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  <w:lang w:val="en-US"/>
              </w:rPr>
            </w:pPr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>SharePoint</w:t>
            </w:r>
          </w:p>
        </w:tc>
      </w:tr>
      <w:tr w:rsidR="0038512C" w:rsidRPr="0038512C" w:rsidTr="0038512C"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:rsidR="0038512C" w:rsidRPr="0038512C" w:rsidRDefault="0038512C" w:rsidP="0038512C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  <w:lang w:val="en-US"/>
              </w:rPr>
            </w:pPr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>Email connector</w:t>
            </w:r>
          </w:p>
        </w:tc>
      </w:tr>
      <w:tr w:rsidR="0038512C" w:rsidRPr="0038512C" w:rsidTr="0038512C"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:rsidR="0038512C" w:rsidRPr="0038512C" w:rsidRDefault="0038512C" w:rsidP="0038512C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  <w:lang w:val="en-US"/>
              </w:rPr>
            </w:pPr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>Payment Gateway</w:t>
            </w:r>
          </w:p>
        </w:tc>
      </w:tr>
      <w:tr w:rsidR="0038512C" w:rsidRPr="0038512C" w:rsidTr="0038512C"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:rsidR="0038512C" w:rsidRPr="0038512C" w:rsidRDefault="0038512C" w:rsidP="0038512C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  <w:lang w:val="en-US"/>
              </w:rPr>
            </w:pPr>
            <w:proofErr w:type="spellStart"/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>Appy</w:t>
            </w:r>
            <w:proofErr w:type="spellEnd"/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 xml:space="preserve"> Pie connector</w:t>
            </w:r>
          </w:p>
        </w:tc>
      </w:tr>
      <w:tr w:rsidR="0038512C" w:rsidRPr="0038512C" w:rsidTr="0038512C"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:rsidR="0038512C" w:rsidRPr="0038512C" w:rsidRDefault="0038512C" w:rsidP="0038512C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  <w:lang w:val="en-US"/>
              </w:rPr>
            </w:pPr>
            <w:r w:rsidRPr="0038512C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-US"/>
              </w:rPr>
              <w:t>PayPal Payments Standard Extension</w:t>
            </w:r>
          </w:p>
        </w:tc>
      </w:tr>
    </w:tbl>
    <w:p w:rsidR="00013195" w:rsidRDefault="00013195"/>
    <w:p w:rsidR="0038512C" w:rsidRDefault="0038512C"/>
    <w:p w:rsidR="0038512C" w:rsidRDefault="0038512C"/>
    <w:p w:rsidR="0038512C" w:rsidRDefault="0038512C">
      <w:r w:rsidRPr="00211A39">
        <w:rPr>
          <w:b/>
        </w:rPr>
        <w:t>Systems Identified</w:t>
      </w:r>
      <w:r>
        <w:t xml:space="preserve"> -</w:t>
      </w:r>
    </w:p>
    <w:p w:rsidR="0038512C" w:rsidRDefault="0038512C"/>
    <w:p w:rsidR="0038512C" w:rsidRDefault="0038512C"/>
    <w:p w:rsidR="0038512C" w:rsidRDefault="0038512C"/>
    <w:p w:rsidR="0038512C" w:rsidRDefault="0038512C">
      <w:proofErr w:type="spellStart"/>
      <w:r w:rsidRPr="00211A39">
        <w:rPr>
          <w:b/>
        </w:rPr>
        <w:t>Zoho</w:t>
      </w:r>
      <w:proofErr w:type="spellEnd"/>
      <w:r w:rsidRPr="00211A39">
        <w:rPr>
          <w:b/>
        </w:rPr>
        <w:t xml:space="preserve"> CRM</w:t>
      </w:r>
      <w:r>
        <w:t xml:space="preserve"> </w:t>
      </w:r>
      <w:r w:rsidR="007513F4">
        <w:t>–</w:t>
      </w:r>
      <w:r>
        <w:t xml:space="preserve"> </w:t>
      </w:r>
    </w:p>
    <w:p w:rsidR="007513F4" w:rsidRDefault="007513F4"/>
    <w:p w:rsidR="007513F4" w:rsidRDefault="007513F4"/>
    <w:p w:rsidR="007513F4" w:rsidRDefault="007513F4"/>
    <w:p w:rsidR="007513F4" w:rsidRDefault="007513F4">
      <w:r w:rsidRPr="00211A39">
        <w:rPr>
          <w:b/>
        </w:rPr>
        <w:t>Quick Books</w:t>
      </w:r>
      <w:r>
        <w:t xml:space="preserve"> - </w:t>
      </w:r>
      <w:hyperlink r:id="rId4" w:tgtFrame="_self" w:history="1">
        <w:r w:rsidRPr="007513F4">
          <w:t>Generate GST &amp; non-GST invoices</w:t>
        </w:r>
      </w:hyperlink>
      <w:r>
        <w:t xml:space="preserve">, </w:t>
      </w:r>
      <w:hyperlink r:id="rId5" w:tgtFrame="_self" w:history="1">
        <w:r w:rsidRPr="007513F4">
          <w:t>Manage your inventory</w:t>
        </w:r>
      </w:hyperlink>
      <w:r>
        <w:t xml:space="preserve">, </w:t>
      </w:r>
      <w:hyperlink r:id="rId6" w:tgtFrame="_self" w:history="1">
        <w:r w:rsidRPr="00211A39">
          <w:t>Analyse Business Reports</w:t>
        </w:r>
      </w:hyperlink>
      <w:r w:rsidR="00211A39">
        <w:t xml:space="preserve">, </w:t>
      </w:r>
      <w:hyperlink r:id="rId7" w:tgtFrame="_self" w:history="1">
        <w:r w:rsidR="00211A39" w:rsidRPr="00211A39">
          <w:t>Send business card &amp; greetings</w:t>
        </w:r>
      </w:hyperlink>
    </w:p>
    <w:p w:rsidR="00211A39" w:rsidRDefault="00211A39"/>
    <w:p w:rsidR="00211A39" w:rsidRDefault="00211A39">
      <w:proofErr w:type="spellStart"/>
      <w:r w:rsidRPr="00211A39">
        <w:rPr>
          <w:b/>
        </w:rPr>
        <w:t>Tsheet</w:t>
      </w:r>
      <w:proofErr w:type="spellEnd"/>
      <w:r w:rsidRPr="00211A39">
        <w:rPr>
          <w:b/>
        </w:rPr>
        <w:t xml:space="preserve"> </w:t>
      </w:r>
      <w:proofErr w:type="gramStart"/>
      <w:r>
        <w:t xml:space="preserve">- </w:t>
      </w:r>
      <w:r w:rsidR="00D936C3">
        <w:t xml:space="preserve"> 1</w:t>
      </w:r>
      <w:proofErr w:type="gramEnd"/>
      <w:r w:rsidR="00D936C3">
        <w:t xml:space="preserve">. </w:t>
      </w:r>
      <w:r w:rsidRPr="00D936C3">
        <w:t>Warp</w:t>
      </w:r>
      <w:r w:rsidR="00D936C3">
        <w:t xml:space="preserve"> </w:t>
      </w:r>
      <w:r w:rsidRPr="00D936C3">
        <w:t>drive learns by observing your screen. Press record to instantly convert your clicks and actions into a shareable desktop automation. There's no coding, configuring, or IT setup required.</w:t>
      </w:r>
    </w:p>
    <w:p w:rsidR="00D936C3" w:rsidRDefault="00D936C3">
      <w:r>
        <w:tab/>
        <w:t>2.</w:t>
      </w:r>
      <w:r w:rsidRPr="00D936C3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D936C3">
        <w:t>See exactly what your automation will do by previewing on-screen, human-readable instructions. Add validation rules to make sure your macro always perform tasks correctly and without error.</w:t>
      </w:r>
    </w:p>
    <w:p w:rsidR="00D936C3" w:rsidRDefault="00D936C3">
      <w:r>
        <w:tab/>
        <w:t xml:space="preserve">3. </w:t>
      </w:r>
      <w:r w:rsidRPr="00D936C3">
        <w:t>Press play to have Warp</w:t>
      </w:r>
      <w:r>
        <w:t xml:space="preserve"> </w:t>
      </w:r>
      <w:r w:rsidRPr="00D936C3">
        <w:t>drive perform your task perfectly, at super-human speed. Want your team to go faster too? Your Warp</w:t>
      </w:r>
      <w:r>
        <w:t xml:space="preserve"> </w:t>
      </w:r>
      <w:r w:rsidRPr="00D936C3">
        <w:t>drive automations are instantly shareable with anyone on your team.</w:t>
      </w:r>
    </w:p>
    <w:p w:rsidR="00211A39" w:rsidRDefault="00211A39"/>
    <w:p w:rsidR="00211A39" w:rsidRPr="00D936C3" w:rsidRDefault="00D936C3">
      <w:pPr>
        <w:rPr>
          <w:b/>
        </w:rPr>
      </w:pPr>
      <w:proofErr w:type="spellStart"/>
      <w:r w:rsidRPr="00D936C3">
        <w:rPr>
          <w:b/>
        </w:rPr>
        <w:lastRenderedPageBreak/>
        <w:t>Expensify</w:t>
      </w:r>
      <w:proofErr w:type="spellEnd"/>
      <w:r>
        <w:rPr>
          <w:b/>
        </w:rPr>
        <w:t xml:space="preserve"> - </w:t>
      </w:r>
    </w:p>
    <w:sectPr w:rsidR="00211A39" w:rsidRPr="00D936C3" w:rsidSect="0001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12C"/>
    <w:rsid w:val="00013195"/>
    <w:rsid w:val="00211A39"/>
    <w:rsid w:val="0038512C"/>
    <w:rsid w:val="003A3B3A"/>
    <w:rsid w:val="007513F4"/>
    <w:rsid w:val="00D93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kdf-iwt-title-text">
    <w:name w:val="mkdf-iwt-title-text"/>
    <w:basedOn w:val="DefaultParagraphFont"/>
    <w:rsid w:val="007513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9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billbook.in/s/quickbooks-business/?utm_source=google&amp;utm_term=quickbooks&amp;utm_creative=Expanded_Text_Ads&amp;utm_campaign=Quickbooks_campaign&amp;utm_device=c&amp;utm_content=SEM&amp;utm_placement=&amp;utm_medium=cpc&amp;gclid=CjwKCAiAgvKQBhBbEiwAaPQw3BHlz6vtfsisX5Vughph6YnOry1tgil0kirPCnt-uBT6TVK8WtioxBoCHb4QA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billbook.in/s/quickbooks-business/?utm_source=google&amp;utm_term=quickbooks&amp;utm_creative=Expanded_Text_Ads&amp;utm_campaign=Quickbooks_campaign&amp;utm_device=c&amp;utm_content=SEM&amp;utm_placement=&amp;utm_medium=cpc&amp;gclid=CjwKCAiAgvKQBhBbEiwAaPQw3BHlz6vtfsisX5Vughph6YnOry1tgil0kirPCnt-uBT6TVK8WtioxBoCHb4QAvD_BwE" TargetMode="External"/><Relationship Id="rId5" Type="http://schemas.openxmlformats.org/officeDocument/2006/relationships/hyperlink" Target="https://mybillbook.in/s/quickbooks-business/?utm_source=google&amp;utm_term=quickbooks&amp;utm_creative=Expanded_Text_Ads&amp;utm_campaign=Quickbooks_campaign&amp;utm_device=c&amp;utm_content=SEM&amp;utm_placement=&amp;utm_medium=cpc&amp;gclid=CjwKCAiAgvKQBhBbEiwAaPQw3BHlz6vtfsisX5Vughph6YnOry1tgil0kirPCnt-uBT6TVK8WtioxBoCHb4QAvD_BwE" TargetMode="External"/><Relationship Id="rId4" Type="http://schemas.openxmlformats.org/officeDocument/2006/relationships/hyperlink" Target="https://mybillbook.in/s/quickbooks-business/?utm_source=google&amp;utm_term=quickbooks&amp;utm_creative=Expanded_Text_Ads&amp;utm_campaign=Quickbooks_campaign&amp;utm_device=c&amp;utm_content=SEM&amp;utm_placement=&amp;utm_medium=cpc&amp;gclid=CjwKCAiAgvKQBhBbEiwAaPQw3BHlz6vtfsisX5Vughph6YnOry1tgil0kirPCnt-uBT6TVK8WtioxBoCHb4QAvD_Bw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2022-03-01T04:36:00Z</dcterms:created>
  <dcterms:modified xsi:type="dcterms:W3CDTF">2022-03-01T05:53:00Z</dcterms:modified>
</cp:coreProperties>
</file>