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LAPTOP REQUEST CATALOG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Laptop Request Form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employee, I can access a laptop request form in ServiceNow with guided fields.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Developer, UX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Laptop Request Form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employee, I see role-based laptop recommendations based on my job title.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 Dynamics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employee, I see dynamic fields that change based on my selections (via UI Policies)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Developer, Tester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 Functionality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employee, I can reset the form to correct errors before submission.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Approval Workflow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manager, I can approve or reject laptop requests with comments.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Developer, IT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Status Tracking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employee, I can see the real-time status of my laptop request.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Developer, UX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IT staff, I can see laptop availability from CMDB during request processing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Developer, IT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Notifications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employee, I receive email updates on request approval or rejection.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Developer/ Tester = Y.Lowshik Teja</w:t>
        <w:tab/>
        <w:t xml:space="preserve">IT= B.Praveen</w:t>
        <w:br w:type="textWrapping"/>
        <w:t xml:space="preserve">Ux = R. Hemachand</w:t>
        <w:tab/>
        <w:tab/>
        <w:tab/>
        <w:tab/>
        <w:t xml:space="preserve">UX/Developer = Mokshagna Sai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569.9414062499999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1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 Jun 2025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 Jun 2025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 Jun 2025</w:t>
            </w:r>
          </w:p>
        </w:tc>
      </w:tr>
      <w:tr>
        <w:trPr>
          <w:cantSplit w:val="0"/>
          <w:trHeight w:val="366" w:hRule="atLeast"/>
          <w:tblHeader w:val="1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 Jun 2025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Jun 2025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Jun 2025</w:t>
            </w:r>
          </w:p>
        </w:tc>
      </w:tr>
      <w:tr>
        <w:trPr>
          <w:cantSplit w:val="0"/>
          <w:trHeight w:val="366" w:hRule="atLeast"/>
          <w:tblHeader w:val="1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 Jun 2025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 Jun 2025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 Jun 2025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Sprint-1: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 Completed 7 story points in 4 days, with a higher velocity due to focused work on core functionalities.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619555</wp:posOffset>
            </wp:positionV>
            <wp:extent cx="4929188" cy="3457277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457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Sprint-2: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 Completed 5 story points in 4 days, slightly lower velocity due to more complex tasks.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Sprint-3: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 Completed 5 story points in 5 days, the lowest velocity due to additional time required for testing and integrations.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Wa4QJYkDXsbf5w5NGwa0osKQ==">CgMxLjA4AHIhMUh0a2dfU2VWUHlldjhMZFpxZGRKbGtmdFB1Y3VGQXNl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