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Lowest common ancestor of binary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TreeNode* lowestCommonAncestor(TreeNode* root, TreeNode* p, TreeNode* q)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if (!root || root == p || root == q) return root;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TreeNode* left = lowestCommonAncestor(root-&gt;left, p, q);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TreeNode* right = lowestCommonAncestor(root-&gt;right, p, q);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!left ? right : !right ? left : root;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