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560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Subarray Sum Equals 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subarraySum(vector&lt;int&gt;&amp; nums, int k)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n = nums.size();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c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int s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for (int j = i; j &lt; n; j++)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s += nums[j];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if (s == k)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c++;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Time Complexity:O(n²)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Space Complexity:O(1)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