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B9031" w14:textId="77777777" w:rsidR="00367AED" w:rsidRDefault="000B0E0D">
      <w:pPr>
        <w:pStyle w:val="BodyText"/>
        <w:spacing w:before="15"/>
        <w:ind w:right="421"/>
        <w:jc w:val="center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2DDB9032" w14:textId="77777777" w:rsidR="00367AED" w:rsidRDefault="000B0E0D">
      <w:pPr>
        <w:pStyle w:val="BodyText"/>
        <w:spacing w:before="26"/>
        <w:ind w:left="1" w:right="421"/>
        <w:jc w:val="center"/>
      </w:pP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Statements</w:t>
      </w:r>
    </w:p>
    <w:p w14:paraId="2DDB9033" w14:textId="77777777" w:rsidR="00367AED" w:rsidRDefault="00367AED">
      <w:pPr>
        <w:spacing w:before="151" w:after="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67AED" w14:paraId="2DDB9036" w14:textId="77777777">
        <w:trPr>
          <w:trHeight w:val="268"/>
        </w:trPr>
        <w:tc>
          <w:tcPr>
            <w:tcW w:w="4508" w:type="dxa"/>
          </w:tcPr>
          <w:p w14:paraId="2DDB9034" w14:textId="77777777" w:rsidR="00367AED" w:rsidRDefault="000B0E0D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2DDB9035" w14:textId="77777777" w:rsidR="00367AED" w:rsidRDefault="000B0E0D">
            <w:pPr>
              <w:pStyle w:val="TableParagraph"/>
              <w:spacing w:line="248" w:lineRule="exact"/>
            </w:pPr>
            <w:r>
              <w:t>09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367AED" w14:paraId="2DDB9039" w14:textId="77777777">
        <w:trPr>
          <w:trHeight w:val="268"/>
        </w:trPr>
        <w:tc>
          <w:tcPr>
            <w:tcW w:w="4508" w:type="dxa"/>
          </w:tcPr>
          <w:p w14:paraId="2DDB9037" w14:textId="77777777" w:rsidR="00367AED" w:rsidRDefault="000B0E0D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2DDB9038" w14:textId="5F54FA34" w:rsidR="00367AED" w:rsidRDefault="0032155E">
            <w:pPr>
              <w:pStyle w:val="TableParagraph"/>
              <w:spacing w:line="248" w:lineRule="exact"/>
            </w:pPr>
            <w:r w:rsidRPr="0032155E">
              <w:t>LTVIP2026TMIDS53841</w:t>
            </w:r>
          </w:p>
        </w:tc>
      </w:tr>
      <w:tr w:rsidR="00367AED" w14:paraId="2DDB903D" w14:textId="77777777">
        <w:trPr>
          <w:trHeight w:val="537"/>
        </w:trPr>
        <w:tc>
          <w:tcPr>
            <w:tcW w:w="4508" w:type="dxa"/>
          </w:tcPr>
          <w:p w14:paraId="2DDB903A" w14:textId="77777777" w:rsidR="00367AED" w:rsidRDefault="000B0E0D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2DDB903C" w14:textId="73A01474" w:rsidR="00367AED" w:rsidRDefault="00B31CCC">
            <w:pPr>
              <w:pStyle w:val="TableParagraph"/>
              <w:spacing w:line="249" w:lineRule="exact"/>
            </w:pPr>
            <w:r w:rsidRPr="00B31CCC">
              <w:t>strategic product placement analysis: unveiling sales impact with tableau visualization</w:t>
            </w:r>
            <w:r>
              <w:t>.</w:t>
            </w:r>
          </w:p>
        </w:tc>
      </w:tr>
      <w:tr w:rsidR="00367AED" w14:paraId="2DDB9040" w14:textId="77777777">
        <w:trPr>
          <w:trHeight w:val="268"/>
        </w:trPr>
        <w:tc>
          <w:tcPr>
            <w:tcW w:w="4508" w:type="dxa"/>
          </w:tcPr>
          <w:p w14:paraId="2DDB903E" w14:textId="77777777" w:rsidR="00367AED" w:rsidRDefault="000B0E0D">
            <w:pPr>
              <w:pStyle w:val="TableParagraph"/>
              <w:spacing w:line="248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2DDB903F" w14:textId="77777777" w:rsidR="00367AED" w:rsidRDefault="000B0E0D">
            <w:pPr>
              <w:pStyle w:val="TableParagraph"/>
              <w:spacing w:line="248" w:lineRule="exact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2DDB9041" w14:textId="77777777" w:rsidR="00367AED" w:rsidRDefault="00367AED">
      <w:pPr>
        <w:spacing w:before="182"/>
        <w:rPr>
          <w:b/>
          <w:sz w:val="24"/>
        </w:rPr>
      </w:pPr>
    </w:p>
    <w:p w14:paraId="2DDB9042" w14:textId="77777777" w:rsidR="00367AED" w:rsidRDefault="000B0E0D">
      <w:pPr>
        <w:ind w:left="165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2DDB9043" w14:textId="77777777" w:rsidR="00367AED" w:rsidRDefault="000B0E0D">
      <w:pPr>
        <w:spacing w:before="185"/>
        <w:ind w:left="165"/>
        <w:rPr>
          <w:b/>
          <w:sz w:val="24"/>
        </w:rPr>
      </w:pPr>
      <w:r>
        <w:rPr>
          <w:sz w:val="24"/>
        </w:rPr>
        <w:t>Problem</w:t>
      </w:r>
      <w:r>
        <w:rPr>
          <w:spacing w:val="-2"/>
          <w:sz w:val="24"/>
        </w:rPr>
        <w:t xml:space="preserve"> </w:t>
      </w:r>
      <w:r>
        <w:rPr>
          <w:sz w:val="24"/>
        </w:rPr>
        <w:t>Statement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1: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THE CAR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BUYER</w:t>
      </w:r>
    </w:p>
    <w:p w14:paraId="2DDB9044" w14:textId="77777777" w:rsidR="00367AED" w:rsidRDefault="000B0E0D">
      <w:pPr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2DDB9062" wp14:editId="2DDB9063">
            <wp:simplePos x="0" y="0"/>
            <wp:positionH relativeFrom="page">
              <wp:posOffset>914400</wp:posOffset>
            </wp:positionH>
            <wp:positionV relativeFrom="paragraph">
              <wp:posOffset>116264</wp:posOffset>
            </wp:positionV>
            <wp:extent cx="5999517" cy="28174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517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B9045" w14:textId="77777777" w:rsidR="00367AED" w:rsidRDefault="00367AED">
      <w:pPr>
        <w:rPr>
          <w:b/>
          <w:sz w:val="24"/>
        </w:rPr>
      </w:pPr>
    </w:p>
    <w:p w14:paraId="2DDB9046" w14:textId="77777777" w:rsidR="00367AED" w:rsidRDefault="00367AED">
      <w:pPr>
        <w:spacing w:before="89"/>
        <w:rPr>
          <w:b/>
          <w:sz w:val="24"/>
        </w:rPr>
      </w:pPr>
    </w:p>
    <w:p w14:paraId="2DDB9047" w14:textId="77777777" w:rsidR="00367AED" w:rsidRDefault="000B0E0D">
      <w:pPr>
        <w:ind w:left="165"/>
        <w:rPr>
          <w:b/>
          <w:sz w:val="24"/>
        </w:rPr>
      </w:pPr>
      <w:r>
        <w:rPr>
          <w:sz w:val="24"/>
        </w:rPr>
        <w:t>Problem</w:t>
      </w:r>
      <w:r>
        <w:rPr>
          <w:spacing w:val="-2"/>
          <w:sz w:val="24"/>
        </w:rPr>
        <w:t xml:space="preserve"> </w:t>
      </w:r>
      <w:r>
        <w:rPr>
          <w:sz w:val="24"/>
        </w:rPr>
        <w:t>Statement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2: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2"/>
          <w:sz w:val="24"/>
        </w:rPr>
        <w:t xml:space="preserve"> PLANNER</w:t>
      </w:r>
    </w:p>
    <w:p w14:paraId="2DDB9048" w14:textId="77777777" w:rsidR="00367AED" w:rsidRDefault="000B0E0D">
      <w:pPr>
        <w:spacing w:before="12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2DDB9064" wp14:editId="2DDB9065">
            <wp:simplePos x="0" y="0"/>
            <wp:positionH relativeFrom="page">
              <wp:posOffset>914400</wp:posOffset>
            </wp:positionH>
            <wp:positionV relativeFrom="paragraph">
              <wp:posOffset>115985</wp:posOffset>
            </wp:positionV>
            <wp:extent cx="6034994" cy="291474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994" cy="291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B9049" w14:textId="77777777" w:rsidR="00367AED" w:rsidRDefault="00367AED">
      <w:pPr>
        <w:rPr>
          <w:b/>
          <w:sz w:val="12"/>
        </w:rPr>
        <w:sectPr w:rsidR="00367AED">
          <w:type w:val="continuous"/>
          <w:pgSz w:w="11910" w:h="16840"/>
          <w:pgMar w:top="820" w:right="850" w:bottom="280" w:left="1275" w:header="720" w:footer="720" w:gutter="0"/>
          <w:cols w:space="720"/>
        </w:sect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700"/>
        <w:gridCol w:w="1560"/>
        <w:gridCol w:w="1844"/>
        <w:gridCol w:w="1561"/>
        <w:gridCol w:w="1558"/>
      </w:tblGrid>
      <w:tr w:rsidR="00367AED" w14:paraId="2DDB9051" w14:textId="77777777">
        <w:trPr>
          <w:trHeight w:val="878"/>
        </w:trPr>
        <w:tc>
          <w:tcPr>
            <w:tcW w:w="1277" w:type="dxa"/>
          </w:tcPr>
          <w:p w14:paraId="2DDB904A" w14:textId="77777777" w:rsidR="00367AED" w:rsidRDefault="000B0E0D">
            <w:pPr>
              <w:pStyle w:val="TableParagraph"/>
              <w:ind w:righ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Problem Statement</w:t>
            </w:r>
          </w:p>
          <w:p w14:paraId="2DDB904B" w14:textId="77777777" w:rsidR="00367AED" w:rsidRDefault="000B0E0D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(PS)</w:t>
            </w:r>
          </w:p>
        </w:tc>
        <w:tc>
          <w:tcPr>
            <w:tcW w:w="1700" w:type="dxa"/>
          </w:tcPr>
          <w:p w14:paraId="2DDB904C" w14:textId="77777777" w:rsidR="00367AED" w:rsidRDefault="000B0E0D">
            <w:pPr>
              <w:pStyle w:val="TableParagraph"/>
              <w:ind w:left="105" w:right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 am </w:t>
            </w: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560" w:type="dxa"/>
          </w:tcPr>
          <w:p w14:paraId="2DDB904D" w14:textId="77777777" w:rsidR="00367AED" w:rsidRDefault="000B0E0D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844" w:type="dxa"/>
          </w:tcPr>
          <w:p w14:paraId="2DDB904E" w14:textId="77777777" w:rsidR="00367AED" w:rsidRDefault="000B0E0D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561" w:type="dxa"/>
          </w:tcPr>
          <w:p w14:paraId="2DDB904F" w14:textId="77777777" w:rsidR="00367AED" w:rsidRDefault="000B0E0D">
            <w:pPr>
              <w:pStyle w:val="TableParagraph"/>
              <w:spacing w:line="292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1558" w:type="dxa"/>
          </w:tcPr>
          <w:p w14:paraId="2DDB9050" w14:textId="77777777" w:rsidR="00367AED" w:rsidRDefault="000B0E0D">
            <w:pPr>
              <w:pStyle w:val="TableParagraph"/>
              <w:ind w:left="106" w:right="101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makes me feel</w:t>
            </w:r>
          </w:p>
        </w:tc>
      </w:tr>
      <w:tr w:rsidR="00367AED" w14:paraId="2DDB9059" w14:textId="77777777">
        <w:trPr>
          <w:trHeight w:val="1758"/>
        </w:trPr>
        <w:tc>
          <w:tcPr>
            <w:tcW w:w="1277" w:type="dxa"/>
          </w:tcPr>
          <w:p w14:paraId="2DDB9052" w14:textId="77777777" w:rsidR="00367AED" w:rsidRDefault="000B0E0D">
            <w:pPr>
              <w:pStyle w:val="TableParagraph"/>
              <w:ind w:right="41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Car </w:t>
            </w:r>
            <w:r>
              <w:rPr>
                <w:spacing w:val="-2"/>
                <w:sz w:val="24"/>
              </w:rPr>
              <w:t>Buyer</w:t>
            </w:r>
          </w:p>
        </w:tc>
        <w:tc>
          <w:tcPr>
            <w:tcW w:w="1700" w:type="dxa"/>
          </w:tcPr>
          <w:p w14:paraId="2DDB9053" w14:textId="77777777" w:rsidR="00367AED" w:rsidRDefault="000B0E0D">
            <w:pPr>
              <w:pStyle w:val="TableParagraph"/>
              <w:ind w:left="105" w:right="10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first-time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 buyer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India.</w:t>
            </w:r>
          </w:p>
        </w:tc>
        <w:tc>
          <w:tcPr>
            <w:tcW w:w="1560" w:type="dxa"/>
          </w:tcPr>
          <w:p w14:paraId="2DDB9054" w14:textId="77777777" w:rsidR="00367AED" w:rsidRDefault="000B0E0D">
            <w:pPr>
              <w:pStyle w:val="TableParagraph"/>
              <w:ind w:left="138" w:right="8" w:hanging="32"/>
              <w:rPr>
                <w:sz w:val="24"/>
              </w:rPr>
            </w:pPr>
            <w:r>
              <w:rPr>
                <w:sz w:val="24"/>
              </w:rPr>
              <w:t>Buy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electric car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won't run out of charge 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long trips.</w:t>
            </w:r>
          </w:p>
        </w:tc>
        <w:tc>
          <w:tcPr>
            <w:tcW w:w="1844" w:type="dxa"/>
          </w:tcPr>
          <w:p w14:paraId="2DDB9055" w14:textId="77777777" w:rsidR="00367AED" w:rsidRDefault="000B0E0D">
            <w:pPr>
              <w:pStyle w:val="TableParagraph"/>
              <w:ind w:left="138" w:hanging="32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can't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clear data on real- world mileage and charging </w:t>
            </w:r>
            <w:r>
              <w:rPr>
                <w:spacing w:val="-2"/>
                <w:sz w:val="24"/>
              </w:rPr>
              <w:t>spots.</w:t>
            </w:r>
          </w:p>
        </w:tc>
        <w:tc>
          <w:tcPr>
            <w:tcW w:w="1561" w:type="dxa"/>
          </w:tcPr>
          <w:p w14:paraId="2DDB9056" w14:textId="77777777" w:rsidR="00367AED" w:rsidRDefault="000B0E0D">
            <w:pPr>
              <w:pStyle w:val="TableParagraph"/>
              <w:ind w:left="106" w:right="140"/>
              <w:rPr>
                <w:sz w:val="24"/>
              </w:rPr>
            </w:pPr>
            <w:r>
              <w:rPr>
                <w:spacing w:val="-2"/>
                <w:sz w:val="24"/>
              </w:rPr>
              <w:t>Information</w:t>
            </w:r>
            <w:r>
              <w:rPr>
                <w:sz w:val="24"/>
              </w:rPr>
              <w:t xml:space="preserve"> is scattered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technical specs are </w:t>
            </w:r>
            <w:r>
              <w:rPr>
                <w:spacing w:val="-2"/>
                <w:sz w:val="24"/>
              </w:rPr>
              <w:t>confusing.</w:t>
            </w:r>
          </w:p>
        </w:tc>
        <w:tc>
          <w:tcPr>
            <w:tcW w:w="1558" w:type="dxa"/>
          </w:tcPr>
          <w:p w14:paraId="2DDB9057" w14:textId="77777777" w:rsidR="00367AED" w:rsidRDefault="000B0E0D">
            <w:pPr>
              <w:pStyle w:val="TableParagraph"/>
              <w:ind w:left="106"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Stressed </w:t>
            </w:r>
            <w:r>
              <w:rPr>
                <w:sz w:val="24"/>
              </w:rPr>
              <w:t>about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"Range Anxiety" and afraid of </w:t>
            </w:r>
            <w:r>
              <w:rPr>
                <w:spacing w:val="-2"/>
                <w:sz w:val="24"/>
              </w:rPr>
              <w:t>getting</w:t>
            </w:r>
          </w:p>
          <w:p w14:paraId="2DDB9058" w14:textId="77777777" w:rsidR="00367AED" w:rsidRDefault="000B0E0D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stranded.</w:t>
            </w:r>
          </w:p>
        </w:tc>
      </w:tr>
      <w:tr w:rsidR="00367AED" w14:paraId="2DDB9061" w14:textId="77777777">
        <w:trPr>
          <w:trHeight w:val="1764"/>
        </w:trPr>
        <w:tc>
          <w:tcPr>
            <w:tcW w:w="1277" w:type="dxa"/>
          </w:tcPr>
          <w:p w14:paraId="2DDB905A" w14:textId="77777777" w:rsidR="00367AED" w:rsidRDefault="000B0E0D">
            <w:pPr>
              <w:pStyle w:val="TableParagraph"/>
              <w:ind w:right="31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Business Planner</w:t>
            </w:r>
          </w:p>
        </w:tc>
        <w:tc>
          <w:tcPr>
            <w:tcW w:w="1700" w:type="dxa"/>
          </w:tcPr>
          <w:p w14:paraId="2DDB905B" w14:textId="77777777" w:rsidR="00367AED" w:rsidRDefault="000B0E0D">
            <w:pPr>
              <w:pStyle w:val="TableParagraph"/>
              <w:ind w:left="105" w:right="105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charging </w:t>
            </w:r>
            <w:r>
              <w:rPr>
                <w:spacing w:val="-2"/>
                <w:sz w:val="24"/>
              </w:rPr>
              <w:t>station investor.</w:t>
            </w:r>
          </w:p>
        </w:tc>
        <w:tc>
          <w:tcPr>
            <w:tcW w:w="1560" w:type="dxa"/>
          </w:tcPr>
          <w:p w14:paraId="2DDB905C" w14:textId="77777777" w:rsidR="00367AED" w:rsidRDefault="000B0E0D">
            <w:pPr>
              <w:pStyle w:val="TableParagraph"/>
              <w:ind w:right="106"/>
              <w:jc w:val="both"/>
              <w:rPr>
                <w:sz w:val="24"/>
              </w:rPr>
            </w:pPr>
            <w:r>
              <w:rPr>
                <w:sz w:val="24"/>
              </w:rPr>
              <w:t>Find the best spots in India to build new fast-</w:t>
            </w:r>
            <w:r>
              <w:rPr>
                <w:spacing w:val="-2"/>
                <w:sz w:val="24"/>
              </w:rPr>
              <w:t>chargers.</w:t>
            </w:r>
          </w:p>
        </w:tc>
        <w:tc>
          <w:tcPr>
            <w:tcW w:w="1844" w:type="dxa"/>
          </w:tcPr>
          <w:p w14:paraId="2DDB905D" w14:textId="77777777" w:rsidR="00367AED" w:rsidRDefault="000B0E0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 don't know where the "charging gaps" are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compared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 car sales.</w:t>
            </w:r>
          </w:p>
        </w:tc>
        <w:tc>
          <w:tcPr>
            <w:tcW w:w="1561" w:type="dxa"/>
          </w:tcPr>
          <w:p w14:paraId="2DDB905E" w14:textId="77777777" w:rsidR="00367AED" w:rsidRDefault="000B0E0D">
            <w:pPr>
              <w:pStyle w:val="TableParagraph"/>
              <w:ind w:left="106" w:right="186"/>
              <w:rPr>
                <w:sz w:val="24"/>
              </w:rPr>
            </w:pPr>
            <w:r>
              <w:rPr>
                <w:sz w:val="24"/>
              </w:rPr>
              <w:t>Sales data and charger locations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are in separate.</w:t>
            </w:r>
          </w:p>
        </w:tc>
        <w:tc>
          <w:tcPr>
            <w:tcW w:w="1558" w:type="dxa"/>
          </w:tcPr>
          <w:p w14:paraId="2DDB905F" w14:textId="77777777" w:rsidR="00367AED" w:rsidRDefault="000B0E0D">
            <w:pPr>
              <w:pStyle w:val="TableParagraph"/>
              <w:ind w:left="106" w:right="4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Worried about wasting </w:t>
            </w:r>
            <w:r>
              <w:rPr>
                <w:sz w:val="24"/>
              </w:rPr>
              <w:t>money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wrong</w:t>
            </w:r>
          </w:p>
          <w:p w14:paraId="2DDB9060" w14:textId="77777777" w:rsidR="00367AED" w:rsidRDefault="000B0E0D">
            <w:pPr>
              <w:pStyle w:val="TableParagraph"/>
              <w:spacing w:line="280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locations.</w:t>
            </w:r>
          </w:p>
        </w:tc>
      </w:tr>
    </w:tbl>
    <w:p w14:paraId="2DDB9062" w14:textId="77777777" w:rsidR="000B0E0D" w:rsidRDefault="000B0E0D"/>
    <w:sectPr w:rsidR="000B0E0D">
      <w:pgSz w:w="11910" w:h="16840"/>
      <w:pgMar w:top="82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AED"/>
    <w:rsid w:val="000B0E0D"/>
    <w:rsid w:val="0032155E"/>
    <w:rsid w:val="00367AED"/>
    <w:rsid w:val="00B31CCC"/>
    <w:rsid w:val="00DE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9031"/>
  <w15:docId w15:val="{115657E7-CEF2-4E64-B7CE-66C240A8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kiran Teppala</cp:lastModifiedBy>
  <cp:revision>3</cp:revision>
  <dcterms:created xsi:type="dcterms:W3CDTF">2026-02-20T06:00:00Z</dcterms:created>
  <dcterms:modified xsi:type="dcterms:W3CDTF">2026-02-20T06:20:00Z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Office To PDF Conversion</vt:lpwstr>
  </property>
  <property fmtid="{D5CDD505-2E9C-101B-9397-08002B2CF9AE}" pid="4" name="LastSaved">
    <vt:filetime>2026-02-20T00:00:00Z</vt:filetime>
  </property>
  <property fmtid="{D5CDD505-2E9C-101B-9397-08002B2CF9AE}" pid="5" name="Producer">
    <vt:lpwstr>iLovePDF                      </vt:lpwstr>
  </property>
</Properties>
</file>