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hanging="283" w:left="0"/>
        <w:jc w:val="center"/>
        <w:rPr>
          <w:rFonts w:ascii="Times New Roman" w:hAnsi="Times New Roman" w:eastAsia="Times New Roman" w:cs="Times New Roman"/>
          <w:b/>
          <w:bCs/>
          <w:color w:val="c55a11" w:themeColor="accent2" w:themeShade="BF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2e75b5" w:themeColor="accent1" w:themeShade="BF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2e75b5" w:themeColor="accent1" w:themeShade="BF"/>
          <w:sz w:val="28"/>
          <w:szCs w:val="28"/>
        </w:rPr>
        <w:t xml:space="preserve">Database Requirement Analysis</w:t>
      </w:r>
      <w:r>
        <w:rPr>
          <w:rFonts w:ascii="Times New Roman" w:hAnsi="Times New Roman" w:eastAsia="Times New Roman" w:cs="Times New Roman"/>
          <w:b/>
          <w:bCs/>
          <w:color w:val="2e75b5" w:themeColor="accent1" w:themeShade="BF"/>
          <w:sz w:val="28"/>
          <w:szCs w:val="28"/>
        </w:rPr>
        <w:t xml:space="preserve"> -</w:t>
      </w:r>
      <w:r>
        <w:rPr>
          <w:rFonts w:ascii="Times New Roman" w:hAnsi="Times New Roman" w:eastAsia="Times New Roman" w:cs="Times New Roman"/>
          <w:b/>
          <w:bCs/>
          <w:color w:val="c55a11" w:themeColor="accent2" w:themeShade="BF"/>
          <w:sz w:val="28"/>
          <w:szCs w:val="28"/>
        </w:rPr>
        <w:t xml:space="preserve"> BBMS</w:t>
      </w:r>
      <w:r>
        <w:rPr>
          <w:rFonts w:ascii="Times New Roman" w:hAnsi="Times New Roman" w:cs="Times New Roman"/>
          <w:b/>
          <w:bCs/>
          <w:color w:val="c55a11" w:themeColor="accent2" w:themeShade="BF"/>
          <w:sz w:val="28"/>
          <w:szCs w:val="28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d0d0d" w:themeColor="text1" w:themeTint="F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Table No.</w:t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 w:themeColor="text1" w:themeTint="F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Table Name</w:t>
            </w: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Purpose</w:t>
            </w: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Users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Stores login credentials and user roles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Donors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Stores donor information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Blood_Inventory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Stores available blood stock details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4.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Donations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Stores blood donation records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</w:rPr>
              <w:t xml:space="preserve">Blood_Requests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b w:val="0"/>
                <w:bCs w:val="0"/>
              </w:rPr>
              <w:t xml:space="preserve">Stores blood request details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Style w:val="667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d0d0d" w:themeColor="text1" w:themeTint="F2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Reports (Optional)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t xml:space="preserve">Stores generated report details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2e75b5" w:themeColor="accent1" w:themeShade="BF"/>
                <w:sz w:val="28"/>
                <w:szCs w:val="28"/>
                <w:highlight w:val="none"/>
              </w:rPr>
            </w:r>
          </w:p>
        </w:tc>
      </w:tr>
    </w:tbl>
    <w:p>
      <w:pPr>
        <w:pStyle w:val="667"/>
        <w:pBdr/>
        <w:spacing/>
        <w:ind/>
        <w:rPr>
          <w:rFonts w:ascii="Times New Roman" w:hAnsi="Times New Roman" w:cs="Times New Roman"/>
          <w:b/>
          <w:bCs/>
          <w:color w:val="2e75b5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e75b5" w:themeColor="accent1" w:themeShade="BF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e75b5" w:themeColor="accent1" w:themeShade="BF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e75b5" w:themeColor="accent1" w:themeShade="BF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1: Users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user authentication and authorization details.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Role (Admin/Staff)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Email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2: Donors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donor personal and blood-related information.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Donor_ID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Donor_Name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Age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Gender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Blood_Group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Phone_Number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Address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Last_Donation_Date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3: Blood_Inventory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available blood stock information.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Inventory_ID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Blood_Group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Available_Units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Collection_Date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Expiry_Date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4: Donations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blood donation records.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Donation_ID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Donor_ID (Foreign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Blood_Group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Units_Donated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Donation_Date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5: Blood_Requests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blood requests from hospitals or patients.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Request_ID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Patient_Name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Blood_Group_Required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Units_Required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Request_Date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Hospital_ID (Foreign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Table 7: Reports (Optional) 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Stores generated report information.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Attributes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Report_ID (Primary Key)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Report_Type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Generated_Date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Generated_By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/>
        <w:rPr>
          <w:rFonts w:ascii="Times New Roman" w:hAnsi="Times New Roman" w:cs="Times New Roman"/>
          <w:b/>
          <w:bCs/>
          <w:color w:val="2e75b5" w:themeColor="accent1" w:themeShade="BF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e75b5" w:themeColor="accent1" w:themeShade="BF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2e75b5" w:themeColor="accent1" w:themeShade="BF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306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2026-06-06T14:20:10Z</dcterms:modified>
</cp:coreProperties>
</file>