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product-requirements-document-prd"/>
    <w:p>
      <w:pPr>
        <w:pStyle w:val="Heading1"/>
      </w:pPr>
      <w:r>
        <w:t xml:space="preserve">Product Requirements Document (PRD)</w:t>
      </w:r>
    </w:p>
    <w:bookmarkStart w:id="20" w:name="X7191727e3ec48f7be047b7d2f8c7559a193d72d"/>
    <w:p>
      <w:pPr>
        <w:pStyle w:val="Heading2"/>
      </w:pPr>
      <w:r>
        <w:t xml:space="preserve">RERA Scrapper — MahaRERA Due-Diligence &amp; Company Charter Pipeline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Requirements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 Scrapper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August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— documents the product as built, plus forward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Integrow Asset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SAD.md</w:t>
            </w:r>
            <w:r>
              <w:t xml:space="preserve"> </w:t>
            </w:r>
            <w:r>
              <w:t xml:space="preserve">(architecture),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(flow),</w:t>
            </w:r>
            <w:r>
              <w:t xml:space="preserve"> </w:t>
            </w:r>
            <w:r>
              <w:rPr>
                <w:rStyle w:val="VerbatimChar"/>
              </w:rPr>
              <w:t xml:space="preserve">rules.md</w:t>
            </w:r>
            <w:r>
              <w:t xml:space="preserve"> </w:t>
            </w:r>
            <w:r>
              <w:t xml:space="preserve">(content rules),</w:t>
            </w:r>
            <w:r>
              <w:t xml:space="preserve"> </w:t>
            </w:r>
            <w:r>
              <w:rPr>
                <w:rStyle w:val="VerbatimChar"/>
              </w:rPr>
              <w:t xml:space="preserve">guardrails.md</w:t>
            </w:r>
            <w:r>
              <w:t xml:space="preserve"> </w:t>
            </w:r>
            <w:r>
              <w:t xml:space="preserve">(guards)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c3cc684388475af2c775f9878e55385d319e70d">
        <w:r>
          <w:rPr>
            <w:rStyle w:val="Hyperlink"/>
          </w:rPr>
          <w:t xml:space="preserve">Problem statement</w:t>
        </w:r>
      </w:hyperlink>
    </w:p>
    <w:p>
      <w:pPr>
        <w:numPr>
          <w:ilvl w:val="0"/>
          <w:numId w:val="1001"/>
        </w:numPr>
        <w:pStyle w:val="Compact"/>
      </w:pPr>
      <w:hyperlink w:anchor="X3a555004fa720c48341f55fdc95df1fc1e97082">
        <w:r>
          <w:rPr>
            <w:rStyle w:val="Hyperlink"/>
          </w:rPr>
          <w:t xml:space="preserve">Background and context</w:t>
        </w:r>
      </w:hyperlink>
    </w:p>
    <w:p>
      <w:pPr>
        <w:numPr>
          <w:ilvl w:val="0"/>
          <w:numId w:val="1001"/>
        </w:numPr>
        <w:pStyle w:val="Compact"/>
      </w:pPr>
      <w:hyperlink w:anchor="Xfd622e88d2def67d8113c883eba40ceac4b4ed1">
        <w:r>
          <w:rPr>
            <w:rStyle w:val="Hyperlink"/>
          </w:rPr>
          <w:t xml:space="preserve">Goals and non-goals</w:t>
        </w:r>
      </w:hyperlink>
    </w:p>
    <w:p>
      <w:pPr>
        <w:numPr>
          <w:ilvl w:val="0"/>
          <w:numId w:val="1001"/>
        </w:numPr>
        <w:pStyle w:val="Compact"/>
      </w:pPr>
      <w:hyperlink w:anchor="X2f0949ea825dc957ef53d88322a5bb0261f53ee">
        <w:r>
          <w:rPr>
            <w:rStyle w:val="Hyperlink"/>
          </w:rPr>
          <w:t xml:space="preserve">Success metrics</w:t>
        </w:r>
      </w:hyperlink>
    </w:p>
    <w:p>
      <w:pPr>
        <w:numPr>
          <w:ilvl w:val="0"/>
          <w:numId w:val="1001"/>
        </w:numPr>
        <w:pStyle w:val="Compact"/>
      </w:pPr>
      <w:hyperlink w:anchor="X6e65624999a4c6f590b499941804fc70ba99e53">
        <w:r>
          <w:rPr>
            <w:rStyle w:val="Hyperlink"/>
          </w:rPr>
          <w:t xml:space="preserve">Users and personas</w:t>
        </w:r>
      </w:hyperlink>
    </w:p>
    <w:p>
      <w:pPr>
        <w:numPr>
          <w:ilvl w:val="0"/>
          <w:numId w:val="1001"/>
        </w:numPr>
        <w:pStyle w:val="Compact"/>
      </w:pPr>
      <w:hyperlink w:anchor="X0bbea40215551482031c92a4120378590cbec26">
        <w:r>
          <w:rPr>
            <w:rStyle w:val="Hyperlink"/>
          </w:rPr>
          <w:t xml:space="preserve">User journeys</w:t>
        </w:r>
      </w:hyperlink>
    </w:p>
    <w:p>
      <w:pPr>
        <w:numPr>
          <w:ilvl w:val="0"/>
          <w:numId w:val="1001"/>
        </w:numPr>
        <w:pStyle w:val="Compact"/>
      </w:pPr>
      <w:hyperlink w:anchor="Xc9ab577d908d02da34f930ff16faf16079d4e33">
        <w:r>
          <w:rPr>
            <w:rStyle w:val="Hyperlink"/>
          </w:rPr>
          <w:t xml:space="preserve">Product scope — the feature map</w:t>
        </w:r>
      </w:hyperlink>
    </w:p>
    <w:p>
      <w:pPr>
        <w:numPr>
          <w:ilvl w:val="0"/>
          <w:numId w:val="1001"/>
        </w:numPr>
        <w:pStyle w:val="Compact"/>
      </w:pPr>
      <w:hyperlink w:anchor="X80e927f3dc5d44f2b1e89538d4e5bf688d8051f">
        <w:r>
          <w:rPr>
            <w:rStyle w:val="Hyperlink"/>
          </w:rPr>
          <w:t xml:space="preserve">Functional requirements</w:t>
        </w:r>
      </w:hyperlink>
    </w:p>
    <w:p>
      <w:pPr>
        <w:numPr>
          <w:ilvl w:val="0"/>
          <w:numId w:val="1001"/>
        </w:numPr>
        <w:pStyle w:val="Compact"/>
      </w:pPr>
      <w:hyperlink w:anchor="X65ca8fafc98c8c06cfd829c84285e5c952bcff8">
        <w:r>
          <w:rPr>
            <w:rStyle w:val="Hyperlink"/>
          </w:rPr>
          <w:t xml:space="preserve">Content and editorial requirements</w:t>
        </w:r>
      </w:hyperlink>
    </w:p>
    <w:p>
      <w:pPr>
        <w:numPr>
          <w:ilvl w:val="0"/>
          <w:numId w:val="1001"/>
        </w:numPr>
        <w:pStyle w:val="Compact"/>
      </w:pPr>
      <w:hyperlink w:anchor="Xf1038604b7f17334916b8a11d2790156fcb5887">
        <w:r>
          <w:rPr>
            <w:rStyle w:val="Hyperlink"/>
          </w:rPr>
          <w:t xml:space="preserve">Deliverable specifications</w:t>
        </w:r>
      </w:hyperlink>
    </w:p>
    <w:p>
      <w:pPr>
        <w:numPr>
          <w:ilvl w:val="0"/>
          <w:numId w:val="1001"/>
        </w:numPr>
        <w:pStyle w:val="Compact"/>
      </w:pPr>
      <w:hyperlink w:anchor="Xe22b25f47775986efe9d4fd04a1a817ca4918d1">
        <w:r>
          <w:rPr>
            <w:rStyle w:val="Hyperlink"/>
          </w:rPr>
          <w:t xml:space="preserve">Non-functional requirements</w:t>
        </w:r>
      </w:hyperlink>
    </w:p>
    <w:p>
      <w:pPr>
        <w:numPr>
          <w:ilvl w:val="0"/>
          <w:numId w:val="1001"/>
        </w:numPr>
        <w:pStyle w:val="Compact"/>
      </w:pPr>
      <w:hyperlink w:anchor="Xd6c8b8bada04d7259efd435a833e4aef2302925">
        <w:r>
          <w:rPr>
            <w:rStyle w:val="Hyperlink"/>
          </w:rPr>
          <w:t xml:space="preserve">Governance, quality and compliance requirements</w:t>
        </w:r>
      </w:hyperlink>
    </w:p>
    <w:p>
      <w:pPr>
        <w:numPr>
          <w:ilvl w:val="0"/>
          <w:numId w:val="1001"/>
        </w:numPr>
        <w:pStyle w:val="Compact"/>
      </w:pPr>
      <w:hyperlink w:anchor="X91b333c5b275fd8cb3c5642f4323d68ade861c9">
        <w:r>
          <w:rPr>
            <w:rStyle w:val="Hyperlink"/>
          </w:rPr>
          <w:t xml:space="preserve">Data requirements</w:t>
        </w:r>
      </w:hyperlink>
    </w:p>
    <w:p>
      <w:pPr>
        <w:numPr>
          <w:ilvl w:val="0"/>
          <w:numId w:val="1001"/>
        </w:numPr>
        <w:pStyle w:val="Compact"/>
      </w:pPr>
      <w:hyperlink w:anchor="X1031d3d4fe46b4cbfa43682d58c80fcf80d42a3">
        <w:r>
          <w:rPr>
            <w:rStyle w:val="Hyperlink"/>
          </w:rPr>
          <w:t xml:space="preserve">Constraints, assumptions and dependencies</w:t>
        </w:r>
      </w:hyperlink>
    </w:p>
    <w:p>
      <w:pPr>
        <w:numPr>
          <w:ilvl w:val="0"/>
          <w:numId w:val="1001"/>
        </w:numPr>
        <w:pStyle w:val="Compact"/>
      </w:pPr>
      <w:hyperlink w:anchor="X58181e80710d966919c45aab46afc6c1687e458">
        <w:r>
          <w:rPr>
            <w:rStyle w:val="Hyperlink"/>
          </w:rPr>
          <w:t xml:space="preserve">Out of scope</w:t>
        </w:r>
      </w:hyperlink>
    </w:p>
    <w:p>
      <w:pPr>
        <w:numPr>
          <w:ilvl w:val="0"/>
          <w:numId w:val="1001"/>
        </w:numPr>
        <w:pStyle w:val="Compact"/>
      </w:pPr>
      <w:hyperlink w:anchor="X6cdbe879466da91c5ea035e75066db2935dec8f">
        <w:r>
          <w:rPr>
            <w:rStyle w:val="Hyperlink"/>
          </w:rPr>
          <w:t xml:space="preserve">Acceptance criteria — definition of done</w:t>
        </w:r>
      </w:hyperlink>
    </w:p>
    <w:p>
      <w:pPr>
        <w:numPr>
          <w:ilvl w:val="0"/>
          <w:numId w:val="1001"/>
        </w:numPr>
        <w:pStyle w:val="Compact"/>
      </w:pPr>
      <w:hyperlink w:anchor="X5c2b3bd81f6b9306217ea7bce77ccbc66923356">
        <w:r>
          <w:rPr>
            <w:rStyle w:val="Hyperlink"/>
          </w:rPr>
          <w:t xml:space="preserve">Release history and roadmap</w:t>
        </w:r>
      </w:hyperlink>
    </w:p>
    <w:p>
      <w:pPr>
        <w:numPr>
          <w:ilvl w:val="0"/>
          <w:numId w:val="1001"/>
        </w:numPr>
        <w:pStyle w:val="Compact"/>
      </w:pPr>
      <w:hyperlink w:anchor="X44250b86f80e420e1f4cb12e98a982ed1906a6b">
        <w:r>
          <w:rPr>
            <w:rStyle w:val="Hyperlink"/>
          </w:rPr>
          <w:t xml:space="preserve">Risks and mitigations</w:t>
        </w:r>
      </w:hyperlink>
    </w:p>
    <w:p>
      <w:pPr>
        <w:numPr>
          <w:ilvl w:val="0"/>
          <w:numId w:val="1001"/>
        </w:numPr>
        <w:pStyle w:val="Compact"/>
      </w:pPr>
      <w:hyperlink w:anchor="X35d6669362f8b1339d079160cc2b1c096c2e7bd">
        <w:r>
          <w:rPr>
            <w:rStyle w:val="Hyperlink"/>
          </w:rPr>
          <w:t xml:space="preserve">Open questions</w:t>
        </w:r>
      </w:hyperlink>
    </w:p>
    <w:p>
      <w:pPr>
        <w:numPr>
          <w:ilvl w:val="0"/>
          <w:numId w:val="1001"/>
        </w:numPr>
        <w:pStyle w:val="Compact"/>
      </w:pPr>
      <w:hyperlink w:anchor="X5dede041767584696839ddb9c85533dd7b95d3d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RERA Scrapper turns a single MahaRERA registration number into a defensible, source-cited due-diligence pack in one command.</w:t>
      </w:r>
    </w:p>
    <w:p>
      <w:pPr>
        <w:pStyle w:val="BodyText"/>
      </w:pPr>
      <w:r>
        <w:t xml:space="preserve">Real-estate underwriting in Maharashtra requires assembling a picture of three things — the</w:t>
      </w:r>
      <w:r>
        <w:t xml:space="preserve"> </w:t>
      </w:r>
      <w:r>
        <w:rPr>
          <w:bCs/>
          <w:b/>
        </w:rPr>
        <w:t xml:space="preserve">counterparty</w:t>
      </w:r>
      <w:r>
        <w:t xml:space="preserve"> </w:t>
      </w:r>
      <w:r>
        <w:t xml:space="preserve">(the promoter company), its</w:t>
      </w:r>
      <w:r>
        <w:t xml:space="preserve"> </w:t>
      </w:r>
      <w:r>
        <w:rPr>
          <w:bCs/>
          <w:b/>
        </w:rPr>
        <w:t xml:space="preserve">promoters</w:t>
      </w:r>
      <w:r>
        <w:t xml:space="preserve"> </w:t>
      </w:r>
      <w:r>
        <w:t xml:space="preserve">(the individuals behind it), and the</w:t>
      </w:r>
      <w:r>
        <w:t xml:space="preserve"> </w:t>
      </w:r>
      <w:r>
        <w:rPr>
          <w:bCs/>
          <w:b/>
        </w:rPr>
        <w:t xml:space="preserve">collateral</w:t>
      </w:r>
      <w:r>
        <w:t xml:space="preserve"> </w:t>
      </w:r>
      <w:r>
        <w:t xml:space="preserve">(the project and its land). That picture is scattered across a regulator’s portal, three corporate-registry mirrors, two credit-rating agencies, an insolvency board, a GST portal, a Marathi-language land-records system, and the open web. Assembling it by hand takes an analyst days, produces inconsistent output, and — most importantly — leaves no audit trail of what was checked versus what was found.</w:t>
      </w:r>
    </w:p>
    <w:p>
      <w:pPr>
        <w:pStyle w:val="BodyText"/>
      </w:pPr>
      <w:r>
        <w:t xml:space="preserve">This product automates that assembly and, critically,</w:t>
      </w:r>
      <w:r>
        <w:t xml:space="preserve"> </w:t>
      </w:r>
      <w:r>
        <w:rPr>
          <w:bCs/>
          <w:b/>
        </w:rPr>
        <w:t xml:space="preserve">governs what the resulting document is allowed to say</w:t>
      </w:r>
      <w:r>
        <w:t xml:space="preserve">. It produces a paired</w:t>
      </w:r>
      <w:r>
        <w:t xml:space="preserve"> </w:t>
      </w:r>
      <w:r>
        <w:rPr>
          <w:bCs/>
          <w:b/>
        </w:rPr>
        <w:t xml:space="preserve">Company Charter</w:t>
      </w:r>
      <w:r>
        <w:t xml:space="preserve"> </w:t>
      </w:r>
      <w:r>
        <w:t xml:space="preserve">— an Internal variant that keeps every process failure and full bibliographic sourcing, and an External variant that is client-shareable with numbered citations — plus a RERA project summary PDF, a Developer Score, a Documentation Confidence Score, and a numbered, actionable gap list.</w:t>
      </w:r>
    </w:p>
    <w:p>
      <w:pPr>
        <w:pStyle w:val="BodyText"/>
      </w:pPr>
      <w:r>
        <w:t xml:space="preserve">The product’s distinguishing characteristic is not that it scrapes. It is that</w:t>
      </w:r>
      <w:r>
        <w:t xml:space="preserve"> </w:t>
      </w:r>
      <w:r>
        <w:rPr>
          <w:bCs/>
          <w:b/>
        </w:rPr>
        <w:t xml:space="preserve">it refuses to ship a document it cannot show to be compliant</w:t>
      </w:r>
      <w:r>
        <w:t xml:space="preserve">, and that it never invents a fact to fill a hole.</w:t>
      </w:r>
    </w:p>
    <w:p>
      <w:pPr>
        <w:pStyle w:val="SourceCode"/>
      </w:pPr>
      <w:r>
        <w:rPr>
          <w:rStyle w:val="VerbatimChar"/>
        </w:rPr>
        <w:t xml:space="preserve">   ONE COMMAND                                    THE PACK</w:t>
      </w:r>
      <w:r>
        <w:br/>
      </w:r>
      <w:r>
        <w:rPr>
          <w:rStyle w:val="VerbatimChar"/>
        </w:rPr>
        <w:t xml:space="preserve">   -----------                                    --------</w:t>
      </w:r>
      <w:r>
        <w:br/>
      </w:r>
      <w:r>
        <w:rPr>
          <w:rStyle w:val="VerbatimChar"/>
        </w:rPr>
        <w:t xml:space="preserve">                                       +---&gt; Company_Charter_..._Internal.pdf</w:t>
      </w:r>
      <w:r>
        <w:br/>
      </w:r>
      <w:r>
        <w:rPr>
          <w:rStyle w:val="VerbatimChar"/>
        </w:rPr>
        <w:t xml:space="preserve">   python main.py P51800012345         |     Company_Charter_..._External.pdf</w:t>
      </w:r>
      <w:r>
        <w:br/>
      </w:r>
      <w:r>
        <w:rPr>
          <w:rStyle w:val="VerbatimChar"/>
        </w:rPr>
        <w:t xml:space="preserve">     [--gstin X | --pan Y]  ----------&gt;+     Company_Charter_....facts.json</w:t>
      </w:r>
      <w:r>
        <w:br/>
      </w:r>
      <w:r>
        <w:rPr>
          <w:rStyle w:val="VerbatimChar"/>
        </w:rPr>
        <w:t xml:space="preserve">                                       |     &lt;REG_NO&gt;_summary.pdf</w:t>
      </w:r>
      <w:r>
        <w:br/>
      </w:r>
      <w:r>
        <w:rPr>
          <w:rStyle w:val="VerbatimChar"/>
        </w:rPr>
        <w:t xml:space="preserve">   1 human CAPTCHA solve               |     documents/ + complaint_orders/</w:t>
      </w:r>
      <w:r>
        <w:br/>
      </w:r>
      <w:r>
        <w:rPr>
          <w:rStyle w:val="VerbatimChar"/>
        </w:rPr>
        <w:t xml:space="preserve">   (+1 per GST lookup)                 |     usage_summary.json (cost ledger)</w:t>
      </w:r>
      <w:r>
        <w:br/>
      </w:r>
      <w:r>
        <w:rPr>
          <w:rStyle w:val="VerbatimChar"/>
        </w:rPr>
        <w:t xml:space="preserve">                                       +---&gt; a numbered, actionable gap list</w:t>
      </w:r>
    </w:p>
    <w:p>
      <w:r>
        <w:pict>
          <v:rect style="width:0;height:1.5pt" o:hralign="center" o:hrstd="t" o:hr="t"/>
        </w:pict>
      </w:r>
    </w:p>
    <w:bookmarkEnd w:id="22"/>
    <w:bookmarkStart w:id="25" w:name="problem-statement"/>
    <w:p>
      <w:pPr>
        <w:pStyle w:val="Heading2"/>
      </w:pPr>
      <w:r>
        <w:t xml:space="preserve">2. Problem statement</w:t>
      </w:r>
    </w:p>
    <w:bookmarkStart w:id="23" w:name="the-users-problem"/>
    <w:p>
      <w:pPr>
        <w:pStyle w:val="Heading3"/>
      </w:pPr>
      <w:r>
        <w:t xml:space="preserve">2.1 The user’s problem</w:t>
      </w:r>
    </w:p>
    <w:p>
      <w:pPr>
        <w:pStyle w:val="FirstParagraph"/>
      </w:pPr>
      <w:r>
        <w:t xml:space="preserve">An underwriter evaluating a Maharashtra real-estate opportunity must answer, defensibly: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answer lives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this developer real, or a single-project vehicle?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MahaRERA promoter search + past-experience records, manually cross-read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their track record — delivered area, on-time rate, complaints?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one of their other registered projects, one page at a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actually controls the company?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ZaubaCorp, Tofler, InstaFinancials —</w:t>
            </w:r>
            <w:r>
              <w:t xml:space="preserve"> </w:t>
            </w:r>
            <w:r>
              <w:rPr>
                <w:bCs/>
                <w:b/>
              </w:rPr>
              <w:t xml:space="preserve">which frequently disagree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 they insolvent, or in proceedings?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IBBI public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 they rated? By whom?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ICRA and Infomerics,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 they filing GST on 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portal, one CAPTCHA per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land what they say it 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 Bhulekh Property Card — Marathi-only, CAPTCHA per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project litigated?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MahaRERA complaints, appeals, orders and judgments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the micro-market actually doing?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open web, of highly uneven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did we NOT manage to establish?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Nowhere. This is the question nobody records.</w:t>
            </w:r>
          </w:p>
        </w:tc>
      </w:tr>
    </w:tbl>
    <w:p>
      <w:pPr>
        <w:pStyle w:val="BodyText"/>
      </w:pPr>
      <w:r>
        <w:t xml:space="preserve">That last row is the real problem. A manual diligence pack tells you what was found. It rarely tells you, in a form an investment committee can act on,</w:t>
      </w:r>
      <w:r>
        <w:t xml:space="preserve"> </w:t>
      </w:r>
      <w:r>
        <w:rPr>
          <w:bCs/>
          <w:b/>
        </w:rPr>
        <w:t xml:space="preserve">what was looked for and not found</w:t>
      </w:r>
      <w:r>
        <w:t xml:space="preserve"> </w:t>
      </w:r>
      <w:r>
        <w:t xml:space="preserve">— and it almost never distinguishes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checked and it is clear</w:t>
      </w:r>
      <w:r>
        <w:rPr>
          <w:iCs/>
          <w:i/>
        </w:rP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looked and could not establish this.</w:t>
      </w:r>
      <w:r>
        <w:rPr>
          <w:iCs/>
          <w:i/>
        </w:rPr>
        <w:t xml:space="preserve">”</w:t>
      </w:r>
      <w:r>
        <w:t xml:space="preserve"> </w:t>
      </w:r>
      <w:r>
        <w:t xml:space="preserve">Those are completely different risks.</w:t>
      </w:r>
    </w:p>
    <w:bookmarkEnd w:id="23"/>
    <w:bookmarkStart w:id="24" w:name="Xfc95ab3923f4a44ef5d6f0685ef7b59d058d271"/>
    <w:p>
      <w:pPr>
        <w:pStyle w:val="Heading3"/>
      </w:pPr>
      <w:r>
        <w:t xml:space="preserve">2.2 The failure modes this product exists to prevent</w:t>
      </w:r>
    </w:p>
    <w:p>
      <w:pPr>
        <w:pStyle w:val="SourceCode"/>
      </w:pPr>
      <w:r>
        <w:rPr>
          <w:rStyle w:val="VerbatimChar"/>
        </w:rPr>
        <w:t xml:space="preserve">   FAILURE MODE                        PRODUCT RESPONSE</w:t>
      </w:r>
      <w:r>
        <w:br/>
      </w:r>
      <w:r>
        <w:rPr>
          <w:rStyle w:val="VerbatimChar"/>
        </w:rPr>
        <w:t xml:space="preserve">   ------------                        ----------------</w:t>
      </w:r>
      <w:r>
        <w:br/>
      </w:r>
      <w:r>
        <w:br/>
      </w:r>
      <w:r>
        <w:rPr>
          <w:rStyle w:val="VerbatimChar"/>
        </w:rPr>
        <w:t xml:space="preserve">   "No litigation found against the    Section B: A CLEAN CHECK PRODUCES NO</w:t>
      </w:r>
      <w:r>
        <w:br/>
      </w:r>
      <w:r>
        <w:rPr>
          <w:rStyle w:val="VerbatimChar"/>
        </w:rPr>
        <w:t xml:space="preserve">    promoter, the project or the       SENTENCE. Three citations spent</w:t>
      </w:r>
      <w:r>
        <w:br/>
      </w:r>
      <w:r>
        <w:rPr>
          <w:rStyle w:val="VerbatimChar"/>
        </w:rPr>
        <w:t xml:space="preserve">    underlying land in any source      establishing there is nothing to report</w:t>
      </w:r>
      <w:r>
        <w:br/>
      </w:r>
      <w:r>
        <w:rPr>
          <w:rStyle w:val="VerbatimChar"/>
        </w:rPr>
        <w:t xml:space="preserve">    reviewed; MahaRERA's records       is three citations wasted. The line is</w:t>
      </w:r>
      <w:r>
        <w:br/>
      </w:r>
      <w:r>
        <w:rPr>
          <w:rStyle w:val="VerbatimChar"/>
        </w:rPr>
        <w:t xml:space="preserve">    are empty[18]; the Title           DELETED. The scope of what was checked</w:t>
      </w:r>
      <w:r>
        <w:br/>
      </w:r>
      <w:r>
        <w:rPr>
          <w:rStyle w:val="VerbatimChar"/>
        </w:rPr>
        <w:t xml:space="preserve">    Report's 30-year search            stays in the record and does not reach</w:t>
      </w:r>
      <w:r>
        <w:br/>
      </w:r>
      <w:r>
        <w:rPr>
          <w:rStyle w:val="VerbatimChar"/>
        </w:rPr>
        <w:t xml:space="preserve">    returned nothing[1]"               the page.</w:t>
      </w:r>
      <w:r>
        <w:br/>
      </w:r>
      <w:r>
        <w:br/>
      </w:r>
      <w:r>
        <w:rPr>
          <w:rStyle w:val="VerbatimChar"/>
        </w:rPr>
        <w:t xml:space="preserve">   Two registries name different       BOTH are surfaced as a roster conflict</w:t>
      </w:r>
      <w:r>
        <w:br/>
      </w:r>
      <w:r>
        <w:rPr>
          <w:rStyle w:val="VerbatimChar"/>
        </w:rPr>
        <w:t xml:space="preserve">   directors; the tool silently        and become a gap that renders in BOTH</w:t>
      </w:r>
      <w:r>
        <w:br/>
      </w:r>
      <w:r>
        <w:rPr>
          <w:rStyle w:val="VerbatimChar"/>
        </w:rPr>
        <w:t xml:space="preserve">   picks one                           document variants. Neither is picked.</w:t>
      </w:r>
      <w:r>
        <w:br/>
      </w:r>
      <w:r>
        <w:br/>
      </w:r>
      <w:r>
        <w:rPr>
          <w:rStyle w:val="VerbatimChar"/>
        </w:rPr>
        <w:t xml:space="preserve">   A source is cited that does not     "A missing marker is a lesser failure</w:t>
      </w:r>
      <w:r>
        <w:br/>
      </w:r>
      <w:r>
        <w:rPr>
          <w:rStyle w:val="VerbatimChar"/>
        </w:rPr>
        <w:t xml:space="preserve">   actually support the claim          than a wrong one: leave a clause uncited</w:t>
      </w:r>
      <w:r>
        <w:br/>
      </w:r>
      <w:r>
        <w:rPr>
          <w:rStyle w:val="VerbatimChar"/>
        </w:rPr>
        <w:t xml:space="preserve">                                       rather than borrow an adjacent source."</w:t>
      </w:r>
      <w:r>
        <w:br/>
      </w:r>
      <w:r>
        <w:br/>
      </w:r>
      <w:r>
        <w:rPr>
          <w:rStyle w:val="VerbatimChar"/>
        </w:rPr>
        <w:t xml:space="preserve">   A number is quietly guessed to      Anything unconfirmable goes in `gaps`,</w:t>
      </w:r>
      <w:r>
        <w:br/>
      </w:r>
      <w:r>
        <w:rPr>
          <w:rStyle w:val="VerbatimChar"/>
        </w:rPr>
        <w:t xml:space="preserve">   fill a table cell                   verbatim. Two known data contradictions</w:t>
      </w:r>
      <w:r>
        <w:br/>
      </w:r>
      <w:r>
        <w:rPr>
          <w:rStyle w:val="VerbatimChar"/>
        </w:rPr>
        <w:t xml:space="preserve">                                       are DELIBERATELY left unreconciled.</w:t>
      </w:r>
      <w:r>
        <w:br/>
      </w:r>
      <w:r>
        <w:br/>
      </w:r>
      <w:r>
        <w:rPr>
          <w:rStyle w:val="VerbatimChar"/>
        </w:rPr>
        <w:t xml:space="preserve">   A model hallucinates and the        Every violation the reviewer reports is</w:t>
      </w:r>
      <w:r>
        <w:br/>
      </w:r>
      <w:r>
        <w:rPr>
          <w:rStyle w:val="VerbatimChar"/>
        </w:rPr>
        <w:t xml:space="preserve">   document is blocked (or shipped)    verified against the document text</w:t>
      </w:r>
      <w:r>
        <w:br/>
      </w:r>
      <w:r>
        <w:rPr>
          <w:rStyle w:val="VerbatimChar"/>
        </w:rPr>
        <w:t xml:space="preserve">   on that basis                       first. An invented quote cannot block a</w:t>
      </w:r>
      <w:r>
        <w:br/>
      </w:r>
      <w:r>
        <w:rPr>
          <w:rStyle w:val="VerbatimChar"/>
        </w:rPr>
        <w:t xml:space="preserve">                                       good document.</w:t>
      </w:r>
      <w:r>
        <w:br/>
      </w:r>
      <w:r>
        <w:br/>
      </w:r>
      <w:r>
        <w:rPr>
          <w:rStyle w:val="VerbatimChar"/>
        </w:rPr>
        <w:t xml:space="preserve">   An API outage silently deletes      run_finding_research: a researcher that</w:t>
      </w:r>
      <w:r>
        <w:br/>
      </w:r>
      <w:r>
        <w:rPr>
          <w:rStyle w:val="VerbatimChar"/>
        </w:rPr>
        <w:t xml:space="preserve">   a real finding                      raises costs ONLY its own finding, and</w:t>
      </w:r>
      <w:r>
        <w:br/>
      </w:r>
      <w:r>
        <w:rPr>
          <w:rStyle w:val="VerbatimChar"/>
        </w:rPr>
        <w:t xml:space="preserve">                                       no finding is ever deleted whatever the</w:t>
      </w:r>
      <w:r>
        <w:br/>
      </w:r>
      <w:r>
        <w:rPr>
          <w:rStyle w:val="VerbatimChar"/>
        </w:rPr>
        <w:t xml:space="preserve">                                       researcher returns.</w:t>
      </w:r>
      <w:r>
        <w:br/>
      </w:r>
      <w:r>
        <w:br/>
      </w:r>
      <w:r>
        <w:rPr>
          <w:rStyle w:val="VerbatimChar"/>
        </w:rPr>
        <w:t xml:space="preserve">   The document gets cleaner while     Scrub/restore contract: the page drops,</w:t>
      </w:r>
      <w:r>
        <w:br/>
      </w:r>
      <w:r>
        <w:rPr>
          <w:rStyle w:val="VerbatimChar"/>
        </w:rPr>
        <w:t xml:space="preserve">   the record gets thinner every run   the record keeps. .facts.json always</w:t>
      </w:r>
      <w:r>
        <w:br/>
      </w:r>
      <w:r>
        <w:rPr>
          <w:rStyle w:val="VerbatimChar"/>
        </w:rPr>
        <w:t xml:space="preserve">                                       holds the complete text.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background-and-context"/>
    <w:p>
      <w:pPr>
        <w:pStyle w:val="Heading2"/>
      </w:pPr>
      <w:r>
        <w:t xml:space="preserve">3. Background and context</w:t>
      </w:r>
    </w:p>
    <w:bookmarkStart w:id="26" w:name="regulatory-context"/>
    <w:p>
      <w:pPr>
        <w:pStyle w:val="Heading3"/>
      </w:pPr>
      <w:r>
        <w:t xml:space="preserve">3.1 Regulatory context</w:t>
      </w:r>
    </w:p>
    <w:p>
      <w:pPr>
        <w:pStyle w:val="FirstParagraph"/>
      </w:pPr>
      <w:r>
        <w:t xml:space="preserve">The Real Estate (Regulation and Development) Act, 2016 requires every qualifying project in India to register with a state authority and publish a defined public record.</w:t>
      </w:r>
      <w:r>
        <w:t xml:space="preserve"> </w:t>
      </w:r>
      <w:r>
        <w:rPr>
          <w:bCs/>
          <w:b/>
        </w:rPr>
        <w:t xml:space="preserve">MahaRERA</w:t>
      </w:r>
      <w:r>
        <w:t xml:space="preserve"> </w:t>
      </w:r>
      <w:r>
        <w:t xml:space="preserve">is Maharashtra’s authority. The public record includes project details, promoters and associated partners, professionals of record, uploaded documents, complaints, appeals and SRO details.</w:t>
      </w:r>
    </w:p>
    <w:p>
      <w:pPr>
        <w:pStyle w:val="BodyText"/>
      </w:pPr>
      <w:r>
        <w:t xml:space="preserve">That record is</w:t>
      </w:r>
      <w:r>
        <w:t xml:space="preserve"> </w:t>
      </w:r>
      <w:r>
        <w:rPr>
          <w:iCs/>
          <w:i/>
        </w:rPr>
        <w:t xml:space="preserve">public</w:t>
      </w:r>
      <w:r>
        <w:t xml:space="preserve">, but it is not</w:t>
      </w:r>
      <w:r>
        <w:t xml:space="preserve"> </w:t>
      </w:r>
      <w:r>
        <w:rPr>
          <w:iCs/>
          <w:i/>
        </w:rPr>
        <w:t xml:space="preserve">accessible</w:t>
      </w:r>
      <w:r>
        <w:t xml:space="preserve">: two of nine data categories are open, and the other seven sit behind a short-lived guest session that the portal mints only after a human solves a text CAPTCHA on the project detail page.</w:t>
      </w:r>
    </w:p>
    <w:p>
      <w:pPr>
        <w:pStyle w:val="BodyText"/>
      </w:pPr>
      <w:r>
        <w:t xml:space="preserve">Two further public systems matter and are similarly gated: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GST portal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services.gst.gov.in</w:t>
      </w:r>
      <w:r>
        <w:t xml:space="preserve">) — a taxpayer’s return-filing history, one CAPTCHA per lookup.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Maha Bhulekh</w:t>
      </w:r>
      <w:r>
        <w:t xml:space="preserve"> </w:t>
      </w:r>
      <w:r>
        <w:t xml:space="preserve">(</w:t>
      </w:r>
      <w:r>
        <w:rPr>
          <w:rStyle w:val="VerbatimChar"/>
        </w:rPr>
        <w:t xml:space="preserve">bhulekh.mahabhumi.gov.in</w:t>
      </w:r>
      <w:r>
        <w:t xml:space="preserve">) — the Property Card (मालमत्ता पत्रक) land record, Marathi-only, with a CAPTCHA that regenerates on every partial postback and therefore admits</w:t>
      </w:r>
      <w:r>
        <w:t xml:space="preserve"> </w:t>
      </w:r>
      <w:r>
        <w:rPr>
          <w:bCs/>
          <w:b/>
        </w:rPr>
        <w:t xml:space="preserve">no reusable session at all</w:t>
      </w:r>
      <w:r>
        <w:t xml:space="preserve">.</w:t>
      </w:r>
    </w:p>
    <w:bookmarkEnd w:id="26"/>
    <w:bookmarkStart w:id="27" w:name="organisational-context"/>
    <w:p>
      <w:pPr>
        <w:pStyle w:val="Heading3"/>
      </w:pPr>
      <w:r>
        <w:t xml:space="preserve">3.2 Organisational context</w:t>
      </w:r>
    </w:p>
    <w:p>
      <w:pPr>
        <w:pStyle w:val="FirstParagraph"/>
      </w:pPr>
      <w:r>
        <w:t xml:space="preserve">Integrow Asset Management underwrites Indian real-estate exposures. The Company Charter is the artefact its investment process consumes. Two audiences exist for the same underlying analysis: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Internal</w:t>
      </w:r>
      <w:r>
        <w:t xml:space="preserve"> </w:t>
      </w:r>
      <w:r>
        <w:t xml:space="preserve">— the underwriting team, who need the process failures, the file names, the unverified items and the full bibliography.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External</w:t>
      </w:r>
      <w:r>
        <w:t xml:space="preserve"> </w:t>
      </w:r>
      <w:r>
        <w:t xml:space="preserve">— the counterparty or co-investor, who need a clean, numbered-citation document with no internal tooling detail in it.</w:t>
      </w:r>
    </w:p>
    <w:p>
      <w:pPr>
        <w:pStyle w:val="FirstParagraph"/>
      </w:pPr>
      <w:r>
        <w:t xml:space="preserve">Producing two documents by hand from one analysis is where inconsistency creeps in.</w:t>
      </w:r>
      <w:r>
        <w:t xml:space="preserve"> </w:t>
      </w:r>
      <w:r>
        <w:rPr>
          <w:bCs/>
          <w:b/>
        </w:rPr>
        <w:t xml:space="preserve">Producing both from one facts dictionary, forking only at render time, is the product’s core structural bet.</w:t>
      </w:r>
    </w:p>
    <w:bookmarkEnd w:id="27"/>
    <w:bookmarkStart w:id="28" w:name="product-history"/>
    <w:p>
      <w:pPr>
        <w:pStyle w:val="Heading3"/>
      </w:pPr>
      <w:r>
        <w:t xml:space="preserve">3.3 Product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scraper: resolve, auth, 9 categories, summary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deep research added (</w:t>
            </w:r>
            <w:r>
              <w:rPr>
                <w:rStyle w:val="VerbatimChar"/>
              </w:rPr>
              <w:t xml:space="preserve">deep_research.py</w:t>
            </w:r>
            <w:r>
              <w:t xml:space="preserve">), with per-claim verification and bounded gap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Company Charter (Pranami Bliss) produced by hand-written Node/docx-js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company_charter.py</w:t>
            </w:r>
            <w:r>
              <w:t xml:space="preserve"> </w:t>
            </w:r>
            <w:r>
              <w:t xml:space="preserve">replaces those scripts: template-filled in place, dual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Promoter portfolio, MCA-mirror chain, credit rating, IBBI, judgments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intake and compliance scoring; CTS land-record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intake confirmed live end-to-end: PAN → GSTIN →</w:t>
            </w:r>
            <w:r>
              <w:t xml:space="preserve"> </w:t>
            </w:r>
            <w:r>
              <w:rPr>
                <w:bCs/>
                <w:b/>
              </w:rPr>
              <w:t xml:space="preserve">76 scoreable filing periods</w:t>
            </w:r>
            <w:r>
              <w:t xml:space="preserve"> </w:t>
            </w:r>
            <w:r>
              <w:t xml:space="preserve">spanning 2022-08 to 2026-06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2026-08-10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Charter reshape shipped</w:t>
            </w:r>
            <w:r>
              <w:t xml:space="preserve"> </w:t>
            </w:r>
            <w:r>
              <w:t xml:space="preserve">(all 7 tasks of</w:t>
            </w:r>
            <w:r>
              <w:t xml:space="preserve"> </w:t>
            </w:r>
            <w:r>
              <w:rPr>
                <w:rStyle w:val="VerbatimChar"/>
              </w:rPr>
              <w:t xml:space="preserve">CHARTER_RESHAPE_SPEC.md</w:t>
            </w:r>
            <w:r>
              <w:t xml:space="preserve">): flags-vs-gaps split, clean-check deletion, per-clause External citations, facts-schema corrections, per-finding deep research.</w:t>
            </w:r>
            <w:r>
              <w:t xml:space="preserve"> </w:t>
            </w:r>
            <w:r>
              <w:rPr>
                <w:rStyle w:val="VerbatimChar"/>
              </w:rPr>
              <w:t xml:space="preserve">charter_document.py</w:t>
            </w:r>
            <w:r>
              <w:t xml:space="preserve">’s builder retired. Rules migrated from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rules.md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 documentation and the blocking compliance review hardened; this PRD baselined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research’s own verify/gap-retry fan-out capped with a shared</w:t>
            </w:r>
            <w:r>
              <w:t xml:space="preserve"> </w:t>
            </w:r>
            <w:r>
              <w:rPr>
                <w:rStyle w:val="VerbatimChar"/>
              </w:rPr>
              <w:t xml:space="preserve">_VerificationBudget</w:t>
            </w:r>
            <w:r>
              <w:t xml:space="preserve">, after P51800077150’s first-ever research pass (no prior research to reuse) ran past $10 before being killed by 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2026-08-13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pipeline-wide cost ceiling added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PIPELINE_COST_CAP_USD</w:t>
            </w:r>
            <w:r>
              <w:t xml:space="preserve">, $6.00, refuses a call rather than starting it once a run’s total spend across deep research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Charter generation reaches the cap). The verify and gap-retry fan-out itself was also</w:t>
            </w:r>
            <w:r>
              <w:t xml:space="preserve"> </w:t>
            </w:r>
            <w:r>
              <w:rPr>
                <w:bCs/>
                <w:b/>
              </w:rPr>
              <w:t xml:space="preserve">batched</w:t>
            </w:r>
            <w:r>
              <w:t xml:space="preserve"> </w:t>
            </w:r>
            <w:r>
              <w:t xml:space="preserve">— many sources, or every gap open in a retry round, are now checked/retried in one shared-budget call instead of one call each — and every Claude API call now marks its request cacheable (</w:t>
            </w:r>
            <w:r>
              <w:rPr>
                <w:rStyle w:val="VerbatimChar"/>
              </w:rPr>
              <w:t xml:space="preserve">cache_control</w:t>
            </w:r>
            <w:r>
              <w:t xml:space="preserve">), with cache-write/cache-read tokens priced and reported separately from plain input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goals-and-non-goals"/>
    <w:p>
      <w:pPr>
        <w:pStyle w:val="Heading2"/>
      </w:pPr>
      <w:r>
        <w:t xml:space="preserve">4. Goals and non-goals</w:t>
      </w:r>
    </w:p>
    <w:bookmarkStart w:id="30" w:name="product-goals"/>
    <w:p>
      <w:pPr>
        <w:pStyle w:val="Heading3"/>
      </w:pPr>
      <w:r>
        <w:t xml:space="preserve">4.1 Product goals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Measurable expression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 diligence time from days to one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operator, one command, one CAPTCHA solve produces the full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claim traceable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of External factual claims carry a</w:t>
            </w:r>
            <w:r>
              <w:t xml:space="preserve"> </w:t>
            </w: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marker resolving to a checkable Sources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present a guess as a 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fabricated values; unconfirmable items appear as numbered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Distinguish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clear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from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unknown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checks produce no sentence; gaps keep their full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partial failure never costs the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optional stage degrades to a warning; the run completes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non-compliant document does not 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PDF is blocked unless the document can be</w:t>
            </w:r>
            <w:r>
              <w:t xml:space="preserve"> </w:t>
            </w:r>
            <w:r>
              <w:rPr>
                <w:iCs/>
                <w:i/>
              </w:rPr>
              <w:t xml:space="preserve">shown</w:t>
            </w:r>
            <w:r>
              <w:t xml:space="preserve"> </w:t>
            </w:r>
            <w:r>
              <w:t xml:space="preserve">to comply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audiences, one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and External render from the same facts dict, forking only at render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Costs are visible and arguable, and bounded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Per-label token and USD cost in every run summary and</w:t>
            </w:r>
            <w:r>
              <w:t xml:space="preserve"> </w:t>
            </w:r>
            <w:r>
              <w:rPr>
                <w:rStyle w:val="VerbatimChar"/>
              </w:rPr>
              <w:t xml:space="preserve">usage_summary.json</w:t>
            </w:r>
            <w:r>
              <w:t xml:space="preserve">; total run spend cannot exceed</w:t>
            </w:r>
            <w:r>
              <w:t xml:space="preserve"> </w:t>
            </w:r>
            <w:r>
              <w:rPr>
                <w:rStyle w:val="VerbatimChar"/>
              </w:rPr>
              <w:t xml:space="preserve">PIPELINE_COST_CAP_USD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Re-runs are cheap and diffable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reused, research reused within 24 h, prior runs archived not clobbered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record outlives the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.facts.json</w:t>
            </w:r>
            <w:r>
              <w:t xml:space="preserve"> </w:t>
            </w:r>
            <w:r>
              <w:t xml:space="preserve">retains everything the rendered document drops</w:t>
            </w:r>
          </w:p>
        </w:tc>
      </w:tr>
    </w:tbl>
    <w:bookmarkEnd w:id="30"/>
    <w:bookmarkStart w:id="31" w:name="non-goals"/>
    <w:p>
      <w:pPr>
        <w:pStyle w:val="Heading3"/>
      </w:pPr>
      <w:r>
        <w:t xml:space="preserve">4.2 Non-goals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Making the investment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 produces evidence and scores; a human underwrites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Solving CAPTCHAs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ethical and ToS boundary, stated in three modules. A human solves every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Becoming a general-purpose Indian RERA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 only. Other states have different portals, schemas and land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Batch, on-demand, human-triggered. Change detection is run-to-run, not 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Replacing legal title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land-record check is corroborative. A Title Report is a lawyer’s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hosted multi-tenant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Single-operator, local filesystem, Windows-bound PDF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Reconciling genuinely contradictory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known contradictions are deliberately preserved. Picking a side would present a guess as a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Automating the CTS→village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Marathi office and village labels do not map 1:1 to RERA’s English text. Picking the wrong village would misattribute an entire legal land 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success-metrics"/>
    <w:p>
      <w:pPr>
        <w:pStyle w:val="Heading2"/>
      </w:pPr>
      <w:r>
        <w:t xml:space="preserve">5. Success metrics</w:t>
      </w:r>
    </w:p>
    <w:bookmarkStart w:id="33" w:name="primary-metrics"/>
    <w:p>
      <w:pPr>
        <w:pStyle w:val="Heading3"/>
      </w:pPr>
      <w:r>
        <w:t xml:space="preserve">5.1 Primary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to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issued → Internal PDF on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min excluding human CAPTCHA wait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touches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CAPTCHA solves + interactive picks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(no GST) / 1 + 1 + N (with GST, N = GSTINs)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Citation coverage, 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 claims carrying a supporting</w:t>
            </w:r>
            <w:r>
              <w:t xml:space="preserve"> </w:t>
            </w: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(was ~30 % pre-reshape, ~83 % mid-reshape)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reaching PDF without a compliance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95 %, with every block genuinely justified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 fetched /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 with a session; 2/9 is a valid degraded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per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usage_summary.json</w:t>
            </w:r>
            <w:r>
              <w:t xml:space="preserve"> </w:t>
            </w:r>
            <w:r>
              <w:t xml:space="preserve">total</w:t>
            </w:r>
            <w:r>
              <w:t xml:space="preserve"> </w:t>
            </w:r>
            <w:r>
              <w:rPr>
                <w:rStyle w:val="VerbatimChar"/>
              </w:rPr>
              <w:t xml:space="preserve">cost_usd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 per run; per-label attribution is mandatory; total spend across deep research and Charter generation combined is hard-capped at</w:t>
            </w:r>
            <w:r>
              <w:t xml:space="preserve"> </w:t>
            </w:r>
            <w:r>
              <w:rPr>
                <w:rStyle w:val="VerbatimChar"/>
              </w:rPr>
              <w:t xml:space="preserve">PIPELINE_COST_CAP_USD</w:t>
            </w:r>
            <w:r>
              <w:t xml:space="preserve"> </w:t>
            </w:r>
            <w:r>
              <w:t xml:space="preserve">($6.00)</w:t>
            </w:r>
          </w:p>
        </w:tc>
      </w:tr>
    </w:tbl>
    <w:bookmarkEnd w:id="33"/>
    <w:bookmarkStart w:id="34" w:name="quality-metrics"/>
    <w:p>
      <w:pPr>
        <w:pStyle w:val="Heading3"/>
      </w:pPr>
      <w:r>
        <w:t xml:space="preserve">5.2 Quality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Clean-check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statements surviving into a rendered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Cited absences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markers attached to a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(hard-gated)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Orphan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listed but never 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Mis-citations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marker that does not support its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tolerated; a missing marker is preferred to a wrong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Duplicate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fact or absence appearing in two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Findings lost to tooling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deleted by a failed research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— architecturally guaranteed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Guard-symbol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Symbols named in</w:t>
            </w:r>
            <w:r>
              <w:t xml:space="preserve"> </w:t>
            </w:r>
            <w:r>
              <w:rPr>
                <w:rStyle w:val="VerbatimChar"/>
              </w:rPr>
              <w:t xml:space="preserve">guardrails.md</w:t>
            </w:r>
            <w:r>
              <w:t xml:space="preserve"> </w:t>
            </w:r>
            <w:r>
              <w:t xml:space="preserve">that no longer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(test-enforced)</w:t>
            </w:r>
          </w:p>
        </w:tc>
      </w:tr>
    </w:tbl>
    <w:bookmarkEnd w:id="34"/>
    <w:bookmarkStart w:id="35" w:name="leading-indicators-of-trouble"/>
    <w:p>
      <w:pPr>
        <w:pStyle w:val="Heading3"/>
      </w:pPr>
      <w:r>
        <w:t xml:space="preserve">5.3 Leading indicators of trouble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--verify</w:t>
            </w:r>
            <w:r>
              <w:t xml:space="preserve"> </w:t>
            </w:r>
            <w:r>
              <w:t xml:space="preserve">reports a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endpoint failing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MahaRERA changed something load-bearing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Rising</w:t>
            </w:r>
            <w:r>
              <w:t xml:space="preserve"> </w:t>
            </w:r>
            <w:r>
              <w:rPr>
                <w:rStyle w:val="VerbatimChar"/>
              </w:rPr>
              <w:t xml:space="preserve">verification_error</w:t>
            </w:r>
            <w:r>
              <w:t xml:space="preserve"> </w:t>
            </w:r>
            <w:r>
              <w:t xml:space="preserve">gap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API instability, or an expiring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roster_conflicts</w:t>
            </w:r>
            <w:r>
              <w:t xml:space="preserve"> </w:t>
            </w:r>
            <w:r>
              <w:t xml:space="preserve">appearing frequently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mirrors drifting apart — a</w:t>
            </w:r>
            <w:r>
              <w:t xml:space="preserve"> </w:t>
            </w:r>
            <w:r>
              <w:rPr>
                <w:iCs/>
                <w:i/>
              </w:rPr>
              <w:t xml:space="preserve">feature</w:t>
            </w:r>
            <w:r>
              <w:t xml:space="preserve"> </w:t>
            </w:r>
            <w:r>
              <w:t xml:space="preserve">signal, not a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truncated: true</w:t>
            </w:r>
            <w:r>
              <w:t xml:space="preserve"> </w:t>
            </w:r>
            <w:r>
              <w:t xml:space="preserve">on portfolios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PROMOTER_PROJECT_LIMIT</w:t>
            </w:r>
            <w:r>
              <w:t xml:space="preserve"> </w:t>
            </w:r>
            <w:r>
              <w:t xml:space="preserve">(25) is biting; the score may understate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blocks clustering on one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rule’s deterministic pass is under-implemented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users-and-personas"/>
    <w:p>
      <w:pPr>
        <w:pStyle w:val="Heading2"/>
      </w:pPr>
      <w:r>
        <w:t xml:space="preserve">6. Users and personas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+==========================================================================+</w:t>
      </w:r>
      <w:r>
        <w:br/>
      </w:r>
      <w:r>
        <w:rPr>
          <w:rStyle w:val="VerbatimChar"/>
        </w:rPr>
        <w:t xml:space="preserve">|  PERSONA 1 -- THE ANALYST  (primary user, ~90% of runs)                  |</w:t>
      </w:r>
      <w:r>
        <w:br/>
      </w:r>
      <w:r>
        <w:rPr>
          <w:rStyle w:val="VerbatimChar"/>
        </w:rPr>
        <w:t xml:space="preserve">+==========================================================================+</w:t>
      </w:r>
      <w:r>
        <w:br/>
      </w:r>
      <w:r>
        <w:rPr>
          <w:rStyle w:val="VerbatimChar"/>
        </w:rPr>
        <w:t xml:space="preserve">|  Goal        Produce a diligence pack for a named project, today.        |</w:t>
      </w:r>
      <w:r>
        <w:br/>
      </w:r>
      <w:r>
        <w:rPr>
          <w:rStyle w:val="VerbatimChar"/>
        </w:rPr>
        <w:t xml:space="preserve">|  Context     Windows laptop, Word installed, at the keyboard.            |</w:t>
      </w:r>
      <w:r>
        <w:br/>
      </w:r>
      <w:r>
        <w:rPr>
          <w:rStyle w:val="VerbatimChar"/>
        </w:rPr>
        <w:t xml:space="preserve">|  Inputs      A registration number, sometimes only a project name,       |</w:t>
      </w:r>
      <w:r>
        <w:br/>
      </w:r>
      <w:r>
        <w:rPr>
          <w:rStyle w:val="VerbatimChar"/>
        </w:rPr>
        <w:t xml:space="preserve">|              sometimes a PAN from the promoter's own document set.       |</w:t>
      </w:r>
      <w:r>
        <w:br/>
      </w:r>
      <w:r>
        <w:rPr>
          <w:rStyle w:val="VerbatimChar"/>
        </w:rPr>
        <w:t xml:space="preserve">|  Behaviour   Runs `python main.py &lt;REG&gt;`, solves one CAPTCHA, walks      |</w:t>
      </w:r>
      <w:r>
        <w:br/>
      </w:r>
      <w:r>
        <w:rPr>
          <w:rStyle w:val="VerbatimChar"/>
        </w:rPr>
        <w:t xml:space="preserve">|              away, comes back to a PDF pair.                             |</w:t>
      </w:r>
      <w:r>
        <w:br/>
      </w:r>
      <w:r>
        <w:rPr>
          <w:rStyle w:val="VerbatimChar"/>
        </w:rPr>
        <w:t xml:space="preserve">|  Needs       Speed. A clear run summary. To know what FAILED and how to  |</w:t>
      </w:r>
      <w:r>
        <w:br/>
      </w:r>
      <w:r>
        <w:rPr>
          <w:rStyle w:val="VerbatimChar"/>
        </w:rPr>
        <w:t xml:space="preserve">|              retry just that piece.                                      |</w:t>
      </w:r>
      <w:r>
        <w:br/>
      </w:r>
      <w:r>
        <w:rPr>
          <w:rStyle w:val="VerbatimChar"/>
        </w:rPr>
        <w:t xml:space="preserve">|  Pain if     A partial failure kills the whole run and wastes the        |</w:t>
      </w:r>
      <w:r>
        <w:br/>
      </w:r>
      <w:r>
        <w:rPr>
          <w:rStyle w:val="VerbatimChar"/>
        </w:rPr>
        <w:t xml:space="preserve">|  unserved    CAPTCHA solve.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+==========================================================================+</w:t>
      </w:r>
      <w:r>
        <w:br/>
      </w:r>
      <w:r>
        <w:rPr>
          <w:rStyle w:val="VerbatimChar"/>
        </w:rPr>
        <w:t xml:space="preserve">|  PERSONA 2 -- THE UNDERWRITER / IC MEMBER  (document consumer)           |</w:t>
      </w:r>
      <w:r>
        <w:br/>
      </w:r>
      <w:r>
        <w:rPr>
          <w:rStyle w:val="VerbatimChar"/>
        </w:rPr>
        <w:t xml:space="preserve">+==========================================================================+</w:t>
      </w:r>
      <w:r>
        <w:br/>
      </w:r>
      <w:r>
        <w:rPr>
          <w:rStyle w:val="VerbatimChar"/>
        </w:rPr>
        <w:t xml:space="preserve">|  Goal        Decide. Quickly, and defensibly.                            |</w:t>
      </w:r>
      <w:r>
        <w:br/>
      </w:r>
      <w:r>
        <w:rPr>
          <w:rStyle w:val="VerbatimChar"/>
        </w:rPr>
        <w:t xml:space="preserve">|  Context     Reads the Internal PDF; may forward the External one.       |</w:t>
      </w:r>
      <w:r>
        <w:br/>
      </w:r>
      <w:r>
        <w:rPr>
          <w:rStyle w:val="VerbatimChar"/>
        </w:rPr>
        <w:t xml:space="preserve">|  Needs       Overview &amp; Flags on page one. A Developer Score with its    |</w:t>
      </w:r>
      <w:r>
        <w:br/>
      </w:r>
      <w:r>
        <w:rPr>
          <w:rStyle w:val="VerbatimChar"/>
        </w:rPr>
        <w:t xml:space="preserve">|              workings shown. A numbered gap list they can hand back      |</w:t>
      </w:r>
      <w:r>
        <w:br/>
      </w:r>
      <w:r>
        <w:rPr>
          <w:rStyle w:val="VerbatimChar"/>
        </w:rPr>
        <w:t xml:space="preserve">|              as questions for the developer.                             |</w:t>
      </w:r>
      <w:r>
        <w:br/>
      </w:r>
      <w:r>
        <w:rPr>
          <w:rStyle w:val="VerbatimChar"/>
        </w:rPr>
        <w:t xml:space="preserve">|  Pain if     Two pages of "nothing was found" prose before the first     |</w:t>
      </w:r>
      <w:r>
        <w:br/>
      </w:r>
      <w:r>
        <w:rPr>
          <w:rStyle w:val="VerbatimChar"/>
        </w:rPr>
        <w:t xml:space="preserve">|  unserved    real finding. A score they cannot interrogate.              |</w:t>
      </w:r>
      <w:r>
        <w:br/>
      </w:r>
      <w:r>
        <w:rPr>
          <w:rStyle w:val="VerbatimChar"/>
        </w:rPr>
        <w:t xml:space="preserve">+==========================================================================+</w:t>
      </w:r>
      <w:r>
        <w:br/>
      </w:r>
      <w:r>
        <w:rPr>
          <w:rStyle w:val="VerbatimChar"/>
        </w:rPr>
        <w:t xml:space="preserve">|  PERSONA 3 -- THE COUNTERPARTY / CO-INVESTOR  (External doc reader)      |</w:t>
      </w:r>
      <w:r>
        <w:br/>
      </w:r>
      <w:r>
        <w:rPr>
          <w:rStyle w:val="VerbatimChar"/>
        </w:rPr>
        <w:t xml:space="preserve">+==========================================================================+</w:t>
      </w:r>
      <w:r>
        <w:br/>
      </w:r>
      <w:r>
        <w:rPr>
          <w:rStyle w:val="VerbatimChar"/>
        </w:rPr>
        <w:t xml:space="preserve">|  Goal        Understand what was assessed and on what basis.             |</w:t>
      </w:r>
      <w:r>
        <w:br/>
      </w:r>
      <w:r>
        <w:rPr>
          <w:rStyle w:val="VerbatimChar"/>
        </w:rPr>
        <w:t xml:space="preserve">|  Needs       Numbered citations they can actually check. Descriptive     |</w:t>
      </w:r>
      <w:r>
        <w:br/>
      </w:r>
      <w:r>
        <w:rPr>
          <w:rStyle w:val="VerbatimChar"/>
        </w:rPr>
        <w:t xml:space="preserve">|              source labels, not internal filenames.                      |</w:t>
      </w:r>
      <w:r>
        <w:br/>
      </w:r>
      <w:r>
        <w:rPr>
          <w:rStyle w:val="VerbatimChar"/>
        </w:rPr>
        <w:t xml:space="preserve">|  Must NEVER  A file path, module name, JSON key, raw exception string,   |</w:t>
      </w:r>
      <w:r>
        <w:br/>
      </w:r>
      <w:r>
        <w:rPr>
          <w:rStyle w:val="VerbatimChar"/>
        </w:rPr>
        <w:t xml:space="preserve">|  see         an internal tooling failure, or a bare CIN in prose.        |</w:t>
      </w:r>
      <w:r>
        <w:br/>
      </w:r>
      <w:r>
        <w:rPr>
          <w:rStyle w:val="VerbatimChar"/>
        </w:rPr>
        <w:t xml:space="preserve">+==========================================================================+</w:t>
      </w:r>
      <w:r>
        <w:br/>
      </w:r>
      <w:r>
        <w:rPr>
          <w:rStyle w:val="VerbatimChar"/>
        </w:rPr>
        <w:t xml:space="preserve">|  PERSONA 4 -- THE ENGINEER  (maintainer)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+==========================================================================+</w:t>
      </w:r>
      <w:r>
        <w:br/>
      </w:r>
      <w:r>
        <w:rPr>
          <w:rStyle w:val="VerbatimChar"/>
        </w:rPr>
        <w:t xml:space="preserve">|  Goal        Change one thing without breaking three.                    |</w:t>
      </w:r>
      <w:r>
        <w:br/>
      </w:r>
      <w:r>
        <w:rPr>
          <w:rStyle w:val="VerbatimChar"/>
        </w:rPr>
        <w:t xml:space="preserve">|  Needs       CLAUDE.md for flow, rules.md for content, guardrails.md     |</w:t>
      </w:r>
      <w:r>
        <w:br/>
      </w:r>
      <w:r>
        <w:rPr>
          <w:rStyle w:val="VerbatimChar"/>
        </w:rPr>
        <w:t xml:space="preserve">|              for guards. Symbols not line numbers. A free, no-API        |</w:t>
      </w:r>
      <w:r>
        <w:br/>
      </w:r>
      <w:r>
        <w:rPr>
          <w:rStyle w:val="VerbatimChar"/>
        </w:rPr>
        <w:t xml:space="preserve">|              render loop for verification.                               |</w:t>
      </w:r>
      <w:r>
        <w:br/>
      </w:r>
      <w:r>
        <w:rPr>
          <w:rStyle w:val="VerbatimChar"/>
        </w:rPr>
        <w:t xml:space="preserve">|  Pain if     A guard that looks redundant and is not. Stale docs that    |</w:t>
      </w:r>
      <w:r>
        <w:br/>
      </w:r>
      <w:r>
        <w:rPr>
          <w:rStyle w:val="VerbatimChar"/>
        </w:rPr>
        <w:t xml:space="preserve">|  unserved    describe a builder that was deleted.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+==========================================================================+</w:t>
      </w:r>
      <w:r>
        <w:br/>
      </w:r>
      <w:r>
        <w:rPr>
          <w:rStyle w:val="VerbatimChar"/>
        </w:rPr>
        <w:t xml:space="preserve">|  PERSONA 5 -- THE ORCHESTRATOR  (LLM agent, for charter_report.py)       |</w:t>
      </w:r>
      <w:r>
        <w:br/>
      </w:r>
      <w:r>
        <w:rPr>
          <w:rStyle w:val="VerbatimChar"/>
        </w:rPr>
        <w:t xml:space="preserve">+==========================================================================+</w:t>
      </w:r>
      <w:r>
        <w:br/>
      </w:r>
      <w:r>
        <w:rPr>
          <w:rStyle w:val="VerbatimChar"/>
        </w:rPr>
        <w:t xml:space="preserve">|  Goal        Run the "Counterparty + Collateral" document, which needs   |</w:t>
      </w:r>
      <w:r>
        <w:br/>
      </w:r>
      <w:r>
        <w:rPr>
          <w:rStyle w:val="VerbatimChar"/>
        </w:rPr>
        <w:t xml:space="preserve">|              per-director web research an agent must spawn.              |</w:t>
      </w:r>
      <w:r>
        <w:br/>
      </w:r>
      <w:r>
        <w:rPr>
          <w:rStyle w:val="VerbatimChar"/>
        </w:rPr>
        <w:t xml:space="preserve">|  Needs       A clean prepare()/finish() seam that returns prompts and    |</w:t>
      </w:r>
      <w:r>
        <w:br/>
      </w:r>
      <w:r>
        <w:rPr>
          <w:rStyle w:val="VerbatimChar"/>
        </w:rPr>
        <w:t xml:space="preserve">|              accepts parsed replies.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+==========================================================================+</w:t>
      </w:r>
    </w:p>
    <w:p>
      <w:r>
        <w:pict>
          <v:rect style="width:0;height:1.5pt" o:hralign="center" o:hrstd="t" o:hr="t"/>
        </w:pict>
      </w:r>
    </w:p>
    <w:bookmarkEnd w:id="37"/>
    <w:bookmarkStart w:id="43" w:name="user-journeys"/>
    <w:p>
      <w:pPr>
        <w:pStyle w:val="Heading2"/>
      </w:pPr>
      <w:r>
        <w:t xml:space="preserve">7. User journeys</w:t>
      </w:r>
    </w:p>
    <w:bookmarkStart w:id="38" w:name="Xcf9a040c38da48dfff3c5ce3f90c6f029a48fb7"/>
    <w:p>
      <w:pPr>
        <w:pStyle w:val="Heading3"/>
      </w:pPr>
      <w:r>
        <w:t xml:space="preserve">7.1 Journey A — the standard run (Analyst, happy path)</w:t>
      </w:r>
    </w:p>
    <w:p>
      <w:pPr>
        <w:pStyle w:val="SourceCode"/>
      </w:pPr>
      <w:r>
        <w:rPr>
          <w:rStyle w:val="VerbatimChar"/>
        </w:rPr>
        <w:t xml:space="preserve">   ANALYST                    SYSTEM                          ARTEFACTS</w:t>
      </w:r>
      <w:r>
        <w:br/>
      </w:r>
      <w:r>
        <w:rPr>
          <w:rStyle w:val="VerbatimChar"/>
        </w:rPr>
        <w:t xml:space="preserve">   -------                    ------                          ---------</w:t>
      </w:r>
      <w:r>
        <w:br/>
      </w:r>
      <w:r>
        <w:br/>
      </w:r>
      <w:r>
        <w:rPr>
          <w:rStyle w:val="VerbatimChar"/>
        </w:rPr>
        <w:t xml:space="preserve">   python main.py</w:t>
      </w:r>
      <w:r>
        <w:br/>
      </w:r>
      <w:r>
        <w:rPr>
          <w:rStyle w:val="VerbatimChar"/>
        </w:rPr>
        <w:t xml:space="preserve">   P51800012345  ------------&gt;</w:t>
      </w:r>
      <w:r>
        <w:br/>
      </w:r>
      <w:r>
        <w:rPr>
          <w:rStyle w:val="VerbatimChar"/>
        </w:rPr>
        <w:t xml:space="preserve">                              resolve via public search</w:t>
      </w:r>
      <w:r>
        <w:br/>
      </w:r>
      <w:r>
        <w:rPr>
          <w:rStyle w:val="VerbatimChar"/>
        </w:rPr>
        <w:t xml:space="preserve">                              (no login, no CAPTCHA)</w:t>
      </w:r>
      <w:r>
        <w:br/>
      </w:r>
      <w:r>
        <w:rPr>
          <w:rStyle w:val="VerbatimChar"/>
        </w:rPr>
        <w:t xml:space="preserve">                          &lt;-- "[OK] Resolved to internal</w:t>
      </w:r>
      <w:r>
        <w:br/>
      </w:r>
      <w:r>
        <w:rPr>
          <w:rStyle w:val="VerbatimChar"/>
        </w:rPr>
        <w:t xml:space="preserve">                               project ID: 23600"</w:t>
      </w:r>
      <w:r>
        <w:br/>
      </w:r>
      <w:r>
        <w:br/>
      </w:r>
      <w:r>
        <w:rPr>
          <w:rStyle w:val="VerbatimChar"/>
        </w:rPr>
        <w:t xml:space="preserve">                              no cached session</w:t>
      </w:r>
      <w:r>
        <w:br/>
      </w:r>
      <w:r>
        <w:rPr>
          <w:rStyle w:val="VerbatimChar"/>
        </w:rPr>
        <w:t xml:space="preserve">                          &lt;-- opens a VISIBLE browser</w:t>
      </w:r>
      <w:r>
        <w:br/>
      </w:r>
      <w:r>
        <w:rPr>
          <w:rStyle w:val="VerbatimChar"/>
        </w:rPr>
        <w:t xml:space="preserve">   solves the CAPTCHA -------&gt; token minted, cached 90 min --&gt; .guest_token_cache</w:t>
      </w:r>
      <w:r>
        <w:br/>
      </w:r>
      <w:r>
        <w:rPr>
          <w:rStyle w:val="VerbatimChar"/>
        </w:rPr>
        <w:t xml:space="preserve">                          &lt;-- "[OK] Using session"</w:t>
      </w:r>
      <w:r>
        <w:br/>
      </w:r>
      <w:r>
        <w:br/>
      </w:r>
      <w:r>
        <w:rPr>
          <w:rStyle w:val="VerbatimChar"/>
        </w:rPr>
        <w:t xml:space="preserve">   [walks away]               archive previous run       ----&gt; output/_history/...</w:t>
      </w:r>
      <w:r>
        <w:br/>
      </w:r>
      <w:r>
        <w:rPr>
          <w:rStyle w:val="VerbatimChar"/>
        </w:rPr>
        <w:t xml:space="preserve">                              fetch 9 categories (8 in</w:t>
      </w:r>
      <w:r>
        <w:br/>
      </w:r>
      <w:r>
        <w:rPr>
          <w:rStyle w:val="VerbatimChar"/>
        </w:rPr>
        <w:t xml:space="preserve">                                parallel)                ----&gt; raw/*.json</w:t>
      </w:r>
      <w:r>
        <w:br/>
      </w:r>
      <w:r>
        <w:rPr>
          <w:rStyle w:val="VerbatimChar"/>
        </w:rPr>
        <w:t xml:space="preserve">                              download documents (8</w:t>
      </w:r>
      <w:r>
        <w:br/>
      </w:r>
      <w:r>
        <w:rPr>
          <w:rStyle w:val="VerbatimChar"/>
        </w:rPr>
        <w:t xml:space="preserve">                                workers, reuse prior)    ----&gt; documents/*.pdf</w:t>
      </w:r>
      <w:r>
        <w:br/>
      </w:r>
      <w:r>
        <w:rPr>
          <w:rStyle w:val="VerbatimChar"/>
        </w:rPr>
        <w:t xml:space="preserve">                              download complaint orders  ----&gt; complaint_orders/</w:t>
      </w:r>
      <w:r>
        <w:br/>
      </w:r>
      <w:r>
        <w:rPr>
          <w:rStyle w:val="VerbatimChar"/>
        </w:rPr>
        <w:t xml:space="preserve">                              build promoter portfolio   ----&gt; promoter/portfolio.json</w:t>
      </w:r>
      <w:r>
        <w:br/>
      </w:r>
      <w:r>
        <w:rPr>
          <w:rStyle w:val="VerbatimChar"/>
        </w:rPr>
        <w:t xml:space="preserve">                              agentic deep research      ----&gt; research/deep_research.json</w:t>
      </w:r>
      <w:r>
        <w:br/>
      </w:r>
      <w:r>
        <w:rPr>
          <w:rStyle w:val="VerbatimChar"/>
        </w:rPr>
        <w:t xml:space="preserve">                                (reuses confirmed sources</w:t>
      </w:r>
      <w:r>
        <w:br/>
      </w:r>
      <w:r>
        <w:rPr>
          <w:rStyle w:val="VerbatimChar"/>
        </w:rPr>
        <w:t xml:space="preserve">                                 if &lt; 24 h old)</w:t>
      </w:r>
      <w:r>
        <w:br/>
      </w:r>
      <w:r>
        <w:rPr>
          <w:rStyle w:val="VerbatimChar"/>
        </w:rPr>
        <w:t xml:space="preserve">                              generate Company Charter   ----&gt; company_charters/*</w:t>
      </w:r>
      <w:r>
        <w:br/>
      </w:r>
      <w:r>
        <w:rPr>
          <w:rStyle w:val="VerbatimChar"/>
        </w:rPr>
        <w:t xml:space="preserve">                                5-way parallel checks</w:t>
      </w:r>
      <w:r>
        <w:br/>
      </w:r>
      <w:r>
        <w:rPr>
          <w:rStyle w:val="VerbatimChar"/>
        </w:rPr>
        <w:t xml:space="preserve">                                editorial passes</w:t>
      </w:r>
      <w:r>
        <w:br/>
      </w:r>
      <w:r>
        <w:rPr>
          <w:rStyle w:val="VerbatimChar"/>
        </w:rPr>
        <w:t xml:space="preserve">                                render Internal, External</w:t>
      </w:r>
      <w:r>
        <w:br/>
      </w:r>
      <w:r>
        <w:rPr>
          <w:rStyle w:val="VerbatimChar"/>
        </w:rPr>
        <w:t xml:space="preserve">                                *** COMPLIANCE REVIEW ***</w:t>
      </w:r>
      <w:r>
        <w:br/>
      </w:r>
      <w:r>
        <w:rPr>
          <w:rStyle w:val="VerbatimChar"/>
        </w:rPr>
        <w:t xml:space="preserve">                                convert both to PDF</w:t>
      </w:r>
      <w:r>
        <w:br/>
      </w:r>
      <w:r>
        <w:rPr>
          <w:rStyle w:val="VerbatimChar"/>
        </w:rPr>
        <w:t xml:space="preserve">                              build summary PDF          ----&gt; &lt;REG&gt;_summary.pdf</w:t>
      </w:r>
      <w:r>
        <w:br/>
      </w:r>
      <w:r>
        <w:rPr>
          <w:rStyle w:val="VerbatimChar"/>
        </w:rPr>
        <w:t xml:space="preserve">                              write usage log            ----&gt; usage_summary.json</w:t>
      </w:r>
      <w:r>
        <w:br/>
      </w:r>
      <w:r>
        <w:br/>
      </w:r>
      <w:r>
        <w:rPr>
          <w:rStyle w:val="VerbatimChar"/>
        </w:rPr>
        <w:t xml:space="preserve">                          &lt;-- Run summary:</w:t>
      </w:r>
      <w:r>
        <w:br/>
      </w:r>
      <w:r>
        <w:rPr>
          <w:rStyle w:val="VerbatimChar"/>
        </w:rPr>
        <w:t xml:space="preserve">                              auth source, per-category counts,</w:t>
      </w:r>
      <w:r>
        <w:br/>
      </w:r>
      <w:r>
        <w:rPr>
          <w:rStyle w:val="VerbatimChar"/>
        </w:rPr>
        <w:t xml:space="preserve">                              documents downloaded, promoter_profile,</w:t>
      </w:r>
      <w:r>
        <w:br/>
      </w:r>
      <w:r>
        <w:rPr>
          <w:rStyle w:val="VerbatimChar"/>
        </w:rPr>
        <w:t xml:space="preserve">                              market_research, gst_filing_intake,</w:t>
      </w:r>
      <w:r>
        <w:br/>
      </w:r>
      <w:r>
        <w:rPr>
          <w:rStyle w:val="VerbatimChar"/>
        </w:rPr>
        <w:t xml:space="preserve">                              company_charter, claude_api_usage by label</w:t>
      </w:r>
      <w:r>
        <w:br/>
      </w:r>
      <w:r>
        <w:br/>
      </w:r>
      <w:r>
        <w:rPr>
          <w:rStyle w:val="VerbatimChar"/>
        </w:rPr>
        <w:t xml:space="preserve">   [returns]                                             ====&gt; THE PACK</w:t>
      </w:r>
    </w:p>
    <w:bookmarkEnd w:id="38"/>
    <w:bookmarkStart w:id="39" w:name="X712ddfafb63b05a10927947dd56a72fad2f6f97"/>
    <w:p>
      <w:pPr>
        <w:pStyle w:val="Heading3"/>
      </w:pPr>
      <w:r>
        <w:t xml:space="preserve">7.2 Journey B — the run with GST (one extra decision, several extra solves)</w:t>
      </w:r>
    </w:p>
    <w:p>
      <w:pPr>
        <w:pStyle w:val="SourceCode"/>
      </w:pPr>
      <w:r>
        <w:rPr>
          <w:rStyle w:val="VerbatimChar"/>
        </w:rPr>
        <w:t xml:space="preserve">   ANALYST                          SYSTEM</w:t>
      </w:r>
      <w:r>
        <w:br/>
      </w:r>
      <w:r>
        <w:rPr>
          <w:rStyle w:val="VerbatimChar"/>
        </w:rPr>
        <w:t xml:space="preserve">   -------                          ------</w:t>
      </w:r>
      <w:r>
        <w:br/>
      </w:r>
      <w:r>
        <w:rPr>
          <w:rStyle w:val="VerbatimChar"/>
        </w:rPr>
        <w:t xml:space="preserve">   Finds the promoter's PAN in</w:t>
      </w:r>
      <w:r>
        <w:br/>
      </w:r>
      <w:r>
        <w:rPr>
          <w:rStyle w:val="VerbatimChar"/>
        </w:rPr>
        <w:t xml:space="preserve">   MahaRERA's own document set</w:t>
      </w:r>
      <w:r>
        <w:br/>
      </w:r>
      <w:r>
        <w:rPr>
          <w:rStyle w:val="VerbatimChar"/>
        </w:rPr>
        <w:t xml:space="preserve">   (RERA always includes a PAN</w:t>
      </w:r>
      <w:r>
        <w:br/>
      </w:r>
      <w:r>
        <w:rPr>
          <w:rStyle w:val="VerbatimChar"/>
        </w:rPr>
        <w:t xml:space="preserve">    card and never a GSTIN --</w:t>
      </w:r>
      <w:r>
        <w:br/>
      </w:r>
      <w:r>
        <w:rPr>
          <w:rStyle w:val="VerbatimChar"/>
        </w:rPr>
        <w:t xml:space="preserve">    which is why --pan is the</w:t>
      </w:r>
      <w:r>
        <w:br/>
      </w:r>
      <w:r>
        <w:rPr>
          <w:rStyle w:val="VerbatimChar"/>
        </w:rPr>
        <w:t xml:space="preserve">    flag you usually have)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python main.py P518... --pan AANCP0234D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                             ... stages 1-6 as above ...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   STAGE 7 -- GST INTAKE</w:t>
      </w:r>
      <w:r>
        <w:br/>
      </w:r>
      <w:r>
        <w:rPr>
          <w:rStyle w:val="VerbatimChar"/>
        </w:rPr>
        <w:t xml:space="preserve">                          format-validate the PAN FIRST</w:t>
      </w:r>
      <w:r>
        <w:br/>
      </w:r>
      <w:r>
        <w:rPr>
          <w:rStyle w:val="VerbatimChar"/>
        </w:rPr>
        <w:t xml:space="preserve">                          (a typo must never cost a human</w:t>
      </w:r>
      <w:r>
        <w:br/>
      </w:r>
      <w:r>
        <w:rPr>
          <w:rStyle w:val="VerbatimChar"/>
        </w:rPr>
        <w:t xml:space="preserve">                           a CAPTCHA solve)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solve CAPTCHA #2 &lt;--------------- search_gstins_by_pan</w:t>
      </w:r>
      <w:r>
        <w:br/>
      </w:r>
      <w:r>
        <w:rPr>
          <w:rStyle w:val="VerbatimChar"/>
        </w:rPr>
        <w:t xml:space="preserve">                                    -&gt; every GSTIN under the PAN,</w:t>
      </w:r>
      <w:r>
        <w:br/>
      </w:r>
      <w:r>
        <w:rPr>
          <w:rStyle w:val="VerbatimChar"/>
        </w:rPr>
        <w:t xml:space="preserve">                                       across every state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solve CAPTCHA #3..N &lt;------------ fetch_gstin_filing_table per GSTIN</w:t>
      </w:r>
      <w:r>
        <w:br/>
      </w:r>
      <w:r>
        <w:rPr>
          <w:rStyle w:val="VerbatimChar"/>
        </w:rPr>
        <w:t xml:space="preserve">                                    ONE solve then walks ALL financial</w:t>
      </w:r>
      <w:r>
        <w:br/>
      </w:r>
      <w:r>
        <w:rPr>
          <w:rStyle w:val="VerbatimChar"/>
        </w:rPr>
        <w:t xml:space="preserve">                                    years in the same session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   parse GSTR-1 / GSTR-3B periods only</w:t>
      </w:r>
      <w:r>
        <w:br/>
      </w:r>
      <w:r>
        <w:rPr>
          <w:rStyle w:val="VerbatimChar"/>
        </w:rPr>
        <w:t xml:space="preserve">                          (CMP08, GSTR9/9C, GSTR1A deliberately NOT</w:t>
      </w:r>
      <w:r>
        <w:br/>
      </w:r>
      <w:r>
        <w:rPr>
          <w:rStyle w:val="VerbatimChar"/>
        </w:rPr>
        <w:t xml:space="preserve">                           parsed: no statutory due-date rule is</w:t>
      </w:r>
      <w:r>
        <w:br/>
      </w:r>
      <w:r>
        <w:rPr>
          <w:rStyle w:val="VerbatimChar"/>
        </w:rPr>
        <w:t xml:space="preserve">                           implemented, so scoring them would be a</w:t>
      </w:r>
      <w:r>
        <w:br/>
      </w:r>
      <w:r>
        <w:rPr>
          <w:rStyle w:val="VerbatimChar"/>
        </w:rPr>
        <w:t xml:space="preserve">                           guess, not a computation)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   primary GSTIN = the one with the MOST periods</w:t>
      </w:r>
      <w:r>
        <w:br/>
      </w:r>
      <w:r>
        <w:rPr>
          <w:rStyle w:val="VerbatimChar"/>
        </w:rPr>
        <w:t xml:space="preserve">                          -&gt; gst_filing_input.json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   STAGE 9: run_gst_compliance_check reads it</w:t>
      </w:r>
      <w:r>
        <w:br/>
      </w:r>
      <w:r>
        <w:rPr>
          <w:rStyle w:val="VerbatimChar"/>
        </w:rPr>
        <w:t xml:space="preserve">                          -&gt; statutory due dates -&gt; delays</w:t>
      </w:r>
      <w:r>
        <w:br/>
      </w:r>
      <w:r>
        <w:rPr>
          <w:rStyle w:val="VerbatimChar"/>
        </w:rPr>
        <w:t xml:space="preserve">                          -&gt; GST Compliance sub-metric (7.5% weight)</w:t>
      </w:r>
      <w:r>
        <w:br/>
      </w:r>
      <w:r>
        <w:rPr>
          <w:rStyle w:val="VerbatimChar"/>
        </w:rPr>
        <w:t xml:space="preserve">                          -&gt; flags if late_pct or recent delays breach</w:t>
      </w:r>
      <w:r>
        <w:br/>
      </w:r>
      <w:r>
        <w:rPr>
          <w:rStyle w:val="VerbatimChar"/>
        </w:rPr>
        <w:t xml:space="preserve">                             _FLAG_THRESHOLDS</w:t>
      </w:r>
      <w:r>
        <w:br/>
      </w:r>
      <w:r>
        <w:br/>
      </w:r>
      <w:r>
        <w:rPr>
          <w:rStyle w:val="VerbatimChar"/>
        </w:rPr>
        <w:t xml:space="preserve">   IF ANYTHING FAILS: one unscored sub-metric. NEVER the run.</w:t>
      </w:r>
    </w:p>
    <w:bookmarkEnd w:id="39"/>
    <w:bookmarkStart w:id="40" w:name="Xc9dd1b0bbda266e5acd4ae75576c56ed8383810"/>
    <w:p>
      <w:pPr>
        <w:pStyle w:val="Heading3"/>
      </w:pPr>
      <w:r>
        <w:t xml:space="preserve">7.3 Journey C — the land-record path (human-in-the-loop, four steps)</w:t>
      </w:r>
    </w:p>
    <w:p>
      <w:pPr>
        <w:pStyle w:val="SourceCode"/>
      </w:pPr>
      <w:r>
        <w:rPr>
          <w:rStyle w:val="VerbatimChar"/>
        </w:rPr>
        <w:t xml:space="preserve">   WHY THIS IS MANUAL:</w:t>
      </w:r>
      <w:r>
        <w:br/>
      </w:r>
      <w:r>
        <w:rPr>
          <w:rStyle w:val="VerbatimChar"/>
        </w:rPr>
        <w:t xml:space="preserve">   Maha Bhulekh's office and village names are Marathi-only and do NOT</w:t>
      </w:r>
      <w:r>
        <w:br/>
      </w:r>
      <w:r>
        <w:rPr>
          <w:rStyle w:val="VerbatimChar"/>
        </w:rPr>
        <w:t xml:space="preserve">   map 1:1 to RERA's English district/taluka/village text. Confirmed live:</w:t>
      </w:r>
      <w:r>
        <w:br/>
      </w:r>
      <w:r>
        <w:rPr>
          <w:rStyle w:val="VerbatimChar"/>
        </w:rPr>
        <w:t xml:space="preserve">   one real project's OFFICE was "...,Andheri" while its own VILLAGE was</w:t>
      </w:r>
      <w:r>
        <w:br/>
      </w:r>
      <w:r>
        <w:rPr>
          <w:rStyle w:val="VerbatimChar"/>
        </w:rPr>
        <w:t xml:space="preserve">   "Aambivali" -- one office's jurisdiction covers several villages.</w:t>
      </w:r>
      <w:r>
        <w:br/>
      </w:r>
      <w:r>
        <w:rPr>
          <w:rStyle w:val="VerbatimChar"/>
        </w:rPr>
        <w:t xml:space="preserve">   Picking the wrong village would misattribute an entire legal land</w:t>
      </w:r>
      <w:r>
        <w:br/>
      </w:r>
      <w:r>
        <w:rPr>
          <w:rStyle w:val="VerbatimChar"/>
        </w:rPr>
        <w:t xml:space="preserve">   record to the wrong place. So the system NEVER guesses a label.</w:t>
      </w:r>
      <w:r>
        <w:br/>
      </w:r>
      <w:r>
        <w:br/>
      </w:r>
      <w:r>
        <w:rPr>
          <w:rStyle w:val="VerbatimChar"/>
        </w:rPr>
        <w:t xml:space="preserve">   STEP 0   python company_charter.py &lt;REG&gt;   (at least once, to have facts)</w:t>
      </w:r>
      <w:r>
        <w:br/>
      </w:r>
      <w:r>
        <w:rPr>
          <w:rStyle w:val="VerbatimChar"/>
        </w:rPr>
        <w:t xml:space="preserve">              |  run_cts_land_lookup auto-fetches office candidates once</w:t>
      </w:r>
      <w:r>
        <w:br/>
      </w:r>
      <w:r>
        <w:rPr>
          <w:rStyle w:val="VerbatimChar"/>
        </w:rPr>
        <w:t xml:space="preserve">              |  per reg_no, and re-emits the reminder gap on EVERY run</w:t>
      </w:r>
      <w:r>
        <w:br/>
      </w:r>
      <w:r>
        <w:rPr>
          <w:rStyle w:val="VerbatimChar"/>
        </w:rPr>
        <w:t xml:space="preserve">              |  until cts_lookup_input.json exists -- so this cannot go</w:t>
      </w:r>
      <w:r>
        <w:br/>
      </w:r>
      <w:r>
        <w:rPr>
          <w:rStyle w:val="VerbatimChar"/>
        </w:rPr>
        <w:t xml:space="preserve">              |  quiet and get forgotten after the first mention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STEP 1   python cts_resolve.py offices &lt;REG&gt;        [headless, no CAPTCHA]</w:t>
      </w:r>
      <w:r>
        <w:br/>
      </w:r>
      <w:r>
        <w:rPr>
          <w:rStyle w:val="VerbatimChar"/>
        </w:rPr>
        <w:t xml:space="preserve">              -&gt; cts_office_candidates.json</w:t>
      </w:r>
      <w:r>
        <w:br/>
      </w:r>
      <w:r>
        <w:rPr>
          <w:rStyle w:val="VerbatimChar"/>
        </w:rPr>
        <w:t xml:space="preserve">              -&gt; ANALYST PICKS the office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STEP 2   python cts_resolve.py villages &lt;REG&gt; "&lt;office&gt;"   [headless]</w:t>
      </w:r>
      <w:r>
        <w:br/>
      </w:r>
      <w:r>
        <w:rPr>
          <w:rStyle w:val="VerbatimChar"/>
        </w:rPr>
        <w:t xml:space="preserve">              -&gt; cts_village_candidates.json</w:t>
      </w:r>
      <w:r>
        <w:br/>
      </w:r>
      <w:r>
        <w:rPr>
          <w:rStyle w:val="VerbatimChar"/>
        </w:rPr>
        <w:t xml:space="preserve">              -&gt; ANALYST PICKS the village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STEP 3   python cts_resolve.py candidates &lt;REG&gt; "&lt;office&gt;" "&lt;village&gt;" &lt;cts&gt;</w:t>
      </w:r>
      <w:r>
        <w:br/>
      </w:r>
      <w:r>
        <w:rPr>
          <w:rStyle w:val="VerbatimChar"/>
        </w:rPr>
        <w:t xml:space="preserve">              -&gt; cts_number_candidates.json                   [headless]</w:t>
      </w:r>
      <w:r>
        <w:br/>
      </w:r>
      <w:r>
        <w:rPr>
          <w:rStyle w:val="VerbatimChar"/>
        </w:rPr>
        <w:t xml:space="preserve">              -&gt; ANALYST PICKS the exact CTS sub-division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STEP 4   python cts_resolve.py finalize &lt;REG&gt; "&lt;office&gt;" "&lt;village&gt;" &lt;cts&gt; &lt;mobile&gt;</w:t>
      </w:r>
      <w:r>
        <w:br/>
      </w:r>
      <w:r>
        <w:rPr>
          <w:rStyle w:val="VerbatimChar"/>
        </w:rPr>
        <w:t xml:space="preserve">              -&gt; cts_lookup_input.json  {district, office, village,</w:t>
      </w:r>
      <w:r>
        <w:br/>
      </w:r>
      <w:r>
        <w:rPr>
          <w:rStyle w:val="VerbatimChar"/>
        </w:rPr>
        <w:t xml:space="preserve">                                         cts_number, mobile}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STEP 5   python main.py &lt;REG&gt;   (or company_charter.py &lt;REG&gt;)</w:t>
      </w:r>
      <w:r>
        <w:br/>
      </w:r>
      <w:r>
        <w:rPr>
          <w:rStyle w:val="VerbatimChar"/>
        </w:rPr>
        <w:t xml:space="preserve">              -&gt; run_cts_land_lookup finds the input file</w:t>
      </w:r>
      <w:r>
        <w:br/>
      </w:r>
      <w:r>
        <w:rPr>
          <w:rStyle w:val="VerbatimChar"/>
        </w:rPr>
        <w:t xml:space="preserve">              -&gt; opens a VISIBLE browser</w:t>
      </w:r>
      <w:r>
        <w:br/>
      </w:r>
      <w:r>
        <w:rPr>
          <w:rStyle w:val="VerbatimChar"/>
        </w:rPr>
        <w:t xml:space="preserve">              -&gt; ANALYST SOLVES THE CAPTCHA</w:t>
      </w:r>
      <w:r>
        <w:br/>
      </w:r>
      <w:r>
        <w:rPr>
          <w:rStyle w:val="VerbatimChar"/>
        </w:rPr>
        <w:t xml:space="preserve">              -&gt; Property Card scraped (+ OCR mar+eng, + screenshot)</w:t>
      </w:r>
      <w:r>
        <w:br/>
      </w:r>
      <w:r>
        <w:rPr>
          <w:rStyle w:val="VerbatimChar"/>
        </w:rPr>
        <w:t xml:space="preserve">              -&gt; facts["cts_land_record_check"]</w:t>
      </w:r>
      <w:r>
        <w:br/>
      </w:r>
      <w:r>
        <w:rPr>
          <w:rStyle w:val="VerbatimChar"/>
        </w:rPr>
        <w:t xml:space="preserve">              -&gt; *** CTS cross-checked against RERA's own</w:t>
      </w:r>
      <w:r>
        <w:br/>
      </w:r>
      <w:r>
        <w:rPr>
          <w:rStyle w:val="VerbatimChar"/>
        </w:rPr>
        <w:t xml:space="preserve">                     survey_cts_plot_numbers; a genuine mismatch becomes</w:t>
      </w:r>
      <w:r>
        <w:br/>
      </w:r>
      <w:r>
        <w:rPr>
          <w:rStyle w:val="VerbatimChar"/>
        </w:rPr>
        <w:t xml:space="preserve">                     facts["cts_mismatch_note"] and is promoted to an</w:t>
      </w:r>
      <w:r>
        <w:br/>
      </w:r>
      <w:r>
        <w:rPr>
          <w:rStyle w:val="VerbatimChar"/>
        </w:rPr>
        <w:t xml:space="preserve">                     IMMINENT flag ***</w:t>
      </w:r>
    </w:p>
    <w:bookmarkEnd w:id="40"/>
    <w:bookmarkStart w:id="41" w:name="Xe67d3807faf053158acddf67d4cb15890790fc7"/>
    <w:p>
      <w:pPr>
        <w:pStyle w:val="Heading3"/>
      </w:pPr>
      <w:r>
        <w:t xml:space="preserve">7.4 Journey D — pre-RERA intake and later attachment</w:t>
      </w:r>
    </w:p>
    <w:p>
      <w:pPr>
        <w:pStyle w:val="SourceCode"/>
      </w:pPr>
      <w:r>
        <w:rPr>
          <w:rStyle w:val="VerbatimChar"/>
        </w:rPr>
        <w:t xml:space="preserve">   A CIN or a CTS number often reaches the desk BEFORE a RERA number exists.</w:t>
      </w:r>
      <w:r>
        <w:br/>
      </w:r>
      <w:r>
        <w:br/>
      </w:r>
      <w:r>
        <w:rPr>
          <w:rStyle w:val="VerbatimChar"/>
        </w:rPr>
        <w:t xml:space="preserve">   TODAY                                        LATER</w:t>
      </w:r>
      <w:r>
        <w:br/>
      </w:r>
      <w:r>
        <w:rPr>
          <w:rStyle w:val="VerbatimChar"/>
        </w:rPr>
        <w:t xml:space="preserve">   -----                                        -----</w:t>
      </w:r>
      <w:r>
        <w:br/>
      </w:r>
      <w:r>
        <w:rPr>
          <w:rStyle w:val="VerbatimChar"/>
        </w:rPr>
        <w:t xml:space="preserve">   python promoter_intake.py &lt;CIN&gt; "&lt;name&gt;"</w:t>
      </w:r>
      <w:r>
        <w:br/>
      </w:r>
      <w:r>
        <w:rPr>
          <w:rStyle w:val="VerbatimChar"/>
        </w:rPr>
        <w:t xml:space="preserve">     -&gt; MCA profile + IBBI + group companies</w:t>
      </w:r>
      <w:r>
        <w:br/>
      </w:r>
      <w:r>
        <w:rPr>
          <w:rStyle w:val="VerbatimChar"/>
        </w:rPr>
        <w:t xml:space="preserve">        + credit rating (needs the name)</w:t>
      </w:r>
      <w:r>
        <w:br/>
      </w:r>
      <w:r>
        <w:rPr>
          <w:rStyle w:val="VerbatimChar"/>
        </w:rPr>
        <w:t xml:space="preserve">     -&gt; output/_pending/&lt;CIN&gt;/promoter_profile.json</w:t>
      </w:r>
      <w:r>
        <w:br/>
      </w:r>
      <w:r>
        <w:rPr>
          <w:rStyle w:val="VerbatimChar"/>
        </w:rPr>
        <w:t xml:space="preserve">        *** written with the EXACT facts.json keys ***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python cts_intake.py &lt;district&gt; &lt;office&gt;     |</w:t>
      </w:r>
      <w:r>
        <w:br/>
      </w:r>
      <w:r>
        <w:rPr>
          <w:rStyle w:val="VerbatimChar"/>
        </w:rPr>
        <w:t xml:space="preserve">                       &lt;village&gt; &lt;cts&gt; &lt;mobile&gt; |</w:t>
      </w:r>
      <w:r>
        <w:br/>
      </w:r>
      <w:r>
        <w:rPr>
          <w:rStyle w:val="VerbatimChar"/>
        </w:rPr>
        <w:t xml:space="preserve">     -&gt; output/_pending/&lt;slug&gt;/land_record.json |</w:t>
      </w:r>
      <w:r>
        <w:br/>
      </w:r>
      <w:r>
        <w:rPr>
          <w:rStyle w:val="VerbatimChar"/>
        </w:rPr>
        <w:t xml:space="preserve">        key: cts_land_record_check              |</w:t>
      </w:r>
      <w:r>
        <w:br/>
      </w:r>
      <w:r>
        <w:rPr>
          <w:rStyle w:val="VerbatimChar"/>
        </w:rPr>
        <w:t xml:space="preserve">                    |                            |</w:t>
      </w:r>
      <w:r>
        <w:br/>
      </w:r>
      <w:r>
        <w:rPr>
          <w:rStyle w:val="VerbatimChar"/>
        </w:rPr>
        <w:t xml:space="preserve">                    +----------------------------+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python attach_rera.py &lt;case_id&gt; &lt;REG&gt;</w:t>
      </w:r>
      <w:r>
        <w:br/>
      </w:r>
      <w:r>
        <w:rPr>
          <w:rStyle w:val="VerbatimChar"/>
        </w:rPr>
        <w:t xml:space="preserve">                      COPIES (never moves) into output/&lt;REG&gt;/</w:t>
      </w:r>
      <w:r>
        <w:br/>
      </w:r>
      <w:r>
        <w:rPr>
          <w:rStyle w:val="VerbatimChar"/>
        </w:rPr>
        <w:t xml:space="preserve">                      as *_carryover.json</w:t>
      </w:r>
      <w:r>
        <w:br/>
      </w:r>
      <w:r>
        <w:rPr>
          <w:rStyle w:val="VerbatimChar"/>
        </w:rPr>
        <w:t xml:space="preserve">                      "an explicit action, never auto-matched"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python main.py &lt;REG&gt;</w:t>
      </w:r>
      <w:r>
        <w:br/>
      </w:r>
      <w:r>
        <w:rPr>
          <w:rStyle w:val="VerbatimChar"/>
        </w:rPr>
        <w:t xml:space="preserve">                      reuses the promoter profile INSTEAD of re-running</w:t>
      </w:r>
      <w:r>
        <w:br/>
      </w:r>
      <w:r>
        <w:rPr>
          <w:rStyle w:val="VerbatimChar"/>
        </w:rPr>
        <w:t xml:space="preserve">                        live CIN checks -&gt; the 5-way fan-out skips four</w:t>
      </w:r>
      <w:r>
        <w:br/>
      </w:r>
      <w:r>
        <w:rPr>
          <w:rStyle w:val="VerbatimChar"/>
        </w:rPr>
        <w:t xml:space="preserve">                        of its five branches</w:t>
      </w:r>
      <w:r>
        <w:br/>
      </w:r>
      <w:r>
        <w:rPr>
          <w:rStyle w:val="VerbatimChar"/>
        </w:rPr>
        <w:t xml:space="preserve">                      reuses the land record INSTEAD of opening a new</w:t>
      </w:r>
      <w:r>
        <w:br/>
      </w:r>
      <w:r>
        <w:rPr>
          <w:rStyle w:val="VerbatimChar"/>
        </w:rPr>
        <w:t xml:space="preserve">                        CAPTCHA browser</w:t>
      </w:r>
      <w:r>
        <w:br/>
      </w:r>
      <w:r>
        <w:rPr>
          <w:rStyle w:val="VerbatimChar"/>
        </w:rPr>
        <w:t xml:space="preserve">                      cross-checks CTS -&gt; IMMINENT flag on mismatch</w:t>
      </w:r>
    </w:p>
    <w:bookmarkEnd w:id="41"/>
    <w:bookmarkStart w:id="42" w:name="journey-e-recovery"/>
    <w:p>
      <w:pPr>
        <w:pStyle w:val="Heading3"/>
      </w:pPr>
      <w:r>
        <w:t xml:space="preserve">7.5 Journey E — recovery</w:t>
      </w:r>
    </w:p>
    <w:p>
      <w:pPr>
        <w:pStyle w:val="SourceCode"/>
      </w:pPr>
      <w:r>
        <w:rPr>
          <w:rStyle w:val="VerbatimChar"/>
        </w:rPr>
        <w:t xml:space="preserve">   SOMETHING FAILED             DO THIS                        COST</w:t>
      </w:r>
      <w:r>
        <w:br/>
      </w:r>
      <w:r>
        <w:rPr>
          <w:rStyle w:val="VerbatimChar"/>
        </w:rPr>
        <w:t xml:space="preserve">   ----------------             -------                        ----</w:t>
      </w:r>
      <w:r>
        <w:br/>
      </w:r>
      <w:r>
        <w:rPr>
          <w:rStyle w:val="VerbatimChar"/>
        </w:rPr>
        <w:t xml:space="preserve">   deep research failed         python deep_research.py &lt;REG&gt;  API only</w:t>
      </w:r>
      <w:r>
        <w:br/>
      </w:r>
      <w:r>
        <w:rPr>
          <w:rStyle w:val="VerbatimChar"/>
        </w:rPr>
        <w:t xml:space="preserve">   charter failed               python company_charter.py &lt;REG&gt; API only</w:t>
      </w:r>
      <w:r>
        <w:br/>
      </w:r>
      <w:r>
        <w:rPr>
          <w:rStyle w:val="VerbatimChar"/>
        </w:rPr>
        <w:t xml:space="preserve">   only the PDF is wrong        python finalize_report.py &lt;REG&gt; *** ZERO</w:t>
      </w:r>
      <w:r>
        <w:br/>
      </w:r>
      <w:r>
        <w:rPr>
          <w:rStyle w:val="VerbatimChar"/>
        </w:rPr>
        <w:t xml:space="preserve">                                                                 network,</w:t>
      </w:r>
      <w:r>
        <w:br/>
      </w:r>
      <w:r>
        <w:rPr>
          <w:rStyle w:val="VerbatimChar"/>
        </w:rPr>
        <w:t xml:space="preserve">                                                                 no browser,</w:t>
      </w:r>
      <w:r>
        <w:br/>
      </w:r>
      <w:r>
        <w:rPr>
          <w:rStyle w:val="VerbatimChar"/>
        </w:rPr>
        <w:t xml:space="preserve">                                                                 no CAPTCHA ***</w:t>
      </w:r>
      <w:r>
        <w:br/>
      </w:r>
      <w:r>
        <w:rPr>
          <w:rStyle w:val="VerbatimChar"/>
        </w:rPr>
        <w:t xml:space="preserve">   search cannot find a         python main.py &lt;REG&gt; --project-id N</w:t>
      </w:r>
      <w:r>
        <w:br/>
      </w:r>
      <w:r>
        <w:rPr>
          <w:rStyle w:val="VerbatimChar"/>
        </w:rPr>
        <w:t xml:space="preserve">   project that still exists      (the direct API can still return full</w:t>
      </w:r>
      <w:r>
        <w:br/>
      </w:r>
      <w:r>
        <w:rPr>
          <w:rStyle w:val="VerbatimChar"/>
        </w:rPr>
        <w:t xml:space="preserve">                                   data for a project the search box</w:t>
      </w:r>
      <w:r>
        <w:br/>
      </w:r>
      <w:r>
        <w:rPr>
          <w:rStyle w:val="VerbatimChar"/>
        </w:rPr>
        <w:t xml:space="preserve">                                   cannot find -- a site-side index gap)</w:t>
      </w:r>
      <w:r>
        <w:br/>
      </w:r>
      <w:r>
        <w:rPr>
          <w:rStyle w:val="VerbatimChar"/>
        </w:rPr>
        <w:t xml:space="preserve">   endpoint drift suspected     python main.py &lt;REG&gt; --verify</w:t>
      </w:r>
      <w:r>
        <w:br/>
      </w:r>
      <w:r>
        <w:rPr>
          <w:rStyle w:val="VerbatimChar"/>
        </w:rPr>
        <w:t xml:space="preserve">   session expired              python token_cache.py minutes-left</w:t>
      </w:r>
      <w:r>
        <w:br/>
      </w:r>
      <w:r>
        <w:rPr>
          <w:rStyle w:val="VerbatimChar"/>
        </w:rPr>
        <w:t xml:space="preserve">   rendering change to check    the free no-API _fill_template loop</w:t>
      </w:r>
      <w:r>
        <w:br/>
      </w:r>
      <w:r>
        <w:rPr>
          <w:rStyle w:val="VerbatimChar"/>
        </w:rPr>
        <w:t xml:space="preserve">   need to diff two runs        already done: output/_history/&lt;REG&gt;/&lt;ts&gt;/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roduct-scope-the-feature-map"/>
    <w:p>
      <w:pPr>
        <w:pStyle w:val="Heading2"/>
      </w:pPr>
      <w:r>
        <w:t xml:space="preserve">8. Product scope — the feature map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RERA SCRAPPER -- FEATURE MAP                     |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F1  ACQUISITION                          F2  CORPORATE INTELLIGENCE</w:t>
      </w:r>
      <w:r>
        <w:br/>
      </w:r>
      <w:r>
        <w:rPr>
          <w:rStyle w:val="VerbatimChar"/>
        </w:rPr>
        <w:t xml:space="preserve">  +--------------------------------+       +--------------------------------+</w:t>
      </w:r>
      <w:r>
        <w:br/>
      </w:r>
      <w:r>
        <w:rPr>
          <w:rStyle w:val="VerbatimChar"/>
        </w:rPr>
        <w:t xml:space="preserve">  | F1.1 Project resolution        |       | F2.1 MCA profile, 3-way        |</w:t>
      </w:r>
      <w:r>
        <w:br/>
      </w:r>
      <w:r>
        <w:rPr>
          <w:rStyle w:val="VerbatimChar"/>
        </w:rPr>
        <w:t xml:space="preserve">  |      (reg-no or free text)     |       |      cross-checked chain       |</w:t>
      </w:r>
      <w:r>
        <w:br/>
      </w:r>
      <w:r>
        <w:rPr>
          <w:rStyle w:val="VerbatimChar"/>
        </w:rPr>
        <w:t xml:space="preserve">  | F1.2 Guest session management  |       | F2.2 Director roster merge     |</w:t>
      </w:r>
      <w:r>
        <w:br/>
      </w:r>
      <w:r>
        <w:rPr>
          <w:rStyle w:val="VerbatimChar"/>
        </w:rPr>
        <w:t xml:space="preserve">  |      (90-min cache)            |       |      + CONFLICT SURFACING      |</w:t>
      </w:r>
      <w:r>
        <w:br/>
      </w:r>
      <w:r>
        <w:rPr>
          <w:rStyle w:val="VerbatimChar"/>
        </w:rPr>
        <w:t xml:space="preserve">  | F1.3 9-category scrape         |       | F2.3 Group / affiliated cos    |</w:t>
      </w:r>
      <w:r>
        <w:br/>
      </w:r>
      <w:r>
        <w:rPr>
          <w:rStyle w:val="VerbatimChar"/>
        </w:rPr>
        <w:t xml:space="preserve">  | F1.4 Document download + reuse |       | F2.4 Credit rating (ICRA +     |</w:t>
      </w:r>
      <w:r>
        <w:br/>
      </w:r>
      <w:r>
        <w:rPr>
          <w:rStyle w:val="VerbatimChar"/>
        </w:rPr>
        <w:t xml:space="preserve">  | F1.5 Complaint-order download  |       |      Infomerics, side by side) |</w:t>
      </w:r>
      <w:r>
        <w:br/>
      </w:r>
      <w:r>
        <w:rPr>
          <w:rStyle w:val="VerbatimChar"/>
        </w:rPr>
        <w:t xml:space="preserve">  | F1.6 Run archiving + diffing   |       | F2.5 IBBI insolvency check     |</w:t>
      </w:r>
      <w:r>
        <w:br/>
      </w:r>
      <w:r>
        <w:rPr>
          <w:rStyle w:val="VerbatimChar"/>
        </w:rPr>
        <w:t xml:space="preserve">  | F1.7 Endpoint verification     |       | F2.6 CIN-only pre-RERA intake  |</w:t>
      </w:r>
      <w:r>
        <w:br/>
      </w:r>
      <w:r>
        <w:rPr>
          <w:rStyle w:val="VerbatimChar"/>
        </w:rPr>
        <w:t xml:space="preserve">  +--------------------------------+       +--------------------------------+</w:t>
      </w:r>
      <w:r>
        <w:br/>
      </w:r>
      <w:r>
        <w:br/>
      </w:r>
      <w:r>
        <w:rPr>
          <w:rStyle w:val="VerbatimChar"/>
        </w:rPr>
        <w:t xml:space="preserve">  F3  TRACK RECORD                         F4  COLLATERAL</w:t>
      </w:r>
      <w:r>
        <w:br/>
      </w:r>
      <w:r>
        <w:rPr>
          <w:rStyle w:val="VerbatimChar"/>
        </w:rPr>
        <w:t xml:space="preserve">  +--------------------------------+       +--------------------------------+</w:t>
      </w:r>
      <w:r>
        <w:br/>
      </w:r>
      <w:r>
        <w:rPr>
          <w:rStyle w:val="VerbatimChar"/>
        </w:rPr>
        <w:t xml:space="preserve">  | F3.1 Promoter portfolio        |       | F4.1 Land identification       |</w:t>
      </w:r>
      <w:r>
        <w:br/>
      </w:r>
      <w:r>
        <w:rPr>
          <w:rStyle w:val="VerbatimChar"/>
        </w:rPr>
        <w:t xml:space="preserve">  |      (all registered projects) |       | F4.2 CTS -&gt; Property Card      |</w:t>
      </w:r>
      <w:r>
        <w:br/>
      </w:r>
      <w:r>
        <w:rPr>
          <w:rStyle w:val="VerbatimChar"/>
        </w:rPr>
        <w:t xml:space="preserve">  | F3.2 Cross-project complaint / |       |      (human-in-the-loop)       |</w:t>
      </w:r>
      <w:r>
        <w:br/>
      </w:r>
      <w:r>
        <w:rPr>
          <w:rStyle w:val="VerbatimChar"/>
        </w:rPr>
        <w:t xml:space="preserve">  |      appeal totals             |       | F4.3 CTS cross-check -&gt;        |</w:t>
      </w:r>
      <w:r>
        <w:br/>
      </w:r>
      <w:r>
        <w:rPr>
          <w:rStyle w:val="VerbatimChar"/>
        </w:rPr>
        <w:t xml:space="preserve">  | F3.3 Delivered area + on-time  |       |      IMMINENT flag on mismatch |</w:t>
      </w:r>
      <w:r>
        <w:br/>
      </w:r>
      <w:r>
        <w:rPr>
          <w:rStyle w:val="VerbatimChar"/>
        </w:rPr>
        <w:t xml:space="preserve">  |      rate                      |       | F4.4 FSI metrics + mortgage    |</w:t>
      </w:r>
      <w:r>
        <w:br/>
      </w:r>
      <w:r>
        <w:rPr>
          <w:rStyle w:val="VerbatimChar"/>
        </w:rPr>
        <w:t xml:space="preserve">  | F3.4 5 km micro-market         |       |      / charge (a LIVE RIGHT    |</w:t>
      </w:r>
      <w:r>
        <w:br/>
      </w:r>
      <w:r>
        <w:rPr>
          <w:rStyle w:val="VerbatimChar"/>
        </w:rPr>
        <w:t xml:space="preserve">  |      influence (geocoded)      |       |      IS A FINDING)             |</w:t>
      </w:r>
      <w:r>
        <w:br/>
      </w:r>
      <w:r>
        <w:rPr>
          <w:rStyle w:val="VerbatimChar"/>
        </w:rPr>
        <w:t xml:space="preserve">  | F3.5 Lapsed / revoked flagging |       | F4.5 Document library + OCR    |</w:t>
      </w:r>
      <w:r>
        <w:br/>
      </w:r>
      <w:r>
        <w:rPr>
          <w:rStyle w:val="VerbatimChar"/>
        </w:rPr>
        <w:t xml:space="preserve">  +--------------------------------+       +--------------------------------+</w:t>
      </w:r>
      <w:r>
        <w:br/>
      </w:r>
      <w:r>
        <w:br/>
      </w:r>
      <w:r>
        <w:rPr>
          <w:rStyle w:val="VerbatimChar"/>
        </w:rPr>
        <w:t xml:space="preserve">  F5  COMPLIANCE                           F6  MARKET</w:t>
      </w:r>
      <w:r>
        <w:br/>
      </w:r>
      <w:r>
        <w:rPr>
          <w:rStyle w:val="VerbatimChar"/>
        </w:rPr>
        <w:t xml:space="preserve">  +--------------------------------+       +--------------------------------+</w:t>
      </w:r>
      <w:r>
        <w:br/>
      </w:r>
      <w:r>
        <w:rPr>
          <w:rStyle w:val="VerbatimChar"/>
        </w:rPr>
        <w:t xml:space="preserve">  | F5.1 GST intake (PAN -&gt; all    |       | F6.1 Agentic macro-market      |</w:t>
      </w:r>
      <w:r>
        <w:br/>
      </w:r>
      <w:r>
        <w:rPr>
          <w:rStyle w:val="VerbatimChar"/>
        </w:rPr>
        <w:t xml:space="preserve">  |      GSTINs -&gt; filing tables)  |       |      research                  |</w:t>
      </w:r>
      <w:r>
        <w:br/>
      </w:r>
      <w:r>
        <w:rPr>
          <w:rStyle w:val="VerbatimChar"/>
        </w:rPr>
        <w:t xml:space="preserve">  | F5.2 Statutory due dates       |       | F6.2 Micro-market / locality   |</w:t>
      </w:r>
      <w:r>
        <w:br/>
      </w:r>
      <w:r>
        <w:rPr>
          <w:rStyle w:val="VerbatimChar"/>
        </w:rPr>
        <w:t xml:space="preserve">  |      (monthly + QRMP, state-   |       | F6.3 Promoter external profile |</w:t>
      </w:r>
      <w:r>
        <w:br/>
      </w:r>
      <w:r>
        <w:rPr>
          <w:rStyle w:val="VerbatimChar"/>
        </w:rPr>
        <w:t xml:space="preserve">  |      specific)                 |       | F6.4 Per-claim verification    |</w:t>
      </w:r>
      <w:r>
        <w:br/>
      </w:r>
      <w:r>
        <w:rPr>
          <w:rStyle w:val="VerbatimChar"/>
        </w:rPr>
        <w:t xml:space="preserve">  | F5.3 Delay measurement +       |       | F6.5 Bounded gap retry with    |</w:t>
      </w:r>
      <w:r>
        <w:br/>
      </w:r>
      <w:r>
        <w:rPr>
          <w:rStyle w:val="VerbatimChar"/>
        </w:rPr>
        <w:t xml:space="preserve">  |      scoring                   |       |      DIFFERENT strategies      |</w:t>
      </w:r>
      <w:r>
        <w:br/>
      </w:r>
      <w:r>
        <w:rPr>
          <w:rStyle w:val="VerbatimChar"/>
        </w:rPr>
        <w:t xml:space="preserve">  | F5.4 MahaRERA judgments search |       | F6.6 Comparables + distances   |</w:t>
      </w:r>
      <w:r>
        <w:br/>
      </w:r>
      <w:r>
        <w:rPr>
          <w:rStyle w:val="VerbatimChar"/>
        </w:rPr>
        <w:t xml:space="preserve">  | F5.5 Appeal cross-referencing  |       | F6.7 Per-finding deep research |</w:t>
      </w:r>
      <w:r>
        <w:br/>
      </w:r>
      <w:r>
        <w:rPr>
          <w:rStyle w:val="VerbatimChar"/>
        </w:rPr>
        <w:t xml:space="preserve">  | F5.6 Review authenticity triage|       | F6.8 Source-trust registry     |</w:t>
      </w:r>
      <w:r>
        <w:br/>
      </w:r>
      <w:r>
        <w:rPr>
          <w:rStyle w:val="VerbatimChar"/>
        </w:rPr>
        <w:t xml:space="preserve">  +--------------------------------+       +--------------------------------+</w:t>
      </w:r>
      <w:r>
        <w:br/>
      </w:r>
      <w:r>
        <w:br/>
      </w:r>
      <w:r>
        <w:rPr>
          <w:rStyle w:val="VerbatimChar"/>
        </w:rPr>
        <w:t xml:space="preserve">  F7  SCORING                              F8  DOCUMENTS</w:t>
      </w:r>
      <w:r>
        <w:br/>
      </w:r>
      <w:r>
        <w:rPr>
          <w:rStyle w:val="VerbatimChar"/>
        </w:rPr>
        <w:t xml:space="preserve">  +--------------------------------+       +--------------------------------+</w:t>
      </w:r>
      <w:r>
        <w:br/>
      </w:r>
      <w:r>
        <w:rPr>
          <w:rStyle w:val="VerbatimChar"/>
        </w:rPr>
        <w:t xml:space="preserve">  | F7.1 Developer Score           |       | F8.1 Company Charter Internal  |</w:t>
      </w:r>
      <w:r>
        <w:br/>
      </w:r>
      <w:r>
        <w:rPr>
          <w:rStyle w:val="VerbatimChar"/>
        </w:rPr>
        <w:t xml:space="preserve">  |      3 buckets, 9 sub-metrics  |       | F8.2 Company Charter External  |</w:t>
      </w:r>
      <w:r>
        <w:br/>
      </w:r>
      <w:r>
        <w:rPr>
          <w:rStyle w:val="VerbatimChar"/>
        </w:rPr>
        <w:t xml:space="preserve">  |      NEVER renormalises        |       | F8.3 facts.json (full record)  |</w:t>
      </w:r>
      <w:r>
        <w:br/>
      </w:r>
      <w:r>
        <w:rPr>
          <w:rStyle w:val="VerbatimChar"/>
        </w:rPr>
        <w:t xml:space="preserve">  | F7.2 Imminent-flag hard cap    |       | F8.4 RERA summary PDF          |</w:t>
      </w:r>
      <w:r>
        <w:br/>
      </w:r>
      <w:r>
        <w:rPr>
          <w:rStyle w:val="VerbatimChar"/>
        </w:rPr>
        <w:t xml:space="preserve">  | F7.3 Documentation Confidence  |       | F8.5 Counterparty+Collateral   |</w:t>
      </w:r>
      <w:r>
        <w:br/>
      </w:r>
      <w:r>
        <w:rPr>
          <w:rStyle w:val="VerbatimChar"/>
        </w:rPr>
        <w:t xml:space="preserve">  |      8 criteria, RENORMALISES  |       |      report (standalone)       |</w:t>
      </w:r>
      <w:r>
        <w:br/>
      </w:r>
      <w:r>
        <w:rPr>
          <w:rStyle w:val="VerbatimChar"/>
        </w:rPr>
        <w:t xml:space="preserve">  | F7.4 Flag classification       |       | F8.6 Executive Briefing        |</w:t>
      </w:r>
      <w:r>
        <w:br/>
      </w:r>
      <w:r>
        <w:rPr>
          <w:rStyle w:val="VerbatimChar"/>
        </w:rPr>
        <w:t xml:space="preserve">  |      imminent/structural/      |       |      (8-page companion)        |</w:t>
      </w:r>
      <w:r>
        <w:br/>
      </w:r>
      <w:r>
        <w:rPr>
          <w:rStyle w:val="VerbatimChar"/>
        </w:rPr>
        <w:t xml:space="preserve">  |      monitor                   |       | F8.7 PDF conversion            |</w:t>
      </w:r>
      <w:r>
        <w:br/>
      </w:r>
      <w:r>
        <w:rPr>
          <w:rStyle w:val="VerbatimChar"/>
        </w:rPr>
        <w:t xml:space="preserve">  | F7.5 KPI cards                 |       +--------------------------------+</w:t>
      </w:r>
      <w:r>
        <w:br/>
      </w:r>
      <w:r>
        <w:rPr>
          <w:rStyle w:val="VerbatimChar"/>
        </w:rPr>
        <w:t xml:space="preserve">  +--------------------------------+</w:t>
      </w:r>
      <w:r>
        <w:br/>
      </w:r>
      <w:r>
        <w:br/>
      </w:r>
      <w:r>
        <w:rPr>
          <w:rStyle w:val="VerbatimChar"/>
        </w:rPr>
        <w:t xml:space="preserve">  F9  GOVERNANCE                           F10  OPERATIONS</w:t>
      </w:r>
      <w:r>
        <w:br/>
      </w:r>
      <w:r>
        <w:rPr>
          <w:rStyle w:val="VerbatimChar"/>
        </w:rPr>
        <w:t xml:space="preserve">  +--------------------------------+       +--------------------------------+</w:t>
      </w:r>
      <w:r>
        <w:br/>
      </w:r>
      <w:r>
        <w:rPr>
          <w:rStyle w:val="VerbatimChar"/>
        </w:rPr>
        <w:t xml:space="preserve">  | F9.1 rules.md as live config   |       | F10.1 CLI entry point          |</w:t>
      </w:r>
      <w:r>
        <w:br/>
      </w:r>
      <w:r>
        <w:rPr>
          <w:rStyle w:val="VerbatimChar"/>
        </w:rPr>
        <w:t xml:space="preserve">  | F9.2 Preflight gate            |       | F10.2 Streamlit UI (3 tabs)    |</w:t>
      </w:r>
      <w:r>
        <w:br/>
      </w:r>
      <w:r>
        <w:rPr>
          <w:rStyle w:val="VerbatimChar"/>
        </w:rPr>
        <w:t xml:space="preserve">  | F9.3 External quality gate     |       | F10.3 Per-label cost ledger    |</w:t>
      </w:r>
      <w:r>
        <w:br/>
      </w:r>
      <w:r>
        <w:rPr>
          <w:rStyle w:val="VerbatimChar"/>
        </w:rPr>
        <w:t xml:space="preserve">  |      (11 checks)               |       | F10.4 Run summary              |</w:t>
      </w:r>
      <w:r>
        <w:br/>
      </w:r>
      <w:r>
        <w:rPr>
          <w:rStyle w:val="VerbatimChar"/>
        </w:rPr>
        <w:t xml:space="preserve">  | F9.4 Blocking compliance       |       | F10.5 Offline PDF rebuild      |</w:t>
      </w:r>
      <w:r>
        <w:br/>
      </w:r>
      <w:r>
        <w:rPr>
          <w:rStyle w:val="VerbatimChar"/>
        </w:rPr>
        <w:t xml:space="preserve">  |      review + quote            |       | F10.6 Component retry commands |</w:t>
      </w:r>
      <w:r>
        <w:br/>
      </w:r>
      <w:r>
        <w:rPr>
          <w:rStyle w:val="VerbatimChar"/>
        </w:rPr>
        <w:t xml:space="preserve">  |      verification              |       | F10.7 Token cache CLI          |</w:t>
      </w:r>
      <w:r>
        <w:br/>
      </w:r>
      <w:r>
        <w:rPr>
          <w:rStyle w:val="VerbatimChar"/>
        </w:rPr>
        <w:t xml:space="preserve">  | F9.5 Deterministic fallbacks   |       +--------------------------------+</w:t>
      </w:r>
      <w:r>
        <w:br/>
      </w:r>
      <w:r>
        <w:rPr>
          <w:rStyle w:val="VerbatimChar"/>
        </w:rPr>
        <w:t xml:space="preserve">  | F9.6 Scrub / restore contract  |</w:t>
      </w:r>
      <w:r>
        <w:br/>
      </w:r>
      <w:r>
        <w:rPr>
          <w:rStyle w:val="VerbatimChar"/>
        </w:rPr>
        <w:t xml:space="preserve">  | F9.7 Never-fatal wrappers      |</w:t>
      </w:r>
      <w:r>
        <w:br/>
      </w:r>
      <w:r>
        <w:rPr>
          <w:rStyle w:val="VerbatimChar"/>
        </w:rPr>
        <w:t xml:space="preserve">  | F9.8 Guard-symbol test         |</w:t>
      </w:r>
      <w:r>
        <w:br/>
      </w:r>
      <w:r>
        <w:rPr>
          <w:rStyle w:val="VerbatimChar"/>
        </w:rPr>
        <w:t xml:space="preserve">  +--------------------------------+</w:t>
      </w:r>
    </w:p>
    <w:bookmarkStart w:id="44" w:name="feature-priority"/>
    <w:p>
      <w:pPr>
        <w:pStyle w:val="Heading3"/>
      </w:pPr>
      <w:r>
        <w:t xml:space="preserve">8.1 Feature priority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— the product does not exist without these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F1.1–F1.4, F8.1–F8.3, F8.7, F9.1–F9.4, F9.7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Acquisition, the Charter pair, and the gates that make it defensible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— core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F2.</w:t>
            </w:r>
            <w:r>
              <w:rPr>
                <w:iCs/>
                <w:i/>
              </w:rPr>
              <w:t xml:space="preserve">, F3.</w:t>
            </w:r>
            <w:r>
              <w:t xml:space="preserve">, F6.1–F6.5, F7.*, F9.5–F9.6, F10.1, F10.3–F10.4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intelligence and the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— high value, opt-in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F4.2–F4.3, F5.1–F5.3, F6.7–F6.8, F1.6, F10.5–F10.7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costs a human solve or is a refinement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— adjacent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F8.4–F8.6, F10.2, F5.6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documents and the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5" w:name="functional-requirements"/>
    <w:p>
      <w:pPr>
        <w:pStyle w:val="Heading2"/>
      </w:pPr>
      <w:r>
        <w:t xml:space="preserve">9. Functional requirements</w:t>
      </w:r>
    </w:p>
    <w:p>
      <w:pPr>
        <w:pStyle w:val="FirstParagraph"/>
      </w:pPr>
      <w:r>
        <w:t xml:space="preserve">Requirements are numbered</w:t>
      </w:r>
      <w:r>
        <w:t xml:space="preserve"> </w:t>
      </w:r>
      <w:r>
        <w:rPr>
          <w:rStyle w:val="VerbatimChar"/>
        </w:rPr>
        <w:t xml:space="preserve">FR-&lt;area&gt;-&lt;n&gt;</w:t>
      </w:r>
      <w:r>
        <w:t xml:space="preserve">.</w:t>
      </w:r>
      <w:r>
        <w:t xml:space="preserve"> </w:t>
      </w:r>
      <w:r>
        <w:rPr>
          <w:bCs/>
          <w:b/>
        </w:rPr>
        <w:t xml:space="preserve">MUST / SHOULD / MAY</w:t>
      </w:r>
      <w:r>
        <w:t xml:space="preserve"> </w:t>
      </w:r>
      <w:r>
        <w:t xml:space="preserve">carry RFC-2119 force.</w:t>
      </w:r>
    </w:p>
    <w:bookmarkStart w:id="46" w:name="acquisition-fr-acq"/>
    <w:p>
      <w:pPr>
        <w:pStyle w:val="Heading3"/>
      </w:pPr>
      <w:r>
        <w:t xml:space="preserve">9.1 Acquisition (FR-ACQ)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accept either a MahaRERA registration number matching</w:t>
            </w:r>
            <w:r>
              <w:t xml:space="preserve"> </w:t>
            </w:r>
            <w:r>
              <w:rPr>
                <w:rStyle w:val="VerbatimChar"/>
              </w:rPr>
              <w:t xml:space="preserve">^P\d{11}$</w:t>
            </w:r>
            <w:r>
              <w:t xml:space="preserve"> </w:t>
            </w:r>
            <w:r>
              <w:t xml:space="preserve">or a free-text 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multiple name matches 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present the candidates and let the operator pick; with no interactive terminal it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exit code 2 with instructions rather than guess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Project-id resolution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require a login or a CAPTCHA, and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click the</w:t>
            </w:r>
            <w:r>
              <w:t xml:space="preserve"> </w:t>
            </w:r>
            <w:r>
              <w:t xml:space="preserve">“</w:t>
            </w:r>
            <w:r>
              <w:t xml:space="preserve">View Details</w:t>
            </w:r>
            <w:r>
              <w:t xml:space="preserve">”</w:t>
            </w:r>
            <w:r>
              <w:t xml:space="preserve"> </w:t>
            </w:r>
            <w:r>
              <w:t xml:space="preserve">link (which fires a JS confirm and lands on the gated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accept</w:t>
            </w:r>
            <w:r>
              <w:t xml:space="preserve"> </w:t>
            </w:r>
            <w:r>
              <w:rPr>
                <w:rStyle w:val="VerbatimChar"/>
              </w:rPr>
              <w:t xml:space="preserve">--project-id N</w:t>
            </w:r>
            <w:r>
              <w:t xml:space="preserve"> </w:t>
            </w:r>
            <w:r>
              <w:t xml:space="preserve">to bypass search entirely, for projects the portal’s own search index cannot find but whose API record still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obtain a guest session by opening a</w:t>
            </w:r>
            <w:r>
              <w:t xml:space="preserve"> </w:t>
            </w:r>
            <w:r>
              <w:rPr>
                <w:bCs/>
                <w:b/>
              </w:rPr>
              <w:t xml:space="preserve">visible</w:t>
            </w:r>
            <w:r>
              <w:t xml:space="preserve"> </w:t>
            </w:r>
            <w:r>
              <w:t xml:space="preserve">browser for a human to solve the CAPTCHA, and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attempt to read or solve the CAPTCHA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cache a valid session on disk and reuse it for</w:t>
            </w:r>
            <w:r>
              <w:t xml:space="preserve"> </w:t>
            </w:r>
            <w:r>
              <w:rPr>
                <w:bCs/>
                <w:b/>
              </w:rPr>
              <w:t xml:space="preserve">90 minutes</w:t>
            </w:r>
            <w:r>
              <w:t xml:space="preserve">, against a real token lifetime of roughly 100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accept</w:t>
            </w:r>
            <w:r>
              <w:t xml:space="preserve"> </w:t>
            </w:r>
            <w:r>
              <w:rPr>
                <w:rStyle w:val="VerbatimChar"/>
              </w:rPr>
              <w:t xml:space="preserve">--token</w:t>
            </w:r>
            <w:r>
              <w:t xml:space="preserve"> </w:t>
            </w:r>
            <w:r>
              <w:t xml:space="preserve">(manually captured) and</w:t>
            </w:r>
            <w:r>
              <w:t xml:space="preserve"> </w:t>
            </w:r>
            <w:r>
              <w:rPr>
                <w:rStyle w:val="VerbatimChar"/>
              </w:rPr>
              <w:t xml:space="preserve">--no-auto-auth</w:t>
            </w:r>
            <w:r>
              <w:t xml:space="preserve"> </w:t>
            </w:r>
            <w:r>
              <w:t xml:space="preserve">(skip the browser), and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complete the run in all four auth states:</w:t>
            </w:r>
            <w:r>
              <w:t xml:space="preserve"> </w:t>
            </w:r>
            <w:r>
              <w:rPr>
                <w:rStyle w:val="VerbatimChar"/>
              </w:rPr>
              <w:t xml:space="preserve">explicit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fresh_browser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fetch all nine categories,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 </w:t>
            </w:r>
            <w:r>
              <w:t xml:space="preserve">first and alone (it carries the</w:t>
            </w:r>
            <w:r>
              <w:t xml:space="preserve"> </w:t>
            </w:r>
            <w:r>
              <w:rPr>
                <w:rStyle w:val="VerbatimChar"/>
              </w:rPr>
              <w:t xml:space="preserve">userProfileId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past_experiences</w:t>
            </w:r>
            <w:r>
              <w:t xml:space="preserve"> </w:t>
            </w:r>
            <w:r>
              <w:t xml:space="preserve">requires), the remaining eight in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normalise MahaRERA’s response envelopes and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treat a 200 response containing only bookkeeping keys as empty, not as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401/403 for gated categories despite holding a session, 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invalidate the cache, re-acquire a session, and re-fetch</w:t>
            </w:r>
            <w:r>
              <w:t xml:space="preserve"> </w:t>
            </w:r>
            <w:r>
              <w:rPr>
                <w:bCs/>
                <w:b/>
              </w:rPr>
              <w:t xml:space="preserve">only the failed subset</w:t>
            </w:r>
            <w:r>
              <w:t xml:space="preserve"> </w:t>
            </w:r>
            <w:r>
              <w:t xml:space="preserve">— exactly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write one raw JSON file per category, including a</w:t>
            </w:r>
            <w:r>
              <w:t xml:space="preserve"> </w:t>
            </w:r>
            <w:r>
              <w:rPr>
                <w:rStyle w:val="VerbatimChar"/>
              </w:rPr>
              <w:t xml:space="preserve">{"_error":…}</w:t>
            </w:r>
            <w:r>
              <w:t xml:space="preserve"> </w:t>
            </w:r>
            <w:r>
              <w:t xml:space="preserve">sentinel on failure, so</w:t>
            </w:r>
            <w:r>
              <w:t xml:space="preserve"> </w:t>
            </w:r>
            <w:r>
              <w:rPr>
                <w:rStyle w:val="VerbatimChar"/>
              </w:rPr>
              <w:t xml:space="preserve">raw/</w:t>
            </w:r>
            <w:r>
              <w:t xml:space="preserve"> </w:t>
            </w:r>
            <w:r>
              <w:t xml:space="preserve">always has nine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download project documents by POST to the DMS service with the bearer token, falling back to direct-URL scanning for shapes that do not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trust the DMS</w:t>
            </w:r>
            <w:r>
              <w:t xml:space="preserve"> </w:t>
            </w:r>
            <w:r>
              <w:rPr>
                <w:rStyle w:val="VerbatimChar"/>
              </w:rPr>
              <w:t xml:space="preserve">Content-Type</w:t>
            </w:r>
            <w:r>
              <w:t xml:space="preserve"> </w:t>
            </w:r>
            <w:r>
              <w:t xml:space="preserve">header, and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verify that a purported JSON body actually parses before treating it as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de-duplicate filenames by appending</w:t>
            </w:r>
            <w:r>
              <w:t xml:space="preserve"> </w:t>
            </w:r>
            <w:r>
              <w:rPr>
                <w:rStyle w:val="VerbatimChar"/>
              </w:rPr>
              <w:t xml:space="preserve">(2)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(3)</w:t>
            </w:r>
            <w:r>
              <w:t xml:space="preserve"> </w:t>
            </w:r>
            <w:r>
              <w:t xml:space="preserve">before the extension, because two genuinely different documents can share a 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reuse documents from the previous run, matched by</w:t>
            </w:r>
            <w:r>
              <w:t xml:space="preserve"> </w:t>
            </w:r>
            <w:r>
              <w:rPr>
                <w:rStyle w:val="VerbatimChar"/>
              </w:rPr>
              <w:t xml:space="preserve">(document_id, source_filename)</w:t>
            </w:r>
            <w:r>
              <w:t xml:space="preserve"> </w:t>
            </w:r>
            <w:r>
              <w:t xml:space="preserve">for DMS downloads and by</w:t>
            </w:r>
            <w:r>
              <w:t xml:space="preserve"> </w:t>
            </w:r>
            <w:r>
              <w:rPr>
                <w:rStyle w:val="VerbatimChar"/>
              </w:rPr>
              <w:t xml:space="preserve">original_url</w:t>
            </w:r>
            <w:r>
              <w:t xml:space="preserve"> </w:t>
            </w:r>
            <w:r>
              <w:t xml:space="preserve">for direct URLs, and record</w:t>
            </w:r>
            <w:r>
              <w:t xml:space="preserve"> </w:t>
            </w:r>
            <w:r>
              <w:rPr>
                <w:rStyle w:val="VerbatimChar"/>
              </w:rPr>
              <w:t xml:space="preserve">status: "reused"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download complaint-order PDFs, and this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be 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archive the previous run by</w:t>
            </w:r>
            <w:r>
              <w:t xml:space="preserve"> </w:t>
            </w:r>
            <w:r>
              <w:rPr>
                <w:bCs/>
                <w:b/>
              </w:rPr>
              <w:t xml:space="preserve">moving</w:t>
            </w:r>
            <w:r>
              <w:t xml:space="preserve"> </w:t>
            </w:r>
            <w:r>
              <w:t xml:space="preserve">it to</w:t>
            </w:r>
            <w:r>
              <w:t xml:space="preserve"> </w:t>
            </w:r>
            <w:r>
              <w:rPr>
                <w:rStyle w:val="VerbatimChar"/>
              </w:rPr>
              <w:t xml:space="preserve">output/_history/&lt;reg&gt;/&lt;timestamp&gt;/</w:t>
            </w:r>
            <w:r>
              <w:t xml:space="preserve">, resolving same-second collisions with a numeric 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read prior research</w:t>
            </w:r>
            <w:r>
              <w:t xml:space="preserve"> </w:t>
            </w:r>
            <w:r>
              <w:rPr>
                <w:iCs/>
                <w:i/>
              </w:rPr>
              <w:t xml:space="preserve">before</w:t>
            </w:r>
            <w:r>
              <w:t xml:space="preserve"> </w:t>
            </w:r>
            <w:r>
              <w:t xml:space="preserve">archiving and prior manifests</w:t>
            </w:r>
            <w:r>
              <w:t xml:space="preserve"> </w:t>
            </w:r>
            <w:r>
              <w:rPr>
                <w:iCs/>
                <w:i/>
              </w:rPr>
              <w:t xml:space="preserve">after</w:t>
            </w:r>
            <w:r>
              <w:t xml:space="preserve"> </w:t>
            </w:r>
            <w:r>
              <w:t xml:space="preserve">archiving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FR-ACQ-19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provide</w:t>
            </w:r>
            <w:r>
              <w:t xml:space="preserve"> </w:t>
            </w:r>
            <w:r>
              <w:rPr>
                <w:rStyle w:val="VerbatimChar"/>
              </w:rPr>
              <w:t xml:space="preserve">--verify</w:t>
            </w:r>
            <w:r>
              <w:t xml:space="preserve"> </w:t>
            </w:r>
            <w:r>
              <w:t xml:space="preserve">mode that probes every endpoint and prints its configured trust level (</w:t>
            </w:r>
            <w:r>
              <w:rPr>
                <w:rStyle w:val="VerbatimChar"/>
              </w:rPr>
              <w:t xml:space="preserve">confirmed</w:t>
            </w:r>
            <w:r>
              <w:t xml:space="preserve">/</w:t>
            </w:r>
            <w:r>
              <w:rPr>
                <w:rStyle w:val="VerbatimChar"/>
              </w:rPr>
              <w:t xml:space="preserve">observed</w:t>
            </w:r>
            <w:r>
              <w:t xml:space="preserve">) alongside the empirical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46"/>
    <w:bookmarkStart w:id="47" w:name="corporate-intelligence-fr-corp"/>
    <w:p>
      <w:pPr>
        <w:pStyle w:val="Heading3"/>
      </w:pPr>
      <w:r>
        <w:t xml:space="preserve">9.2 Corporate intelligence (FR-CORP)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FR-CORP-01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extract a CIN or LLPIN from the RERA record and label it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FR-CORP-02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query three independent MCA mirrors (ZaubaCorp, Tofler, InstaFinancials) for the company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FR-CORP-03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director rosters</w:t>
            </w:r>
            <w:r>
              <w:t xml:space="preserve"> </w:t>
            </w:r>
            <w:r>
              <w:rPr>
                <w:bCs/>
                <w:b/>
              </w:rPr>
              <w:t xml:space="preserve">agree</w:t>
            </w:r>
            <w:r>
              <w:t xml:space="preserve">, 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merge them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FR-CORP-04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director rosters</w:t>
            </w:r>
            <w:r>
              <w:t xml:space="preserve"> </w:t>
            </w:r>
            <w:r>
              <w:rPr>
                <w:bCs/>
                <w:b/>
              </w:rPr>
              <w:t xml:space="preserve">disagree</w:t>
            </w:r>
            <w:r>
              <w:t xml:space="preserve">, 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surface both as</w:t>
            </w:r>
            <w:r>
              <w:t xml:space="preserve"> </w:t>
            </w:r>
            <w:r>
              <w:rPr>
                <w:rStyle w:val="VerbatimChar"/>
              </w:rPr>
              <w:t xml:space="preserve">roster_conflicts</w:t>
            </w:r>
            <w:r>
              <w:t xml:space="preserve">, promote them into</w:t>
            </w:r>
            <w:r>
              <w:t xml:space="preserve"> </w:t>
            </w:r>
            <w:r>
              <w:rPr>
                <w:rStyle w:val="VerbatimChar"/>
              </w:rPr>
              <w:t xml:space="preserve">facts["gaps"]</w:t>
            </w:r>
            <w:r>
              <w:t xml:space="preserve">, and render them in</w:t>
            </w:r>
            <w:r>
              <w:t xml:space="preserve"> </w:t>
            </w:r>
            <w:r>
              <w:rPr>
                <w:bCs/>
                <w:b/>
              </w:rPr>
              <w:t xml:space="preserve">both</w:t>
            </w:r>
            <w:r>
              <w:t xml:space="preserve"> </w:t>
            </w:r>
            <w:r>
              <w:t xml:space="preserve">document variants. It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silently pick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FR-CORP-05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detect a paywalled mirror response rather than treating it as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FR-CORP-06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query both ICRA and Infomerics for credit ratings and present them side by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FR-CORP-07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check IBBI for insolvency proceedings and classify the 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FR-CORP-08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source group/affiliated companies from ZaubaCorp only, and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corroborate them against InstaFinancials directorship counts rather than treating them as authoritative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FR-CORP-09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run these five checks in parallel (credit rating, IBBI, company profile, group companies, judgments 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FR-CORP-10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of these checks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individually never-fatal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FR-CORP-11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support a CIN-only pre-RERA intake writing</w:t>
            </w:r>
            <w:r>
              <w:t xml:space="preserve"> </w:t>
            </w:r>
            <w:r>
              <w:rPr>
                <w:rStyle w:val="VerbatimChar"/>
              </w:rPr>
              <w:t xml:space="preserve">output/_pending/&lt;CIN&gt;/promoter_profile.json</w:t>
            </w:r>
            <w:r>
              <w:t xml:space="preserve"> </w:t>
            </w:r>
            <w:r>
              <w:rPr>
                <w:bCs/>
                <w:b/>
              </w:rPr>
              <w:t xml:space="preserve">with the exact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facts.json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keys</w:t>
            </w:r>
            <w:r>
              <w:t xml:space="preserve">, so a later merge is a plain dict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FR-CORP-12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promoter carryover is attached, 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skip the four live corporate checks it replaces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47"/>
    <w:bookmarkStart w:id="48" w:name="track-record-fr-trk"/>
    <w:p>
      <w:pPr>
        <w:pStyle w:val="Heading3"/>
      </w:pPr>
      <w:r>
        <w:t xml:space="preserve">9.3 Track record (FR-TRK)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FR-TRK-01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discover every project registered under the promoter’s name via MahaRERA’s Promoters search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FR-TRK-02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Fan-out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capped at</w:t>
            </w:r>
            <w:r>
              <w:t xml:space="preserve"> </w:t>
            </w:r>
            <w:r>
              <w:rPr>
                <w:rStyle w:val="VerbatimChar"/>
              </w:rPr>
              <w:t xml:space="preserve">PROMOTER_PROJECT_LIMIT = 25</w:t>
            </w:r>
            <w:r>
              <w:t xml:space="preserve">, and truncation</w:t>
            </w:r>
            <w:r>
              <w:t xml:space="preserve"> </w:t>
            </w:r>
            <w:r>
              <w:rPr>
                <w:bCs/>
                <w:b/>
              </w:rPr>
              <w:t xml:space="preserve">MUST NEVER</w:t>
            </w:r>
            <w:r>
              <w:t xml:space="preserve"> </w:t>
            </w:r>
            <w:r>
              <w:t xml:space="preserve">be silent — a</w:t>
            </w:r>
            <w:r>
              <w:t xml:space="preserve"> </w:t>
            </w:r>
            <w:r>
              <w:rPr>
                <w:rStyle w:val="VerbatimChar"/>
              </w:rPr>
              <w:t xml:space="preserve">truncated</w:t>
            </w:r>
            <w:r>
              <w:t xml:space="preserve"> </w:t>
            </w:r>
            <w:r>
              <w:t xml:space="preserve">field and an extra limitation entry are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FR-TRK-03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aggregate complaints, appeals, delivered area and on-time completion rate across the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FR-TRK-04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On-time classification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compare actual against</w:t>
            </w:r>
            <w:r>
              <w:t xml:space="preserve"> </w:t>
            </w:r>
            <w:r>
              <w:rPr>
                <w:iCs/>
                <w:i/>
              </w:rPr>
              <w:t xml:space="preserve">original proposed</w:t>
            </w:r>
            <w:r>
              <w:t xml:space="preserve"> </w:t>
            </w:r>
            <w:r>
              <w:t xml:space="preserve">completion date, and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count an unparseable pair into neither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FR-TRK-05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geocode project locations via OSM Nominatim at no more than ~1 request/second, with a per-run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FR-TRK-06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project whose geocode fails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rPr>
                <w:bCs/>
                <w:b/>
              </w:rPr>
              <w:t xml:space="preserve">dropped</w:t>
            </w:r>
            <w:r>
              <w:t xml:space="preserve"> </w:t>
            </w:r>
            <w:r>
              <w:t xml:space="preserve">from the 5 km sum and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be treated as</w:t>
            </w:r>
            <w:r>
              <w:t xml:space="preserve"> </w:t>
            </w:r>
            <w:r>
              <w:t xml:space="preserve">“</w:t>
            </w:r>
            <w:r>
              <w:t xml:space="preserve">0 km away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FR-TRK-07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subject project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excluded from area totals by the</w:t>
            </w:r>
            <w:r>
              <w:t xml:space="preserve"> </w:t>
            </w:r>
            <w:r>
              <w:rPr>
                <w:bCs/>
                <w:b/>
              </w:rPr>
              <w:t xml:space="preserve">entry’s own</w:t>
            </w:r>
            <w:r>
              <w:t xml:space="preserve"> </w:t>
            </w:r>
            <w:r>
              <w:t xml:space="preserve">registration number or exact name — never by the fetch registration number, which destroyed real data for single-project SPVs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FR-TRK-08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flag lapsed, revoked or cancelled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FR-TRK-09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portfolio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always emit its standing list of seven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FR-TRK-10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build failure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never-fatal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48"/>
    <w:bookmarkStart w:id="49" w:name="collateral-and-land-fr-land"/>
    <w:p>
      <w:pPr>
        <w:pStyle w:val="Heading3"/>
      </w:pPr>
      <w:r>
        <w:t xml:space="preserve">9.4 Collateral and land (FR-LAND)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FR-LAND-01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extract land identification (survey/CTS, village, taluka/district, pincode, gross/affected/net area), each with its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FR-LAND-02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support a Maha Bhulekh Property Card lookup, opt-in and never auto-run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FR-LAND-03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fuzzy-match Marathi office or village labels against RERA’s English text; the operator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pick from the site’s own option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FR-LAND-04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provide a four-step human-in-the-loop resolution chain (</w:t>
            </w:r>
            <w:r>
              <w:rPr>
                <w:rStyle w:val="VerbatimChar"/>
              </w:rPr>
              <w:t xml:space="preserve">offices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villages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candidates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finalize</w:t>
            </w:r>
            <w:r>
              <w:t xml:space="preserve">), of which only the final fetch requires a CAPTCHA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FR-LAND-05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re-emit the land-record reminder gap on</w:t>
            </w:r>
            <w:r>
              <w:t xml:space="preserve"> </w:t>
            </w:r>
            <w:r>
              <w:rPr>
                <w:bCs/>
                <w:b/>
              </w:rPr>
              <w:t xml:space="preserve">every</w:t>
            </w:r>
            <w:r>
              <w:t xml:space="preserve"> </w:t>
            </w:r>
            <w:r>
              <w:t xml:space="preserve">run until</w:t>
            </w:r>
            <w:r>
              <w:t xml:space="preserve"> </w:t>
            </w:r>
            <w:r>
              <w:rPr>
                <w:rStyle w:val="VerbatimChar"/>
              </w:rPr>
              <w:t xml:space="preserve">cts_lookup_input.json</w:t>
            </w:r>
            <w:r>
              <w:t xml:space="preserve"> </w:t>
            </w:r>
            <w:r>
              <w:t xml:space="preserve">exists, so it cannot be forgotten after the first mention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FR-LAND-06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cross-check a retrieved CTS number against RERA’s own</w:t>
            </w:r>
            <w:r>
              <w:t xml:space="preserve"> </w:t>
            </w:r>
            <w:r>
              <w:rPr>
                <w:rStyle w:val="VerbatimChar"/>
              </w:rPr>
              <w:t xml:space="preserve">survey_cts_plot_numbers</w:t>
            </w:r>
            <w:r>
              <w:t xml:space="preserve">, and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raise an</w:t>
            </w:r>
            <w:r>
              <w:t xml:space="preserve"> </w:t>
            </w:r>
            <w:r>
              <w:rPr>
                <w:bCs/>
                <w:b/>
              </w:rPr>
              <w:t xml:space="preserve">IMMINENT</w:t>
            </w:r>
            <w:r>
              <w:t xml:space="preserve"> </w:t>
            </w:r>
            <w:r>
              <w:t xml:space="preserve">flag on a genuine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FR-LAND-07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composite key of district + village + CTS number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used for pending land records, because a bare CTS number is not globally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FR-LAND-08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merge</w:t>
            </w:r>
            <w:r>
              <w:t xml:space="preserve"> </w:t>
            </w:r>
            <w:r>
              <w:rPr>
                <w:rStyle w:val="VerbatimChar"/>
              </w:rPr>
              <w:t xml:space="preserve">mortgage_area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mortgage_lender</w:t>
            </w:r>
            <w:r>
              <w:t xml:space="preserve"> </w:t>
            </w:r>
            <w:r>
              <w:t xml:space="preserve">into a single</w:t>
            </w:r>
            <w:r>
              <w:t xml:space="preserve"> </w:t>
            </w:r>
            <w:r>
              <w:t xml:space="preserve">“</w:t>
            </w:r>
            <w:r>
              <w:t xml:space="preserve">Mortgage / charge on the land</w:t>
            </w:r>
            <w:r>
              <w:t xml:space="preserve">”</w:t>
            </w:r>
            <w:r>
              <w:t xml:space="preserve"> </w:t>
            </w:r>
            <w:r>
              <w:t xml:space="preserve">field, preserving the finding that development agreements permit a mortgage even where none has been taken —</w:t>
            </w:r>
            <w:r>
              <w:t xml:space="preserve"> </w:t>
            </w:r>
            <w:r>
              <w:rPr>
                <w:bCs/>
                <w:b/>
              </w:rPr>
              <w:t xml:space="preserve">a live right is a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FR-LAND-09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extract text from downloaded documents, falling back to OCR, and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degrade to an</w:t>
            </w:r>
            <w:r>
              <w:t xml:space="preserve"> </w:t>
            </w:r>
            <w:r>
              <w:rPr>
                <w:rStyle w:val="VerbatimChar"/>
              </w:rPr>
              <w:t xml:space="preserve">[OCR unavailable]</w:t>
            </w:r>
            <w:r>
              <w:t xml:space="preserve"> </w:t>
            </w:r>
            <w:r>
              <w:t xml:space="preserve">marker rather than failing when Tesseract is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49"/>
    <w:bookmarkStart w:id="50" w:name="compliance-and-litigation-fr-comp"/>
    <w:p>
      <w:pPr>
        <w:pStyle w:val="Heading3"/>
      </w:pPr>
      <w:r>
        <w:t xml:space="preserve">9.5 Compliance and litigation (FR-COMP)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intake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opt-in via mutually exclusive</w:t>
            </w:r>
            <w:r>
              <w:t xml:space="preserve"> </w:t>
            </w:r>
            <w:r>
              <w:rPr>
                <w:rStyle w:val="VerbatimChar"/>
              </w:rPr>
              <w:t xml:space="preserve">--gstin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format-validate the identifier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opening a browser, because a typo must never cost a human a CAPTCHA 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enumerate every GSTIN registered under the PAN, across every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CAPTCHA solve per GSTIN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cover every financial year for that GSTIN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parse only GSTR-1 and GSTR-3B into scoreable records. CMP08, GSTR9/9C and GSTR1A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be scored, because no statutory due-date rule is implemented for them and scoring them would be a guess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primary GSTIN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the one with the most filing periods; the others’ raw data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retained, not discarded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write an empty</w:t>
            </w:r>
            <w:r>
              <w:t xml:space="preserve"> </w:t>
            </w:r>
            <w:r>
              <w:rPr>
                <w:rStyle w:val="VerbatimChar"/>
              </w:rPr>
              <w:t xml:space="preserve">records: []</w:t>
            </w:r>
            <w:r>
              <w:t xml:space="preserve"> </w:t>
            </w:r>
            <w:r>
              <w:t xml:space="preserve">file, because the file’s existence signals</w:t>
            </w:r>
            <w:r>
              <w:t xml:space="preserve"> </w:t>
            </w:r>
            <w:r>
              <w:t xml:space="preserve">“</w:t>
            </w:r>
            <w:r>
              <w:t xml:space="preserve">GST data was supplied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computed per</w:t>
            </w:r>
            <w:r>
              <w:t xml:space="preserve"> </w:t>
            </w:r>
            <w:r>
              <w:rPr>
                <w:bCs/>
                <w:b/>
              </w:rPr>
              <w:t xml:space="preserve">period</w:t>
            </w:r>
            <w:r>
              <w:t xml:space="preserve"> </w:t>
            </w:r>
            <w:r>
              <w:t xml:space="preserve">(not per GSTIN), detecting monthly vs QRMP frequency from the period span, because a taxpayer can switch schemes at any quarter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QRMP GSTR-3B due day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derived from the GSTIN’s own state code (22nd for Category X, 24th for Category 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period whose frequency cannot be resolved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counted as</w:t>
            </w:r>
            <w:r>
              <w:t xml:space="preserve"> </w:t>
            </w:r>
            <w:r>
              <w:rPr>
                <w:rStyle w:val="VerbatimChar"/>
              </w:rPr>
              <w:t xml:space="preserve">unresolvable_frequency</w:t>
            </w:r>
            <w:r>
              <w:t xml:space="preserve"> </w:t>
            </w:r>
            <w:r>
              <w:t xml:space="preserve">and excluded from every other count, never assigned a guessed 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period not yet due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excluded from all counts — that is not a gap, it is simply not due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failure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cost exactly one unscored sub-metric, never the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search MahaRERA’s orders/judgments and cross-reference the results against the project’s appeals, saving the judgment PDFs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FR-COMP-14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SHOULD</w:t>
            </w:r>
            <w:r>
              <w:t xml:space="preserve"> </w:t>
            </w:r>
            <w:r>
              <w:t xml:space="preserve">triage the authenticity of any operator-supplied</w:t>
            </w:r>
            <w:r>
              <w:t xml:space="preserve"> </w:t>
            </w:r>
            <w:r>
              <w:rPr>
                <w:rStyle w:val="VerbatimChar"/>
              </w:rPr>
              <w:t xml:space="preserve">reviews.json</w:t>
            </w:r>
            <w:r>
              <w:t xml:space="preserve"> </w:t>
            </w:r>
            <w:r>
              <w:t xml:space="preserve">(rating polarisation, bursts, near-duplicates, one-hit-wonder reviewers, claim cross-referencing)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bookmarkEnd w:id="50"/>
    <w:bookmarkStart w:id="51" w:name="market-research-fr-res"/>
    <w:p>
      <w:pPr>
        <w:pStyle w:val="Heading3"/>
      </w:pPr>
      <w:r>
        <w:t xml:space="preserve">9.6 Market research (FR-RES)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produce three research blocks:</w:t>
            </w:r>
            <w:r>
              <w:t xml:space="preserve"> </w:t>
            </w:r>
            <w:r>
              <w:rPr>
                <w:rStyle w:val="VerbatimChar"/>
              </w:rPr>
              <w:t xml:space="preserve">macro_market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micro_market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promoter_external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claim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carry an inline source marker resolving to a</w:t>
            </w:r>
            <w:r>
              <w:t xml:space="preserve"> </w:t>
            </w:r>
            <w:r>
              <w:rPr>
                <w:rStyle w:val="VerbatimChar"/>
              </w:rPr>
              <w:t xml:space="preserve">sources</w:t>
            </w:r>
            <w:r>
              <w:t xml:space="preserve"> </w:t>
            </w:r>
            <w:r>
              <w:t xml:space="preserve">entry with a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cited source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independently re-verified by a separate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source whose verification</w:t>
            </w:r>
            <w:r>
              <w:t xml:space="preserve"> </w:t>
            </w:r>
            <w:r>
              <w:rPr>
                <w:bCs/>
                <w:b/>
              </w:rPr>
              <w:t xml:space="preserve">could not run</w:t>
            </w:r>
            <w:r>
              <w:t xml:space="preserve"> </w:t>
            </w:r>
            <w:r>
              <w:t xml:space="preserve">(missing key, network, rate limit)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rPr>
                <w:bCs/>
                <w:b/>
              </w:rPr>
              <w:t xml:space="preserve">kept</w:t>
            </w:r>
            <w:r>
              <w:t xml:space="preserve">, with an honest gap appended stating it was not re-verified this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source that is unsupported or stale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dropped into gaps with the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Unresolved gaps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get bounded retries (max 2), each with a</w:t>
            </w:r>
            <w:r>
              <w:t xml:space="preserve"> </w:t>
            </w:r>
            <w:r>
              <w:rPr>
                <w:bCs/>
                <w:b/>
              </w:rPr>
              <w:t xml:space="preserve">different strategy</w:t>
            </w:r>
            <w:r>
              <w:t xml:space="preserve">, and retry results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themselves be re-verified before 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gap that survives retry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reported as such, and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be fabricated away to shorten the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reusable within a 24-hour window: confirmed sources carried forward untouched, only open gaps re-attempted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finding that survives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earn a dedicated follow-up research pass establishing what it is, who is involved, when it arose, whether it is still live, and what it means for this project — capped at 8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failed per-finding research call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keep the original finding text.</w:t>
            </w:r>
            <w:r>
              <w:t xml:space="preserve"> </w:t>
            </w:r>
            <w:r>
              <w:rPr>
                <w:bCs/>
                <w:b/>
              </w:rPr>
              <w:t xml:space="preserve">No finding may ever be deleted</w:t>
            </w:r>
            <w:r>
              <w:t xml:space="preserve"> </w:t>
            </w:r>
            <w:r>
              <w:t xml:space="preserve">by a research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maintain a cross-run source-trust registry, tallying open-web domains and auto-promoting at the 5th distinct project, with promotion notes appearing in the</w:t>
            </w:r>
            <w:r>
              <w:t xml:space="preserve"> </w:t>
            </w:r>
            <w:r>
              <w:rPr>
                <w:bCs/>
                <w:b/>
              </w:rPr>
              <w:t xml:space="preserve">Internal document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research failure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never-fatal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re-verification and gap retry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cost one API call per source or per gap; a block or retry round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checked in as few shared-budget calls as the chunking bound allows, so cost stops scaling with how many claims a project’s research turns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51"/>
    <w:bookmarkStart w:id="52" w:name="scoring-fr-score"/>
    <w:p>
      <w:pPr>
        <w:pStyle w:val="Heading3"/>
      </w:pPr>
      <w:r>
        <w:t xml:space="preserve">9.7 Scoring (FR-SCORE)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FR-SCORE-01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compute a Developer Score across three buckets — Operational Strength (50), Financial Strength (20), Governance Strength (30) — and nine sub-metrics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FR-SCORE-02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unscored sub-metric’s weight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be redistributed or removed from the denominator. A promoter with less publicly-verifiable data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structurally score 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FR-SCORE-03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</w:t>
            </w:r>
            <w:r>
              <w:t xml:space="preserve"> </w:t>
            </w:r>
            <w:r>
              <w:rPr>
                <w:bCs/>
                <w:b/>
              </w:rPr>
              <w:t xml:space="preserve">imminent</w:t>
            </w:r>
            <w:r>
              <w:t xml:space="preserve"> </w:t>
            </w:r>
            <w:r>
              <w:t xml:space="preserve">flag exists, a grade of AAA or AA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capped to A. It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soften an already-lower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FR-SCORE-04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compute a Documentation Confidence Score over eight criteria,</w:t>
            </w:r>
            <w:r>
              <w:t xml:space="preserve"> </w:t>
            </w:r>
            <w:r>
              <w:rPr>
                <w:bCs/>
                <w:b/>
              </w:rPr>
              <w:t xml:space="preserve">renormalising</w:t>
            </w:r>
            <w:r>
              <w:t xml:space="preserve"> </w:t>
            </w:r>
            <w:r>
              <w:t xml:space="preserve">when a criterion is N/A — the opposite policy to the Developer Score, and deliberate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FR-SCORE-05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score tables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render fully intact however many N/A rows they contain; they are scoring methodology, not fact tables, and are exempt from empty-row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FR-SCORE-06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External variant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render the Weight column in either score table (hard-gated)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FR-SCORE-07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scoring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use breakpoints shared with flag classification, so a flagged project cannot silently score 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FR-SCORE-08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distinct unscored GST outcomes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distinguished:</w:t>
            </w:r>
            <w:r>
              <w:t xml:space="preserve"> </w:t>
            </w:r>
            <w:r>
              <w:t xml:space="preserve">“</w:t>
            </w:r>
            <w:r>
              <w:t xml:space="preserve">no input supplied</w:t>
            </w:r>
            <w:r>
              <w:t xml:space="preserve">”</w:t>
            </w:r>
            <w:r>
              <w:t xml:space="preserve"> </w:t>
            </w:r>
            <w:r>
              <w:t xml:space="preserve">(a pending-input gap) versus</w:t>
            </w:r>
            <w:r>
              <w:t xml:space="preserve"> </w:t>
            </w:r>
            <w:r>
              <w:t xml:space="preserve">“</w:t>
            </w:r>
            <w:r>
              <w:t xml:space="preserve">input supplied but no scoreable period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FR-SCORE-09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classify flags as imminent, structural or monitor, assigning each gap a</w:t>
            </w:r>
            <w:r>
              <w:t xml:space="preserve"> </w:t>
            </w:r>
            <w:r>
              <w:rPr>
                <w:bCs/>
                <w:b/>
              </w:rPr>
              <w:t xml:space="preserve">stable 1-based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FR-SCORE-10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facts["developer_score"]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treated as an output of a prior run, never a valid input. Every consumer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FR-SCORE-11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render four KPI cards: Completion Slippage, Units Sold, Litigation Load, Land Title — each coloured by its own real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52"/>
    <w:bookmarkStart w:id="53" w:name="documents-fr-doc"/>
    <w:p>
      <w:pPr>
        <w:pStyle w:val="Heading3"/>
      </w:pPr>
      <w:r>
        <w:t xml:space="preserve">9.8 Documents (FR-DOC)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produce a Company Charter in exactly two variants, Internal and External, from</w:t>
            </w:r>
            <w:r>
              <w:t xml:space="preserve"> </w:t>
            </w:r>
            <w:r>
              <w:rPr>
                <w:bCs/>
                <w:b/>
              </w:rPr>
              <w:t xml:space="preserve">one</w:t>
            </w:r>
            <w:r>
              <w:t xml:space="preserve"> </w:t>
            </w:r>
            <w:r>
              <w:t xml:space="preserve">facts dictionary, forking only at render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render first, on the real facts dict, and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compute the scores that get persisted. External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render from a deep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have exactly ten locked top-level sections in a fixed sequence. Content may be reshaped inside the flow; sections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be reordered or renamed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template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filled</w:t>
            </w:r>
            <w:r>
              <w:t xml:space="preserve"> </w:t>
            </w:r>
            <w:r>
              <w:rPr>
                <w:bCs/>
                <w:b/>
              </w:rPr>
              <w:t xml:space="preserve">in place</w:t>
            </w:r>
            <w:r>
              <w:t xml:space="preserve">, preserving every style, colour and table already baked into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final deliverable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PDF. The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remains on disk as the conversion input, and as the only output if conversion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script invoking</w:t>
            </w:r>
            <w:r>
              <w:t xml:space="preserve"> </w:t>
            </w:r>
            <w:r>
              <w:rPr>
                <w:rStyle w:val="VerbatimChar"/>
              </w:rPr>
              <w:t xml:space="preserve">_fill_template</w:t>
            </w:r>
            <w:r>
              <w:t xml:space="preserve"> </w:t>
            </w:r>
            <w:r>
              <w:t xml:space="preserve">directly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call the PDF conversion itself; only</w:t>
            </w:r>
            <w:r>
              <w:t xml:space="preserve"> </w:t>
            </w:r>
            <w:r>
              <w:rPr>
                <w:rStyle w:val="VerbatimChar"/>
              </w:rPr>
              <w:t xml:space="preserve">run_company_charter</w:t>
            </w:r>
            <w:r>
              <w:t xml:space="preserve"> </w:t>
            </w:r>
            <w:r>
              <w:t xml:space="preserve">does it 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files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only ever be saved to</w:t>
            </w:r>
            <w:r>
              <w:t xml:space="preserve"> </w:t>
            </w:r>
            <w:r>
              <w:rPr>
                <w:rStyle w:val="VerbatimChar"/>
              </w:rPr>
              <w:t xml:space="preserve">output/company_charters/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persist a</w:t>
            </w:r>
            <w:r>
              <w:t xml:space="preserve"> </w:t>
            </w:r>
            <w:r>
              <w:rPr>
                <w:rStyle w:val="VerbatimChar"/>
              </w:rPr>
              <w:t xml:space="preserve">.facts.json</w:t>
            </w:r>
            <w:r>
              <w:t xml:space="preserve"> </w:t>
            </w:r>
            <w:r>
              <w:t xml:space="preserve">containing the</w:t>
            </w:r>
            <w:r>
              <w:t xml:space="preserve"> </w:t>
            </w:r>
            <w:r>
              <w:rPr>
                <w:bCs/>
                <w:b/>
              </w:rPr>
              <w:t xml:space="preserve">complete, unscrubbed</w:t>
            </w:r>
            <w:r>
              <w:t xml:space="preserve"> </w:t>
            </w: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produce a RERA project summary PDF, which is a</w:t>
            </w:r>
            <w:r>
              <w:t xml:space="preserve"> </w:t>
            </w:r>
            <w:r>
              <w:rPr>
                <w:bCs/>
                <w:b/>
              </w:rPr>
              <w:t xml:space="preserve">different document</w:t>
            </w:r>
            <w:r>
              <w:t xml:space="preserve"> </w:t>
            </w:r>
            <w:r>
              <w:t xml:space="preserve">from the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summary PDF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carry a data-reliability note listing every category using a non-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justified; table cells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centred only for short values, with narrative prose left-aligned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rows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split across a page break, and a continued table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repeat its header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URLs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appear in narrow table columns; a cell carries a short label or an</w:t>
            </w:r>
            <w:r>
              <w:t xml:space="preserve"> </w:t>
            </w: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marker, and the full URL lives once in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Internal document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carry a version log with elapsed end-to-end run time, total API cost and call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SHOULD</w:t>
            </w:r>
            <w:r>
              <w:t xml:space="preserve"> </w:t>
            </w:r>
            <w:r>
              <w:t xml:space="preserve">support a standalone</w:t>
            </w:r>
            <w:r>
              <w:t xml:space="preserve"> </w:t>
            </w:r>
            <w:r>
              <w:t xml:space="preserve">“</w:t>
            </w:r>
            <w:r>
              <w:t xml:space="preserve">Counterparty + Collateral</w:t>
            </w:r>
            <w:r>
              <w:t xml:space="preserve">”</w:t>
            </w:r>
            <w:r>
              <w:t xml:space="preserve"> </w:t>
            </w:r>
            <w:r>
              <w:t xml:space="preserve">report with its own independent quality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MAY</w:t>
            </w:r>
            <w:r>
              <w:t xml:space="preserve"> </w:t>
            </w:r>
            <w:r>
              <w:t xml:space="preserve">produce an 8-page Executive Briefing that narrates only what the Charter already established, performing no new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bookmarkEnd w:id="53"/>
    <w:bookmarkStart w:id="54" w:name="operations-fr-ops"/>
    <w:p>
      <w:pPr>
        <w:pStyle w:val="Heading3"/>
      </w:pPr>
      <w:r>
        <w:t xml:space="preserve">9.9 Operations (FR-OPS)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FR-OPS-01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print a run summary covering auth source, per-category counts, documents, promoter profile, market research, GST intake, Charter status and API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FR-OPS-02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record token and USD cost</w:t>
            </w:r>
            <w:r>
              <w:t xml:space="preserve"> </w:t>
            </w:r>
            <w:r>
              <w:rPr>
                <w:bCs/>
                <w:b/>
              </w:rPr>
              <w:t xml:space="preserve">per label</w:t>
            </w:r>
            <w:r>
              <w:t xml:space="preserve">, so each stage’s cost is separately visible and arguable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FR-OPS-03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tracking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reset at the start of each run, because the Streamlit process is long-lived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FR-OPS-04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support rebuilding the summary PDF from disk with</w:t>
            </w:r>
            <w:r>
              <w:t xml:space="preserve"> </w:t>
            </w:r>
            <w:r>
              <w:rPr>
                <w:bCs/>
                <w:b/>
              </w:rPr>
              <w:t xml:space="preserve">zero</w:t>
            </w:r>
            <w:r>
              <w:t xml:space="preserve"> </w:t>
            </w:r>
            <w:r>
              <w:t xml:space="preserve">network calls, no browser and no CAPTCHA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FR-OPS-05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optional stage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individually retryable from the 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FR-OPS-06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offer a Streamlit UI wrapping the same functions, with</w:t>
            </w:r>
            <w:r>
              <w:t xml:space="preserve"> </w:t>
            </w:r>
            <w:r>
              <w:rPr>
                <w:bCs/>
                <w:b/>
              </w:rPr>
              <w:t xml:space="preserve">no duplicated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FR-OPS-07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token cache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expose a CLI with shell-friendly exit codes (0 success, 1 stale/absent, 2 bad usage)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FR-OPS-08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figures for an unknown model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t xml:space="preserve">rather than a silently wrong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FR-OPS-09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enforce a hard ceiling (</w:t>
            </w:r>
            <w:r>
              <w:rPr>
                <w:rStyle w:val="VerbatimChar"/>
              </w:rPr>
              <w:t xml:space="preserve">PIPELINE_COST_CAP_USD</w:t>
            </w:r>
            <w:r>
              <w:t xml:space="preserve">) on total spend for one project run, deep research and Charter generation combined. A call that would</w:t>
            </w:r>
            <w:r>
              <w:t xml:space="preserve"> </w:t>
            </w:r>
            <w:r>
              <w:rPr>
                <w:bCs/>
                <w:b/>
              </w:rPr>
              <w:t xml:space="preserve">start</w:t>
            </w:r>
            <w:r>
              <w:t xml:space="preserve"> </w:t>
            </w:r>
            <w:r>
              <w:t xml:space="preserve">after the run’s spend is at or over the ceiling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refused (</w:t>
            </w:r>
            <w:r>
              <w:rPr>
                <w:rStyle w:val="VerbatimChar"/>
              </w:rPr>
              <w:t xml:space="preserve">CostCapExceeded</w:t>
            </w:r>
            <w:r>
              <w:t xml:space="preserve">, never retried); a call already in flight when the ceiling is crossed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allowed to 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FR-OPS-10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Prompt-cache write and read tokens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priced and reported separately from plain input tokens, never folded into or ignored against the plain input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content-and-editorial-requirements"/>
    <w:p>
      <w:pPr>
        <w:pStyle w:val="Heading2"/>
      </w:pPr>
      <w:r>
        <w:t xml:space="preserve">10. Content and editorial requirements</w:t>
      </w:r>
    </w:p>
    <w:p>
      <w:pPr>
        <w:pStyle w:val="FirstParagraph"/>
      </w:pPr>
      <w:r>
        <w:t xml:space="preserve">These are product requirements, not style preferences. They are the reason the documents are usable, and they are enforced in code. The authoritative statement is</w:t>
      </w:r>
      <w:r>
        <w:t xml:space="preserve"> </w:t>
      </w:r>
      <w:r>
        <w:rPr>
          <w:rStyle w:val="VerbatimChar"/>
        </w:rPr>
        <w:t xml:space="preserve">rules.md</w:t>
      </w:r>
      <w:r>
        <w:t xml:space="preserve">; this section states them as requirements with their enforcement points.</w:t>
      </w:r>
    </w:p>
    <w:bookmarkStart w:id="56" w:name="the-governing-principle"/>
    <w:p>
      <w:pPr>
        <w:pStyle w:val="Heading3"/>
      </w:pPr>
      <w:r>
        <w:t xml:space="preserve">10.1 The governing principle</w:t>
      </w:r>
    </w:p>
    <w:p>
      <w:pPr>
        <w:pStyle w:val="SourceCode"/>
      </w:pPr>
      <w:r>
        <w:rPr>
          <w:rStyle w:val="VerbatimChar"/>
        </w:rPr>
        <w:t xml:space="preserve">   +====================================================================+</w:t>
      </w:r>
      <w:r>
        <w:br/>
      </w:r>
      <w:r>
        <w:rPr>
          <w:rStyle w:val="VerbatimChar"/>
        </w:rPr>
        <w:t xml:space="preserve">   |                                                                    |</w:t>
      </w:r>
      <w:r>
        <w:br/>
      </w:r>
      <w:r>
        <w:rPr>
          <w:rStyle w:val="VerbatimChar"/>
        </w:rPr>
        <w:t xml:space="preserve">   |     REPORT WHAT WAS FOUND.  NEVER PAD WHAT WAS NOT.                |</w:t>
      </w:r>
      <w:r>
        <w:br/>
      </w:r>
      <w:r>
        <w:rPr>
          <w:rStyle w:val="VerbatimChar"/>
        </w:rPr>
        <w:t xml:space="preserve">   |                                                                    |</w:t>
      </w:r>
      <w:r>
        <w:br/>
      </w:r>
      <w:r>
        <w:rPr>
          <w:rStyle w:val="VerbatimChar"/>
        </w:rPr>
        <w:t xml:space="preserve">   |     "We checked and it is clear"     -&gt;  DELETED                   |</w:t>
      </w:r>
      <w:r>
        <w:br/>
      </w:r>
      <w:r>
        <w:rPr>
          <w:rStyle w:val="VerbatimChar"/>
        </w:rPr>
        <w:t xml:space="preserve">   |     "We looked and could not         -&gt;  KEPT IN FULL, as a        |</w:t>
      </w:r>
      <w:r>
        <w:br/>
      </w:r>
      <w:r>
        <w:rPr>
          <w:rStyle w:val="VerbatimChar"/>
        </w:rPr>
        <w:t xml:space="preserve">   |      establish this"                     numbered gap              |</w:t>
      </w:r>
      <w:r>
        <w:br/>
      </w:r>
      <w:r>
        <w:rPr>
          <w:rStyle w:val="VerbatimChar"/>
        </w:rPr>
        <w:t xml:space="preserve">   |                                                                    |</w:t>
      </w:r>
      <w:r>
        <w:br/>
      </w:r>
      <w:r>
        <w:rPr>
          <w:rStyle w:val="VerbatimChar"/>
        </w:rPr>
        <w:t xml:space="preserve">   |     These are different risks. The document must not blur them.    |</w:t>
      </w:r>
      <w:r>
        <w:br/>
      </w:r>
      <w:r>
        <w:rPr>
          <w:rStyle w:val="VerbatimChar"/>
        </w:rPr>
        <w:t xml:space="preserve">   |                                                                    |</w:t>
      </w:r>
      <w:r>
        <w:br/>
      </w:r>
      <w:r>
        <w:rPr>
          <w:rStyle w:val="VerbatimChar"/>
        </w:rPr>
        <w:t xml:space="preserve">   +====================================================================+</w:t>
      </w:r>
    </w:p>
    <w:bookmarkEnd w:id="56"/>
    <w:bookmarkStart w:id="57" w:name="editorial-requirements-fr-ed"/>
    <w:p>
      <w:pPr>
        <w:pStyle w:val="Heading3"/>
      </w:pPr>
      <w:r>
        <w:t xml:space="preserve">10.2 Editorial requirements (FR-ED)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clean check produces no sentence.</w:t>
            </w:r>
            <w:r>
              <w:t xml:space="preserve"> </w:t>
            </w:r>
            <w:r>
              <w:t xml:space="preserve">No sentence, no citation marker, no list of what was searched, no named sources. Delete the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+</w:t>
            </w:r>
            <w:r>
              <w:t xml:space="preserve"> </w:t>
            </w:r>
            <w:r>
              <w:rPr>
                <w:rStyle w:val="VerbatimChar"/>
              </w:rPr>
              <w:t xml:space="preserve">_scrub_clean_checks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_is_cited_absence</w:t>
            </w:r>
            <w:r>
              <w:t xml:space="preserve"> </w:t>
            </w: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attach a citation marker to an absence.</w:t>
            </w:r>
            <w:r>
              <w:t xml:space="preserve"> </w:t>
            </w:r>
            <w:r>
              <w:t xml:space="preserve">Three carve-outs only: an entire empty section, an absence that is the stated basis of a score, and a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gate check #4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 empty section keeps its heading and one bare line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Nothing found.</w:t>
            </w:r>
            <w:r>
              <w:t xml:space="preserve">”</w:t>
            </w:r>
            <w:r>
              <w:t xml:space="preserve"> </w:t>
            </w:r>
            <w:r>
              <w:t xml:space="preserve">No sources, no scope, no explanation, no marker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_remove_empty_section_headings</w:t>
            </w:r>
            <w:r>
              <w:t xml:space="preserve"> </w:t>
            </w:r>
            <w:r>
              <w:t xml:space="preserve">preserves the heading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Findings first.</w:t>
            </w:r>
            <w:r>
              <w:t xml:space="preserve"> </w:t>
            </w:r>
            <w:r>
              <w:t xml:space="preserve">Never open on a negative when the passage goes on to give real content. Applies to table cells exactly as to bullets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+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Absence as evidence</w:t>
            </w:r>
            <w:r>
              <w:t xml:space="preserve"> </w:t>
            </w:r>
            <w:r>
              <w:t xml:space="preserve">survives only where it is the stated basis of a number the reader would otherwise take on trust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_is_carved_out</w:t>
            </w:r>
            <w:r>
              <w:t xml:space="preserve"> </w:t>
            </w:r>
            <w:r>
              <w:t xml:space="preserve">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gap is not an absence.</w:t>
            </w:r>
            <w:r>
              <w:t xml:space="preserve"> </w:t>
            </w:r>
            <w:r>
              <w:t xml:space="preserve">Gaps &amp; Sources keeps every item with its full explanation, including permanent ones. Never compressed under the clean-check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_is_cited_absence</w:t>
            </w:r>
            <w:r>
              <w:t xml:space="preserve"> </w:t>
            </w:r>
            <w:r>
              <w:t xml:space="preserve">returns False for</w:t>
            </w:r>
            <w:r>
              <w:t xml:space="preserve"> </w:t>
            </w:r>
            <w:r>
              <w:rPr>
                <w:rStyle w:val="VerbatimChar"/>
              </w:rPr>
              <w:t xml:space="preserve">Gap 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 research on every finding.</w:t>
            </w:r>
            <w:r>
              <w:t xml:space="preserve"> </w:t>
            </w:r>
            <w:r>
              <w:t xml:space="preserve">Anything surviving as a finding earns a dedicated follow-up pass, not a one-line mention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run_finding_research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live right is a finding.</w:t>
            </w:r>
            <w:r>
              <w:t xml:space="preserve"> </w:t>
            </w:r>
            <w:r>
              <w:t xml:space="preserve">A contractual permission, option, charge or entitlement counts as found even if never exercised, because it remains exercisable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_merged_mortgage_value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Ruled-out items survive, in the right section.</w:t>
            </w:r>
            <w:r>
              <w:t xml:space="preserve"> </w:t>
            </w:r>
            <w:r>
              <w:t xml:space="preserve">Something discovered and dismissed is a finding, not an absence. Age alone never rules an item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_relocate_merge_orders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Say it once.</w:t>
            </w:r>
            <w:r>
              <w:t xml:space="preserve"> </w:t>
            </w:r>
            <w:r>
              <w:t xml:space="preserve">A fact, and an absence, appears in exactly one place. A Summary line is a verdict plus a pointer, never a restatement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_point_rera_landowner_at_identity_table</w:t>
            </w:r>
            <w:r>
              <w:t xml:space="preserve"> </w:t>
            </w:r>
            <w:r>
              <w:t xml:space="preserve">+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Flags summarise, Gaps explain.</w:t>
            </w:r>
            <w:r>
              <w:t xml:space="preserve"> </w:t>
            </w:r>
            <w:r>
              <w:t xml:space="preserve">A flag is a one-sentence headline ending in</w:t>
            </w:r>
            <w:r>
              <w:t xml:space="preserve"> </w:t>
            </w:r>
            <w:r>
              <w:rPr>
                <w:rStyle w:val="VerbatimChar"/>
              </w:rPr>
              <w:t xml:space="preserve">(Gap N)</w:t>
            </w:r>
            <w:r>
              <w:t xml:space="preserve">; the full explanation lives once, under Gaps &amp; Sources, numbered to 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_flag_headline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_classify_flags</w:t>
            </w:r>
            <w:r>
              <w:t xml:space="preserve"> </w:t>
            </w:r>
            <w:r>
              <w:t xml:space="preserve">gap numbering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keeps process failures, External does not.</w:t>
            </w:r>
            <w:r>
              <w:t xml:space="preserve"> </w:t>
            </w:r>
            <w:r>
              <w:t xml:space="preserve">Never put a file path, module name, function or parameter name, JSON key, or raw exception string into either document; least of all External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_sanitize_process_text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_externalize_prose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Deep-dive vs nothing-found.</w:t>
            </w:r>
            <w:r>
              <w:t xml:space="preserve"> </w:t>
            </w:r>
            <w:r>
              <w:t xml:space="preserve">A section with real findings gets expanded properly; a genuinely empty one collapses to the heading plus</w:t>
            </w:r>
            <w:r>
              <w:t xml:space="preserve"> </w:t>
            </w:r>
            <w:r>
              <w:t xml:space="preserve">“</w:t>
            </w:r>
            <w:r>
              <w:t xml:space="preserve">Nothing found.</w:t>
            </w:r>
            <w:r>
              <w:t xml:space="preserve">”</w:t>
            </w:r>
            <w:r>
              <w:t xml:space="preserve"> </w:t>
            </w:r>
            <w:r>
              <w:t xml:space="preserve">Never padded, never supported with sources or search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+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jargon.</w:t>
            </w:r>
            <w:r>
              <w:t xml:space="preserve"> </w:t>
            </w:r>
            <w:r>
              <w:t xml:space="preserve">Every initialism (CIRP, NCLT, IBC, DSRA, IGR, KMP, ROC, MCA, IOD, IOA, CHS, NCD, SRO, SPOC, IBBI, FSI, DCPR, MHADA, MRTP, CC/OC…)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expanded or plain-languaged once on first use per section,</w:t>
            </w:r>
            <w:r>
              <w:t xml:space="preserve"> </w:t>
            </w:r>
            <w:r>
              <w:rPr>
                <w:bCs/>
                <w:b/>
              </w:rPr>
              <w:t xml:space="preserve">keeping the term itself</w:t>
            </w:r>
            <w:r>
              <w:t xml:space="preserve">. A plain-language pass, not a dumbing-down pass — precision on legal and registry facts must not be lost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_expand_jargon_first_use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Gloss raw status strings.</w:t>
            </w:r>
            <w:r>
              <w:t xml:space="preserve"> </w:t>
            </w:r>
            <w:r>
              <w:t xml:space="preserve">A verbatim registry value (e.g. IBBI’s</w:t>
            </w:r>
            <w:r>
              <w:t xml:space="preserve"> </w:t>
            </w:r>
            <w:r>
              <w:t xml:space="preserve">“</w:t>
            </w:r>
            <w:r>
              <w:t xml:space="preserve">ASSIGNMENT NOT APPROVED YET</w:t>
            </w:r>
            <w:r>
              <w:t xml:space="preserve">”</w:t>
            </w:r>
            <w:r>
              <w:t xml:space="preserve">) is quoted as-is and translated in the same sentence. Never present an opaque database string as a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+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Bullets stay the default format.</w:t>
            </w:r>
            <w:r>
              <w:t xml:space="preserve"> </w:t>
            </w:r>
            <w:r>
              <w:t xml:space="preserve">Consolidate fragmented bullets into one well-formed bullet. Sentence casing, proper entity capitalisation, complete sentences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_consolidate_bullet_clauses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_fix_bullet_capitalization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CIN/DIN placement.</w:t>
            </w:r>
            <w:r>
              <w:t xml:space="preserve"> </w:t>
            </w:r>
            <w:r>
              <w:t xml:space="preserve">Never inline in prose, anywhere,</w:t>
            </w:r>
            <w:r>
              <w:t xml:space="preserve"> </w:t>
            </w:r>
            <w:r>
              <w:rPr>
                <w:bCs/>
                <w:b/>
              </w:rPr>
              <w:t xml:space="preserve">except</w:t>
            </w:r>
            <w:r>
              <w:t xml:space="preserve"> </w:t>
            </w:r>
            <w:r>
              <w:t xml:space="preserve">the three identity tables (Corporate/Promoter Identity, Current Directors &amp; KMP, Company Registration Profile)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_strip_inline_cin_din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FR-ED-18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 table/row removal.</w:t>
            </w:r>
            <w:r>
              <w:t xml:space="preserve"> </w:t>
            </w:r>
            <w:r>
              <w:t xml:space="preserve">Drop a whole table if every row is empty; drop a row only if</w:t>
            </w:r>
            <w:r>
              <w:t xml:space="preserve"> </w:t>
            </w:r>
            <w:r>
              <w:rPr>
                <w:bCs/>
                <w:b/>
              </w:rPr>
              <w:t xml:space="preserve">every</w:t>
            </w:r>
            <w:r>
              <w:t xml:space="preserve"> </w:t>
            </w:r>
            <w:r>
              <w:t xml:space="preserve">column is empty. Except the two score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_remove_gap_rows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_remove_fully_empty_rows</w:t>
            </w:r>
          </w:p>
        </w:tc>
      </w:tr>
    </w:tbl>
    <w:bookmarkEnd w:id="57"/>
    <w:bookmarkStart w:id="58" w:name="external-only-requirements-fr-ext"/>
    <w:p>
      <w:pPr>
        <w:pStyle w:val="Heading3"/>
      </w:pPr>
      <w:r>
        <w:t xml:space="preserve">10.3 External-only requirements (FR-EXT)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Numbered citations.</w:t>
            </w:r>
            <w:r>
              <w:t xml:space="preserve"> </w:t>
            </w:r>
            <w:r>
              <w:t xml:space="preserve">Every inline factual claim resolves to a</w:t>
            </w:r>
            <w:r>
              <w:t xml:space="preserve"> </w:t>
            </w: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marker: one marker per distinct claim, not one glued to the end of a multi-sentence passage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_register_citation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_insert_marker_at_clause_end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Marker placement.</w:t>
            </w:r>
            <w:r>
              <w:t xml:space="preserve"> </w:t>
            </w:r>
            <w:r>
              <w:t xml:space="preserve">A marker sits at the end of the clause it supports, not the end of the paragraph.</w:t>
            </w:r>
            <w:r>
              <w:t xml:space="preserve"> </w:t>
            </w:r>
            <w:r>
              <w:rPr>
                <w:rStyle w:val="VerbatimChar"/>
              </w:rPr>
              <w:t xml:space="preserve">[1][2][4]</w:t>
            </w:r>
            <w:r>
              <w:t xml:space="preserve"> </w:t>
            </w:r>
            <w:r>
              <w:t xml:space="preserve">parked after the final full stop is the failure this rule exists to prevent. A marker never lands mid-word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_insert_marker_at_clause_end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is total.</w:t>
            </w:r>
            <w:r>
              <w:t xml:space="preserve"> </w:t>
            </w:r>
            <w:r>
              <w:t xml:space="preserve">Executive Summary bullets, flag headlines, table cells, appendix prose and score-table notes are all in scope. A section shipping with no markers at all is a defect, not a stylistic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judge +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marker must actually support the claim.</w:t>
            </w:r>
            <w:r>
              <w:t xml:space="preserve"> </w:t>
            </w:r>
            <w:r>
              <w:t xml:space="preserve">Citing the MahaRERA complaints record for a sentence beginning</w:t>
            </w:r>
            <w:r>
              <w:t xml:space="preserve"> </w:t>
            </w:r>
            <w:r>
              <w:t xml:space="preserve">“</w:t>
            </w:r>
            <w:r>
              <w:t xml:space="preserve">independent web research found…</w:t>
            </w:r>
            <w:r>
              <w:t xml:space="preserve">”</w:t>
            </w:r>
            <w:r>
              <w:t xml:space="preserve"> </w:t>
            </w:r>
            <w:r>
              <w:t xml:space="preserve">is a mis-citation even though both are real sources.</w:t>
            </w:r>
            <w:r>
              <w:t xml:space="preserve"> </w:t>
            </w:r>
            <w:r>
              <w:rPr>
                <w:bCs/>
                <w:b/>
              </w:rPr>
              <w:t xml:space="preserve">A missing marker is a lesser failure than a wrong 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_clause_topic_citation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rather than borrowing an adjacent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Descriptive source labels.</w:t>
            </w:r>
            <w:r>
              <w:t xml:space="preserve"> </w:t>
            </w:r>
            <w:r>
              <w:t xml:space="preserve">Issuer, what the document is, and its date. Never a raw internal filename, never a bare category label a reader cannot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_external_source_label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_generic_one_label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em dash, no hyphen-pair dash</w:t>
            </w:r>
            <w:r>
              <w:t xml:space="preserve"> </w:t>
            </w:r>
            <w:r>
              <w:t xml:space="preserve">anywhere in an External 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gate checks #1 and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gaps that also earned an Imminent or Structural flag appear in External, colour-coded by severity and numbered to 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_external_gaps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External Sources list is built</w:t>
            </w:r>
            <w:r>
              <w:t xml:space="preserve"> </w:t>
            </w:r>
            <w:r>
              <w:rPr>
                <w:bCs/>
                <w:b/>
              </w:rPr>
              <w:t xml:space="preserve">only from tokens actually cited</w:t>
            </w:r>
            <w:r>
              <w:t xml:space="preserve">, in first-use order, so an uncited source can never appear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_citation_registry</w:t>
            </w:r>
            <w:r>
              <w:t xml:space="preserve"> </w:t>
            </w:r>
            <w:r>
              <w:t xml:space="preserve">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 Sources entries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retain balanced parentheses and their bullet 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gate checks #7 and #8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FR-EXT-10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 Library table and the Weight columns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appear in 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gate checks #9 and #10;</w:t>
            </w:r>
            <w:r>
              <w:t xml:space="preserve"> </w:t>
            </w:r>
            <w:r>
              <w:rPr>
                <w:rStyle w:val="VerbatimChar"/>
              </w:rPr>
              <w:t xml:space="preserve">t[8]</w:t>
            </w:r>
            <w:r>
              <w:t xml:space="preserve"> </w:t>
            </w:r>
            <w:r>
              <w:t xml:space="preserve">dropped</w:t>
            </w:r>
          </w:p>
        </w:tc>
      </w:tr>
    </w:tbl>
    <w:bookmarkEnd w:id="58"/>
    <w:bookmarkStart w:id="59" w:name="Xa7bc95bc972c8a9e76b137ac6178a95a4e8d8fe"/>
    <w:p>
      <w:pPr>
        <w:pStyle w:val="Heading3"/>
      </w:pPr>
      <w:r>
        <w:t xml:space="preserve">10.4 The consequence rule (a constraint on the rules themselves)</w:t>
      </w:r>
    </w:p>
    <w:p>
      <w:pPr>
        <w:pStyle w:val="SourceCode"/>
      </w:pPr>
      <w:r>
        <w:rPr>
          <w:rStyle w:val="VerbatimChar"/>
        </w:rPr>
        <w:t xml:space="preserve">   Sections B and C of rules.md are injected VERBATIM into</w:t>
      </w:r>
      <w:r>
        <w:br/>
      </w:r>
      <w:r>
        <w:rPr>
          <w:rStyle w:val="VerbatimChar"/>
        </w:rPr>
        <w:t xml:space="preserve">   External-facing API calls.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Prompt punctuation BLEEDS INTO model output.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_verify_external_document_quality HARD-FAILS an External save</w:t>
      </w:r>
      <w:r>
        <w:br/>
      </w:r>
      <w:r>
        <w:rPr>
          <w:rStyle w:val="VerbatimChar"/>
        </w:rPr>
        <w:t xml:space="preserve">   containing an em dash or a hyphen-pair dash.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*** THEREFORE Sections B and C MUST THEMSELVES contain no em dash</w:t>
      </w:r>
      <w:r>
        <w:br/>
      </w:r>
      <w:r>
        <w:rPr>
          <w:rStyle w:val="VerbatimChar"/>
        </w:rPr>
        <w:t xml:space="preserve">       and no " -- ". Use commas, colons or a single spaced hyphen. ***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_preflight_rules checks exactly this, before a paragraph is written.</w:t>
      </w:r>
      <w:r>
        <w:br/>
      </w:r>
      <w:r>
        <w:br/>
      </w:r>
      <w:r>
        <w:rPr>
          <w:rStyle w:val="VerbatimChar"/>
        </w:rPr>
        <w:t xml:space="preserve">   Section A is never sent, and may use them freely.</w:t>
      </w:r>
      <w:r>
        <w:br/>
      </w:r>
      <w:r>
        <w:br/>
      </w:r>
      <w:r>
        <w:rPr>
          <w:rStyle w:val="VerbatimChar"/>
        </w:rPr>
        <w:t xml:space="preserve">   This is checked whenever B or C is edited. It is the clearest example</w:t>
      </w:r>
      <w:r>
        <w:br/>
      </w:r>
      <w:r>
        <w:rPr>
          <w:rStyle w:val="VerbatimChar"/>
        </w:rPr>
        <w:t xml:space="preserve">   in the product of a rule whose FORM is constrained by its DELIVERY</w:t>
      </w:r>
      <w:r>
        <w:br/>
      </w:r>
      <w:r>
        <w:rPr>
          <w:rStyle w:val="VerbatimChar"/>
        </w:rPr>
        <w:t xml:space="preserve">   MECHANISM.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deliverable-specifications"/>
    <w:p>
      <w:pPr>
        <w:pStyle w:val="Heading2"/>
      </w:pPr>
      <w:r>
        <w:t xml:space="preserve">11. Deliverable specifications</w:t>
      </w:r>
    </w:p>
    <w:bookmarkStart w:id="61" w:name="company-charter-internal"/>
    <w:p>
      <w:pPr>
        <w:pStyle w:val="Heading3"/>
      </w:pPr>
      <w:r>
        <w:t xml:space="preserve">11.1 Company Charter — Internal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Company_Charter_&lt;ProjectName&gt;_&lt;REG_NO&gt;_Internal.pdf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retained)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output/company_charters/</w:t>
            </w:r>
            <w:r>
              <w:t xml:space="preserve"> </w:t>
            </w:r>
            <w:r>
              <w:t xml:space="preserve">— and nowhere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Internal — Integrow Asset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Citation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Self-descriptive inline</w:t>
            </w:r>
            <w:r>
              <w:t xml:space="preserve"> </w:t>
            </w:r>
            <w:r>
              <w:rPr>
                <w:rStyle w:val="VerbatimChar"/>
              </w:rPr>
              <w:t xml:space="preserve">(label)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bibliographic, with</w:t>
            </w:r>
            <w:r>
              <w:t xml:space="preserve"> </w:t>
            </w:r>
            <w:r>
              <w:rPr>
                <w:rStyle w:val="VerbatimChar"/>
              </w:rPr>
              <w:t xml:space="preserve">[published: …, accessed: …]</w:t>
            </w:r>
            <w:r>
              <w:t xml:space="preserve"> </w:t>
            </w:r>
            <w:r>
              <w:t xml:space="preserve">and internal filenames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failures · Document Library table · Weight columns in both score tables · Source Trust Registry Updates · version log (elapsed / cost / call count) ·</w:t>
            </w:r>
            <w:r>
              <w:t xml:space="preserve"> </w:t>
            </w:r>
            <w:r>
              <w:rPr>
                <w:bCs/>
                <w:b/>
              </w:rPr>
              <w:t xml:space="preserve">all</w:t>
            </w:r>
            <w:r>
              <w:t xml:space="preserve"> </w:t>
            </w:r>
            <w:r>
              <w:t xml:space="preserve">gaps ·</w:t>
            </w:r>
            <w:r>
              <w:t xml:space="preserve"> </w:t>
            </w:r>
            <w:r>
              <w:t xml:space="preserve">“</w:t>
            </w:r>
            <w:r>
              <w:t xml:space="preserve">(Code-Computed)</w:t>
            </w:r>
            <w:r>
              <w:t xml:space="preserve">”</w:t>
            </w:r>
            <w:r>
              <w:t xml:space="preserve"> </w:t>
            </w:r>
            <w:r>
              <w:t xml:space="preserve">heading suffixes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ten locked sections (§11.3)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Preflight + blocking compliance review</w:t>
            </w:r>
          </w:p>
        </w:tc>
      </w:tr>
    </w:tbl>
    <w:bookmarkEnd w:id="61"/>
    <w:bookmarkStart w:id="62" w:name="company-charter-external"/>
    <w:p>
      <w:pPr>
        <w:pStyle w:val="Heading3"/>
      </w:pPr>
      <w:r>
        <w:t xml:space="preserve">11.2 Company Charter — External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Company_Charter_&lt;ProjectName&gt;_&lt;REG_NO&gt;_External.pdf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Strictly Private and Confidential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/ co-investor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Citation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</w:t>
            </w:r>
            <w:r>
              <w:t xml:space="preserve"> </w:t>
            </w:r>
            <w:r>
              <w:rPr>
                <w:rStyle w:val="VerbatimChar"/>
              </w:rPr>
              <w:t xml:space="preserve">[N]</w:t>
            </w:r>
            <w:r>
              <w:t xml:space="preserve">, one per distinct claim, at clause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citations only, built from tokens actually cited, in first-use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process failure · file paths, module names, JSON keys, exception strings · the Document Library table · Weight columns · Source Trust Registry Updates · the version log · gaps that did not earn an Imminent or Structural flag ·</w:t>
            </w:r>
            <w:r>
              <w:t xml:space="preserve"> </w:t>
            </w:r>
            <w:r>
              <w:t xml:space="preserve">“</w:t>
            </w:r>
            <w:r>
              <w:t xml:space="preserve">(Code-Computed)</w:t>
            </w:r>
            <w:r>
              <w:t xml:space="preserve">”</w:t>
            </w:r>
            <w:r>
              <w:t xml:space="preserve"> </w:t>
            </w:r>
            <w:r>
              <w:t xml:space="preserve">suffixes · 8 named internal-only paragraphs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Forbidden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dash, hyphen-pair dash — hard-gated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Preflight +</w:t>
            </w:r>
            <w:r>
              <w:t xml:space="preserve"> </w:t>
            </w:r>
            <w:r>
              <w:rPr>
                <w:bCs/>
                <w:b/>
              </w:rPr>
              <w:t xml:space="preserve">11-check mechanical gate</w:t>
            </w:r>
            <w:r>
              <w:t xml:space="preserve"> </w:t>
            </w:r>
            <w:r>
              <w:t xml:space="preserve">+ blocking compliance review</w:t>
            </w:r>
          </w:p>
        </w:tc>
      </w:tr>
    </w:tbl>
    <w:bookmarkEnd w:id="62"/>
    <w:bookmarkStart w:id="63" w:name="the-ten-locked-sections"/>
    <w:p>
      <w:pPr>
        <w:pStyle w:val="Heading3"/>
      </w:pPr>
      <w:r>
        <w:t xml:space="preserve">11.3 The ten locked sections</w:t>
      </w:r>
    </w:p>
    <w:p>
      <w:pPr>
        <w:pStyle w:val="SourceCode"/>
      </w:pPr>
      <w:r>
        <w:rPr>
          <w:rStyle w:val="VerbatimChar"/>
        </w:rPr>
        <w:t xml:space="preserve">    1.  (title block)</w:t>
      </w:r>
      <w:r>
        <w:br/>
      </w:r>
      <w:r>
        <w:rPr>
          <w:rStyle w:val="VerbatimChar"/>
        </w:rPr>
        <w:t xml:space="preserve">    2.  Overview &amp; Flags                  &lt;-- the reader's first page:</w:t>
      </w:r>
      <w:r>
        <w:br/>
      </w:r>
      <w:r>
        <w:rPr>
          <w:rStyle w:val="VerbatimChar"/>
        </w:rPr>
        <w:t xml:space="preserve">                                              deal snapshot, headline</w:t>
      </w:r>
      <w:r>
        <w:br/>
      </w:r>
      <w:r>
        <w:rPr>
          <w:rStyle w:val="VerbatimChar"/>
        </w:rPr>
        <w:t xml:space="preserve">                                              scorecard, imminent /</w:t>
      </w:r>
      <w:r>
        <w:br/>
      </w:r>
      <w:r>
        <w:rPr>
          <w:rStyle w:val="VerbatimChar"/>
        </w:rPr>
        <w:t xml:space="preserve">                                              structural / monitor lists</w:t>
      </w:r>
      <w:r>
        <w:br/>
      </w:r>
      <w:r>
        <w:rPr>
          <w:rStyle w:val="VerbatimChar"/>
        </w:rPr>
        <w:t xml:space="preserve">    3.  Executive Summary                 &lt;-- + 4 KPI cards</w:t>
      </w:r>
      <w:r>
        <w:br/>
      </w:r>
      <w:r>
        <w:rPr>
          <w:rStyle w:val="VerbatimChar"/>
        </w:rPr>
        <w:t xml:space="preserve">    4.  Counterparty</w:t>
      </w:r>
      <w:r>
        <w:br/>
      </w:r>
      <w:r>
        <w:rPr>
          <w:rStyle w:val="VerbatimChar"/>
        </w:rPr>
        <w:t xml:space="preserve">    5.  The Asset                         &lt;-- H2: FSI (Floor Space Index)</w:t>
      </w:r>
      <w:r>
        <w:br/>
      </w:r>
      <w:r>
        <w:rPr>
          <w:rStyle w:val="VerbatimChar"/>
        </w:rPr>
        <w:t xml:space="preserve">    6.  Compliance &amp; Legal Detail         &lt;-- H2: Complaint Order Outcomes,</w:t>
      </w:r>
      <w:r>
        <w:br/>
      </w:r>
      <w:r>
        <w:rPr>
          <w:rStyle w:val="VerbatimChar"/>
        </w:rPr>
        <w:t xml:space="preserve">                                              Appeal-Level Judgments</w:t>
      </w:r>
      <w:r>
        <w:br/>
      </w:r>
      <w:r>
        <w:rPr>
          <w:rStyle w:val="VerbatimChar"/>
        </w:rPr>
        <w:t xml:space="preserve">    7.  Market &amp; Area Intelligence</w:t>
      </w:r>
      <w:r>
        <w:br/>
      </w:r>
      <w:r>
        <w:rPr>
          <w:rStyle w:val="VerbatimChar"/>
        </w:rPr>
        <w:t xml:space="preserve">    8.  RERA Core Data</w:t>
      </w:r>
      <w:r>
        <w:br/>
      </w:r>
      <w:r>
        <w:rPr>
          <w:rStyle w:val="VerbatimChar"/>
        </w:rPr>
        <w:t xml:space="preserve">    9.  Diligence Appendix                &lt;-- H2: Document Library Contents,</w:t>
      </w:r>
      <w:r>
        <w:br/>
      </w:r>
      <w:r>
        <w:rPr>
          <w:rStyle w:val="VerbatimChar"/>
        </w:rPr>
        <w:t xml:space="preserve">                                              Credit Rating Check, IBBI</w:t>
      </w:r>
      <w:r>
        <w:br/>
      </w:r>
      <w:r>
        <w:rPr>
          <w:rStyle w:val="VerbatimChar"/>
        </w:rPr>
        <w:t xml:space="preserve">                                              Insolvency Check, Company</w:t>
      </w:r>
      <w:r>
        <w:br/>
      </w:r>
      <w:r>
        <w:rPr>
          <w:rStyle w:val="VerbatimChar"/>
        </w:rPr>
        <w:t xml:space="preserve">                                              Registration Profile, Group /</w:t>
      </w:r>
      <w:r>
        <w:br/>
      </w:r>
      <w:r>
        <w:rPr>
          <w:rStyle w:val="VerbatimChar"/>
        </w:rPr>
        <w:t xml:space="preserve">                                              Affiliated Companies, Developer</w:t>
      </w:r>
      <w:r>
        <w:br/>
      </w:r>
      <w:r>
        <w:rPr>
          <w:rStyle w:val="VerbatimChar"/>
        </w:rPr>
        <w:t xml:space="preserve">                                              Score, Documentation Authenticity</w:t>
      </w:r>
      <w:r>
        <w:br/>
      </w:r>
      <w:r>
        <w:rPr>
          <w:rStyle w:val="VerbatimChar"/>
        </w:rPr>
        <w:t xml:space="preserve">                                              &amp; Confidence Summary</w:t>
      </w:r>
      <w:r>
        <w:br/>
      </w:r>
      <w:r>
        <w:rPr>
          <w:rStyle w:val="VerbatimChar"/>
        </w:rPr>
        <w:t xml:space="preserve">   10.  Gaps &amp; Sources                    &lt;-- H2: Sources</w:t>
      </w:r>
      <w:r>
        <w:br/>
      </w:r>
      <w:r>
        <w:br/>
      </w:r>
      <w:r>
        <w:rPr>
          <w:rStyle w:val="VerbatimChar"/>
        </w:rPr>
        <w:t xml:space="preserve">   PLUS two CONDITIONAL appends that render only when their check ran:</w:t>
      </w:r>
      <w:r>
        <w:br/>
      </w:r>
      <w:r>
        <w:rPr>
          <w:rStyle w:val="VerbatimChar"/>
        </w:rPr>
        <w:t xml:space="preserve">        Land Record Check -- Maha Bhulekh Property Card</w:t>
      </w:r>
      <w:r>
        <w:br/>
      </w:r>
      <w:r>
        <w:rPr>
          <w:rStyle w:val="VerbatimChar"/>
        </w:rPr>
        <w:t xml:space="preserve">        Review Authenticity Triage (Code-Computed Heuristics)</w:t>
      </w:r>
      <w:r>
        <w:br/>
      </w:r>
      <w:r>
        <w:br/>
      </w:r>
      <w:r>
        <w:rPr>
          <w:rStyle w:val="VerbatimChar"/>
        </w:rPr>
        <w:t xml:space="preserve">   *** SECTION ORDER IS LOCKED. Reshape content inside the flow;</w:t>
      </w:r>
      <w:r>
        <w:br/>
      </w:r>
      <w:r>
        <w:rPr>
          <w:rStyle w:val="VerbatimChar"/>
        </w:rPr>
        <w:t xml:space="preserve">       never reorder or rename a section. ***</w:t>
      </w:r>
    </w:p>
    <w:bookmarkEnd w:id="63"/>
    <w:bookmarkStart w:id="64" w:name="facts.json-the-record"/>
    <w:p>
      <w:pPr>
        <w:pStyle w:val="Heading3"/>
      </w:pPr>
      <w:r>
        <w:t xml:space="preserve">11.4</w:t>
      </w:r>
      <w:r>
        <w:t xml:space="preserve"> </w:t>
      </w:r>
      <w:r>
        <w:rPr>
          <w:rStyle w:val="VerbatimChar"/>
        </w:rPr>
        <w:t xml:space="preserve">.facts.json</w:t>
      </w:r>
      <w:r>
        <w:t xml:space="preserve"> </w:t>
      </w:r>
      <w:r>
        <w:t xml:space="preserve">— the record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Company_Charter_&lt;ProjectName&gt;_&lt;REG_NO&gt;.facts.json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Internal, unscrubbed. Never leaves the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required model-authored keys + ~20 code-computed keys,</w:t>
            </w:r>
            <w:r>
              <w:t xml:space="preserve"> </w:t>
            </w:r>
            <w:r>
              <w:rPr>
                <w:bCs/>
                <w:b/>
              </w:rPr>
              <w:t xml:space="preserve">with clean-check text and process-failure text 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complete record; the input to</w:t>
            </w:r>
            <w:r>
              <w:t xml:space="preserve"> </w:t>
            </w:r>
            <w:r>
              <w:rPr>
                <w:rStyle w:val="VerbatimChar"/>
              </w:rPr>
              <w:t xml:space="preserve">charter_report.py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executive_briefing.py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finalize_report.py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cts_resolve.py</w:t>
            </w:r>
            <w:r>
              <w:t xml:space="preserve">; the basis of the free no-API render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developer_score</w:t>
            </w:r>
            <w:r>
              <w:t xml:space="preserve"> </w:t>
            </w:r>
            <w:r>
              <w:t xml:space="preserve">in this file is an</w:t>
            </w:r>
            <w:r>
              <w:t xml:space="preserve"> </w:t>
            </w:r>
            <w:r>
              <w:rPr>
                <w:bCs/>
                <w:b/>
              </w:rPr>
              <w:t xml:space="preserve">output</w:t>
            </w:r>
            <w:r>
              <w:t xml:space="preserve">, never a valid input</w:t>
            </w:r>
          </w:p>
        </w:tc>
      </w:tr>
    </w:tbl>
    <w:bookmarkEnd w:id="64"/>
    <w:bookmarkStart w:id="65" w:name="rera-project-summary-pdf"/>
    <w:p>
      <w:pPr>
        <w:pStyle w:val="Heading3"/>
      </w:pPr>
      <w:r>
        <w:t xml:space="preserve">11.5 RERA project summary 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output/&lt;REG_NO&gt;/&lt;REG_NO&gt;_summary.pdf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ReportLab (no native dependencies)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(+ data-reliability note) → Project Details → Company Charter Highlights → Promoter Profile → Market Research → remaining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Rebuildable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offline, zero network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different document from the Charter. Do not confuse them.</w:t>
            </w:r>
          </w:p>
        </w:tc>
      </w:tr>
    </w:tbl>
    <w:bookmarkEnd w:id="65"/>
    <w:bookmarkStart w:id="66" w:name="supporting-artefacts"/>
    <w:p>
      <w:pPr>
        <w:pStyle w:val="Heading3"/>
      </w:pPr>
      <w:r>
        <w:t xml:space="preserve">11.6 Supporting 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Company_Charter_&lt;REG&gt;_claude_md_review.json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compliance review’s verdict, violations and unverifiable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Per-label calls, turns, tokens and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output/usage_log.jsonl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Append-only, one rollup line per run, 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documents_manifest.json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document with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complaint_orders_manifest.json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above, plus</w:t>
            </w:r>
            <w:r>
              <w:t xml:space="preserve"> </w:t>
            </w:r>
            <w:r>
              <w:rPr>
                <w:rStyle w:val="VerbatimChar"/>
              </w:rPr>
              <w:t xml:space="preserve">complaint_id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complaint_registration_no</w:t>
            </w:r>
            <w:r>
              <w:t xml:space="preserve"> </w:t>
            </w:r>
            <w:r>
              <w:t xml:space="preserve">so an outcome can be attributed back to a specific 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run_meta.json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reg-no, project id, auth source, promoter name, charter path,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promoter/portfolio.json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totals, per-project rows, and the standing limitations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research/deep_research.json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blocks, stamped</w:t>
            </w:r>
            <w:r>
              <w:t xml:space="preserve"> </w:t>
            </w:r>
            <w:r>
              <w:rPr>
                <w:rStyle w:val="VerbatimChar"/>
              </w:rPr>
              <w:t xml:space="preserve">_generated_at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_reused_prior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source_trust_registry.json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Committed to the repository</w:t>
            </w:r>
            <w:r>
              <w:t xml:space="preserve"> </w:t>
            </w:r>
            <w:r>
              <w:t xml:space="preserve">— cross-run open-web trust tallies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4" w:name="non-functional-requirements"/>
    <w:p>
      <w:pPr>
        <w:pStyle w:val="Heading2"/>
      </w:pPr>
      <w:r>
        <w:t xml:space="preserve">12. Non-functional requirements</w:t>
      </w:r>
    </w:p>
    <w:bookmarkStart w:id="68" w:name="reliability-fr-nfr-rel"/>
    <w:p>
      <w:pPr>
        <w:pStyle w:val="Heading3"/>
      </w:pPr>
      <w:r>
        <w:t xml:space="preserve">12.1 Reliability (FR-NFR-REL)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failure in any optional stage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prevent the run from completing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failure in one category, document, or promoter-portfolio project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affect any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refusal or gate failure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leave a half-written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on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 cached state (token cache)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degrade to</w:t>
            </w:r>
            <w:r>
              <w:t xml:space="preserve"> </w:t>
            </w:r>
            <w:r>
              <w:t xml:space="preserve">“</w:t>
            </w:r>
            <w:r>
              <w:t xml:space="preserve">absent</w:t>
            </w:r>
            <w:r>
              <w:t xml:space="preserve">”</w:t>
            </w:r>
            <w:r>
              <w:t xml:space="preserve">, never to an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Editorial passes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idempotent — safe to run across two renders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Re-running the same project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silently clobber the previous run</w:t>
            </w:r>
          </w:p>
        </w:tc>
      </w:tr>
    </w:tbl>
    <w:bookmarkEnd w:id="68"/>
    <w:bookmarkStart w:id="69" w:name="performance-nfr-perf"/>
    <w:p>
      <w:pPr>
        <w:pStyle w:val="Heading3"/>
      </w:pPr>
      <w:r>
        <w:t xml:space="preserve">12.2 Performance (NFR-PERF)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fetch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parallelised (8 workers)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download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parallelised (8 workers)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five external corporate checks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run in parallel (5 workers)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already downloaded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reused rather than re-fetched from MahaRERA’s slow DMS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research sources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reused within 24 hours; only open gaps re-attempted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B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delivered as a cacheable system-prompt prefix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human-attended browser work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contiguous in the pipeline, so the operator is not called back after a long unattended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Rendering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verifiable with zero API calls from a saved</w:t>
            </w:r>
            <w:r>
              <w:t xml:space="preserve"> </w:t>
            </w:r>
            <w:r>
              <w:rPr>
                <w:rStyle w:val="VerbatimChar"/>
              </w:rPr>
              <w:t xml:space="preserve">facts.json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Claude API call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mark its request cacheable (</w:t>
            </w:r>
            <w:r>
              <w:rPr>
                <w:rStyle w:val="VerbatimChar"/>
              </w:rPr>
              <w:t xml:space="preserve">cache_control</w:t>
            </w:r>
            <w:r>
              <w:t xml:space="preserve">), so a system prompt reused across calls under the same label is billed at the cache-read rate on its second and later 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and gap-retry fan-out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batched — many claims or gaps checked per call, sharing one search budget — rather than issuing one independent call per claim or gap</w:t>
            </w:r>
          </w:p>
        </w:tc>
      </w:tr>
    </w:tbl>
    <w:bookmarkEnd w:id="69"/>
    <w:bookmarkStart w:id="70" w:name="usability-nfr-use"/>
    <w:p>
      <w:pPr>
        <w:pStyle w:val="Heading3"/>
      </w:pPr>
      <w:r>
        <w:t xml:space="preserve">12.3 Usability (NFR-USE)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NFR-USE-01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console line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prefixed</w:t>
            </w:r>
            <w:r>
              <w:t xml:space="preserve"> </w:t>
            </w:r>
            <w:r>
              <w:rPr>
                <w:rStyle w:val="VerbatimChar"/>
              </w:rPr>
              <w:t xml:space="preserve">[INFO]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[OK]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[WARN]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[ERROR]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NFR-USE-02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failed stage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print the exact command to retry just that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NFR-USE-03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CAPTCHA wait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print a progress line at least every 30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NFR-USE-04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 summary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show cost broken down by label, sorted by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NFR-USE-05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trust levels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surfaced to the operator, and on the summary PDF 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NFR-USE-06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Truncation, capping or sampling</w:t>
            </w:r>
            <w:r>
              <w:t xml:space="preserve"> </w:t>
            </w:r>
            <w:r>
              <w:rPr>
                <w:bCs/>
                <w:b/>
              </w:rPr>
              <w:t xml:space="preserve">MUST NEVER</w:t>
            </w:r>
            <w:r>
              <w:t xml:space="preserve"> </w:t>
            </w:r>
            <w:r>
              <w:t xml:space="preserve">be silent</w:t>
            </w:r>
          </w:p>
        </w:tc>
      </w:tr>
    </w:tbl>
    <w:bookmarkEnd w:id="70"/>
    <w:bookmarkStart w:id="71" w:name="maintainability-nfr-maint"/>
    <w:p>
      <w:pPr>
        <w:pStyle w:val="Heading3"/>
      </w:pPr>
      <w:r>
        <w:t xml:space="preserve">12.4 Maintainability (NFR-MAINT)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NFR-MAINT-01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documented by</w:t>
            </w:r>
            <w:r>
              <w:t xml:space="preserve"> </w:t>
            </w:r>
            <w:r>
              <w:rPr>
                <w:rStyle w:val="VerbatimChar"/>
              </w:rPr>
              <w:t xml:space="preserve">module.symbol</w:t>
            </w:r>
            <w:r>
              <w:t xml:space="preserve">, never by line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NFR-MAINT-02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named guard symbol disappearing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fail the test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NFR-MAINT-03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rules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live in one file that is both human-readable and machine-parsed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NFR-MAINT-04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completed spec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marked historical, with its specific staleness enumerated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NFR-MAINT-05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module retained only as a shared library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say so, and say who imports 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NFR-MAINT-06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guard that</w:t>
            </w:r>
            <w:r>
              <w:t xml:space="preserve"> </w:t>
            </w:r>
            <w:r>
              <w:t xml:space="preserve">“</w:t>
            </w:r>
            <w:r>
              <w:t xml:space="preserve">looks redundant</w:t>
            </w:r>
            <w:r>
              <w:t xml:space="preserve">”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record why it exists</w:t>
            </w:r>
          </w:p>
        </w:tc>
      </w:tr>
    </w:tbl>
    <w:bookmarkEnd w:id="71"/>
    <w:bookmarkStart w:id="72" w:name="portability-nfr-port"/>
    <w:p>
      <w:pPr>
        <w:pStyle w:val="Heading3"/>
      </w:pPr>
      <w:r>
        <w:t xml:space="preserve">12.5 Portability (NFR-PORT)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NFR-PORT-01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except PDF conversion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run on Linux, macOS and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NFR-PORT-02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conversion currently requires Windows + Word (</w:t>
            </w:r>
            <w:r>
              <w:rPr>
                <w:rStyle w:val="VerbatimChar"/>
              </w:rPr>
              <w:t xml:space="preserve">docx2pdf</w:t>
            </w:r>
            <w:r>
              <w:t xml:space="preserve">); the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remain as the fallback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NFR-PORT-03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Windows-only tests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skippable so the suite runs on Linux/CI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NFR-PORT-04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language data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bundled in-repo, not assumed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NFR-PORT-05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summary PDF renderer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avoid native dependencies, to keep a hosted-service path open</w:t>
            </w:r>
          </w:p>
        </w:tc>
      </w:tr>
    </w:tbl>
    <w:bookmarkEnd w:id="72"/>
    <w:bookmarkStart w:id="73" w:name="security-and-privacy-nfr-sec"/>
    <w:p>
      <w:pPr>
        <w:pStyle w:val="Heading3"/>
      </w:pPr>
      <w:r>
        <w:t xml:space="preserve">12.6 Security and privacy (NFR-SEC)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read from the environment and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be written to disk or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run output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gitignored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External document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contain any internal tooling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.facts.json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treated as Internal-classification and never forwarded to a counterparty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solve or read a CAPTCHA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rate limits and politeness policies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honoured (Nominatim ~1 req/s with an identifying User-Agent)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integration with a Terms-of-Service question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opt-in, off by default, and carry an in-code caveat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8" w:name="X1991279b66adbed3e463def89fc70e0183ed991"/>
    <w:p>
      <w:pPr>
        <w:pStyle w:val="Heading2"/>
      </w:pPr>
      <w:r>
        <w:t xml:space="preserve">13. Governance, quality and compliance requirements</w:t>
      </w:r>
    </w:p>
    <w:bookmarkStart w:id="75" w:name="the-gate-chain-fr-gate"/>
    <w:p>
      <w:pPr>
        <w:pStyle w:val="Heading3"/>
      </w:pPr>
      <w:r>
        <w:t xml:space="preserve">13.1 The gate chain (FR-GATE)</w:t>
      </w:r>
    </w:p>
    <w:p>
      <w:pPr>
        <w:pStyle w:val="SourceCode"/>
      </w:pPr>
      <w:r>
        <w:rPr>
          <w:rStyle w:val="VerbatimChar"/>
        </w:rPr>
        <w:t xml:space="preserve">                          facts assembled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+----------------------------v----------------------------+</w:t>
      </w:r>
      <w:r>
        <w:br/>
      </w:r>
      <w:r>
        <w:rPr>
          <w:rStyle w:val="VerbatimChar"/>
        </w:rPr>
        <w:t xml:space="preserve">   |  GATE 1  PREFLIGHT                                       |</w:t>
      </w:r>
      <w:r>
        <w:br/>
      </w:r>
      <w:r>
        <w:rPr>
          <w:rStyle w:val="VerbatimChar"/>
        </w:rPr>
        <w:t xml:space="preserve">   |  Runs BEFORE a paragraph is written.                     |</w:t>
      </w:r>
      <w:r>
        <w:br/>
      </w:r>
      <w:r>
        <w:rPr>
          <w:rStyle w:val="VerbatimChar"/>
        </w:rPr>
        <w:t xml:space="preserve">   |  rules.md present . markers intact . sections non-empty  |</w:t>
      </w:r>
      <w:r>
        <w:br/>
      </w:r>
      <w:r>
        <w:rPr>
          <w:rStyle w:val="VerbatimChar"/>
        </w:rPr>
        <w:t xml:space="preserve">   |  . B (and C when external) free of em dash and " -- "    |</w:t>
      </w:r>
      <w:r>
        <w:br/>
      </w:r>
      <w:r>
        <w:rPr>
          <w:rStyle w:val="VerbatimChar"/>
        </w:rPr>
        <w:t xml:space="preserve">   |  . Section A validated but NOT RETURNED                  |</w:t>
      </w:r>
      <w:r>
        <w:br/>
      </w:r>
      <w:r>
        <w:rPr>
          <w:rStyle w:val="VerbatimChar"/>
        </w:rPr>
        <w:t xml:space="preserve">   +----------------------------+----------------------------+</w:t>
      </w:r>
      <w:r>
        <w:br/>
      </w:r>
      <w:r>
        <w:rPr>
          <w:rStyle w:val="VerbatimChar"/>
        </w:rPr>
        <w:t xml:space="preserve">                                | pass</w:t>
      </w:r>
      <w:r>
        <w:br/>
      </w:r>
      <w:r>
        <w:rPr>
          <w:rStyle w:val="VerbatimChar"/>
        </w:rPr>
        <w:t xml:space="preserve">                     render Internal, then External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+----------------------------v----------------------------+</w:t>
      </w:r>
      <w:r>
        <w:br/>
      </w:r>
      <w:r>
        <w:rPr>
          <w:rStyle w:val="VerbatimChar"/>
        </w:rPr>
        <w:t xml:space="preserve">   |  GATE 2  EXTERNAL QUALITY  (11 mechanical checks)        |</w:t>
      </w:r>
      <w:r>
        <w:br/>
      </w:r>
      <w:r>
        <w:rPr>
          <w:rStyle w:val="VerbatimChar"/>
        </w:rPr>
        <w:t xml:space="preserve">   |  Re-opens the SAVED file. Blocks the SAVE.               |</w:t>
      </w:r>
      <w:r>
        <w:br/>
      </w:r>
      <w:r>
        <w:rPr>
          <w:rStyle w:val="VerbatimChar"/>
        </w:rPr>
        <w:t xml:space="preserve">   |  The headline check: A CITATION MARKER ATTACHED TO AN    |</w:t>
      </w:r>
      <w:r>
        <w:br/>
      </w:r>
      <w:r>
        <w:rPr>
          <w:rStyle w:val="VerbatimChar"/>
        </w:rPr>
        <w:t xml:space="preserve">   |  ABSENCE -- the specific defect the whole editorial      |</w:t>
      </w:r>
      <w:r>
        <w:br/>
      </w:r>
      <w:r>
        <w:rPr>
          <w:rStyle w:val="VerbatimChar"/>
        </w:rPr>
        <w:t xml:space="preserve">   |  policy exists to prevent.                               |</w:t>
      </w:r>
      <w:r>
        <w:br/>
      </w:r>
      <w:r>
        <w:rPr>
          <w:rStyle w:val="VerbatimChar"/>
        </w:rPr>
        <w:t xml:space="preserve">   +----------------------------+----------------------------+</w:t>
      </w:r>
      <w:r>
        <w:br/>
      </w:r>
      <w:r>
        <w:rPr>
          <w:rStyle w:val="VerbatimChar"/>
        </w:rPr>
        <w:t xml:space="preserve">                                | pass</w:t>
      </w:r>
      <w:r>
        <w:br/>
      </w:r>
      <w:r>
        <w:rPr>
          <w:rStyle w:val="VerbatimChar"/>
        </w:rPr>
        <w:t xml:space="preserve">   +----------------------------v----------------------------+</w:t>
      </w:r>
      <w:r>
        <w:br/>
      </w:r>
      <w:r>
        <w:rPr>
          <w:rStyle w:val="VerbatimChar"/>
        </w:rPr>
        <w:t xml:space="preserve">   |  GATE 3  COMPLIANCE REVIEW   *** BLOCKS THE PDF ***      |</w:t>
      </w:r>
      <w:r>
        <w:br/>
      </w:r>
      <w:r>
        <w:rPr>
          <w:rStyle w:val="VerbatimChar"/>
        </w:rPr>
        <w:t xml:space="preserve">   |  Re-reads BOTH saved documents and audits them against   |</w:t>
      </w:r>
      <w:r>
        <w:br/>
      </w:r>
      <w:r>
        <w:rPr>
          <w:rStyle w:val="VerbatimChar"/>
        </w:rPr>
        <w:t xml:space="preserve">   |  rules.md via the model.                                 |</w:t>
      </w:r>
      <w:r>
        <w:br/>
      </w:r>
      <w:r>
        <w:rPr>
          <w:rStyle w:val="VerbatimChar"/>
        </w:rPr>
        <w:t xml:space="preserve">   |                                                          |</w:t>
      </w:r>
      <w:r>
        <w:br/>
      </w:r>
      <w:r>
        <w:rPr>
          <w:rStyle w:val="VerbatimChar"/>
        </w:rPr>
        <w:t xml:space="preserve">   |  STRICT BY DEFAULT. Two ways to fail:                    |</w:t>
      </w:r>
      <w:r>
        <w:br/>
      </w:r>
      <w:r>
        <w:rPr>
          <w:rStyle w:val="VerbatimChar"/>
        </w:rPr>
        <w:t xml:space="preserve">   |    (a) a VERIFIED violation                              |</w:t>
      </w:r>
      <w:r>
        <w:br/>
      </w:r>
      <w:r>
        <w:rPr>
          <w:rStyle w:val="VerbatimChar"/>
        </w:rPr>
        <w:t xml:space="preserve">   |    (b) a review that COULD NOT RUN AT ALL                |</w:t>
      </w:r>
      <w:r>
        <w:br/>
      </w:r>
      <w:r>
        <w:rPr>
          <w:rStyle w:val="VerbatimChar"/>
        </w:rPr>
        <w:t xml:space="preserve">   |        -- unverified is not the same as clean            |</w:t>
      </w:r>
      <w:r>
        <w:br/>
      </w:r>
      <w:r>
        <w:rPr>
          <w:rStyle w:val="VerbatimChar"/>
        </w:rPr>
        <w:t xml:space="preserve">   |                                                          |</w:t>
      </w:r>
      <w:r>
        <w:br/>
      </w:r>
      <w:r>
        <w:rPr>
          <w:rStyle w:val="VerbatimChar"/>
        </w:rPr>
        <w:t xml:space="preserve">   |  Safe to block on a model's judgement ONLY because every |</w:t>
      </w:r>
      <w:r>
        <w:br/>
      </w:r>
      <w:r>
        <w:rPr>
          <w:rStyle w:val="VerbatimChar"/>
        </w:rPr>
        <w:t xml:space="preserve">   |  violation is verified against the document text first.  |</w:t>
      </w:r>
      <w:r>
        <w:br/>
      </w:r>
      <w:r>
        <w:rPr>
          <w:rStyle w:val="VerbatimChar"/>
        </w:rPr>
        <w:t xml:space="preserve">   |  An invented quote is logged unverifiable and CANNOT     |</w:t>
      </w:r>
      <w:r>
        <w:br/>
      </w:r>
      <w:r>
        <w:rPr>
          <w:rStyle w:val="VerbatimChar"/>
        </w:rPr>
        <w:t xml:space="preserve">   |  stop a good document. Quotes under 12 chars are not     |</w:t>
      </w:r>
      <w:r>
        <w:br/>
      </w:r>
      <w:r>
        <w:rPr>
          <w:rStyle w:val="VerbatimChar"/>
        </w:rPr>
        <w:t xml:space="preserve">   |  trusted -- they match almost anything by coincidence.   |</w:t>
      </w:r>
      <w:r>
        <w:br/>
      </w:r>
      <w:r>
        <w:rPr>
          <w:rStyle w:val="VerbatimChar"/>
        </w:rPr>
        <w:t xml:space="preserve">   |                                                          |</w:t>
      </w:r>
      <w:r>
        <w:br/>
      </w:r>
      <w:r>
        <w:rPr>
          <w:rStyle w:val="VerbatimChar"/>
        </w:rPr>
        <w:t xml:space="preserve">   |  The model's role is reduced from "decide whether this   |</w:t>
      </w:r>
      <w:r>
        <w:br/>
      </w:r>
      <w:r>
        <w:rPr>
          <w:rStyle w:val="VerbatimChar"/>
        </w:rPr>
        <w:t xml:space="preserve">   |  complies" to "POINT AT the offending text", and the     |</w:t>
      </w:r>
      <w:r>
        <w:br/>
      </w:r>
      <w:r>
        <w:rPr>
          <w:rStyle w:val="VerbatimChar"/>
        </w:rPr>
        <w:t xml:space="preserve">   |  pointing is then checked mechanically.                  |</w:t>
      </w:r>
      <w:r>
        <w:br/>
      </w:r>
      <w:r>
        <w:rPr>
          <w:rStyle w:val="VerbatimChar"/>
        </w:rPr>
        <w:t xml:space="preserve">   +----------------------------+----------------------------+</w:t>
      </w:r>
      <w:r>
        <w:br/>
      </w:r>
      <w:r>
        <w:rPr>
          <w:rStyle w:val="VerbatimChar"/>
        </w:rPr>
        <w:t xml:space="preserve">                                | pass</w:t>
      </w:r>
      <w:r>
        <w:br/>
      </w:r>
      <w:r>
        <w:rPr>
          <w:rStyle w:val="VerbatimChar"/>
        </w:rPr>
        <w:t xml:space="preserve">                        convert both to PDF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*** THE DELIVERABLE ***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FR-GATE-01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Preflight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run before any content is written and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fail the run on a missing, renamed or empty rules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FR-GATE-02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Preflight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validate Section A without returning it, so it cannot become a route by which coding-time guidance reaches an API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FR-GATE-03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External mechanical gate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re-open the saved file and run all eleven checks, walking body paragraphs</w:t>
            </w:r>
            <w:r>
              <w:t xml:space="preserve"> </w:t>
            </w:r>
            <w:r>
              <w:rPr>
                <w:bCs/>
                <w:b/>
              </w:rPr>
              <w:t xml:space="preserve">and every table cell recursively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FR-GATE-04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compliance review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block the PDF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FR-GATE-05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review that could not run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count as a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FR-GATE-06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reported violation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verified against the document text before it may block; quotes under 12 normalised characters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be trusted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FR-GATE-07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permitted patterns (</w:t>
            </w:r>
            <w:r>
              <w:t xml:space="preserve">“</w:t>
            </w:r>
            <w:r>
              <w:t xml:space="preserve">Nothing found.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 N.</w:t>
            </w:r>
            <w:r>
              <w:t xml:space="preserve">, score-note absences, identity-table identifiers,</w:t>
            </w:r>
            <w:r>
              <w:t xml:space="preserve"> </w:t>
            </w:r>
            <w:r>
              <w:t xml:space="preserve">“</w:t>
            </w:r>
            <w:r>
              <w:t xml:space="preserve">N/A</w:t>
            </w:r>
            <w:r>
              <w:t xml:space="preserve">”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carved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FR-GATE-08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A</w:t>
            </w:r>
            <w:r>
              <w:t xml:space="preserve"> </w:t>
            </w:r>
            <w:r>
              <w:rPr>
                <w:bCs/>
                <w:b/>
              </w:rPr>
              <w:t xml:space="preserve">MUST NEVER</w:t>
            </w:r>
            <w:r>
              <w:t xml:space="preserve"> </w:t>
            </w:r>
            <w:r>
              <w:t xml:space="preserve">be transmitted to any API, and a test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assert this — asserting the marker is present</w:t>
            </w:r>
            <w:r>
              <w:t xml:space="preserve"> </w:t>
            </w:r>
            <w:r>
              <w:rPr>
                <w:iCs/>
                <w:i/>
              </w:rPr>
              <w:t xml:space="preserve">before</w:t>
            </w:r>
            <w:r>
              <w:t xml:space="preserve"> </w:t>
            </w:r>
            <w:r>
              <w:t xml:space="preserve">asserting it is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FR-GATE-09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override (</w:t>
            </w:r>
            <w:r>
              <w:rPr>
                <w:rStyle w:val="VerbatimChar"/>
              </w:rPr>
              <w:t xml:space="preserve">CHARTER_ALLOW_UNCHECKED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MAY</w:t>
            </w:r>
            <w:r>
              <w:t xml:space="preserve"> </w:t>
            </w:r>
            <w:r>
              <w:t xml:space="preserve">exist, and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documented as</w:t>
            </w:r>
            <w:r>
              <w:t xml:space="preserve"> </w:t>
            </w:r>
            <w:r>
              <w:rPr>
                <w:iCs/>
                <w:i/>
              </w:rPr>
              <w:t xml:space="preserve">a decision to ship an unchecked document, not a convenience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FR-GATE-10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cost of the review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separately labelled so it is visible and arguable</w:t>
            </w:r>
          </w:p>
        </w:tc>
      </w:tr>
    </w:tbl>
    <w:bookmarkEnd w:id="75"/>
    <w:bookmarkStart w:id="76" w:name="degradation-requirements-fr-deg"/>
    <w:p>
      <w:pPr>
        <w:pStyle w:val="Heading3"/>
      </w:pPr>
      <w:r>
        <w:t xml:space="preserve">13.2 Degradation requirements (FR-DEG)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FR-DEG-01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model-backed judgement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keep its deterministic predecessor behind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FR-DEG-02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caches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keyed such that a lookup miss is</w:t>
            </w:r>
            <w:r>
              <w:t xml:space="preserve"> </w:t>
            </w:r>
            <w:r>
              <w:rPr>
                <w:bCs/>
                <w:b/>
              </w:rPr>
              <w:t xml:space="preserve">indistinguishable from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no model ran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FR-DEG-03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model replies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discarded, not trusted: out-of-range ids, unrecognised verdict kinds and null matches are all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FR-DEG-04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per-finding research failure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cost only its own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FR-DEG-05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finding may ever be deleted</w:t>
            </w:r>
            <w:r>
              <w:t xml:space="preserve"> </w:t>
            </w:r>
            <w:r>
              <w:t xml:space="preserve">by any research outcome, including an empty or malformed reply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FR-DEG-06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Fan-out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bounded, and the bound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FR-DEG-07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Per-finding research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recompound — an already-enriched finding must be recognised by fingerprint and skipped</w:t>
            </w:r>
          </w:p>
        </w:tc>
      </w:tr>
    </w:tbl>
    <w:bookmarkEnd w:id="76"/>
    <w:bookmarkStart w:id="77" w:name="reversibility-requirements-fr-rev"/>
    <w:p>
      <w:pPr>
        <w:pStyle w:val="Heading3"/>
      </w:pPr>
      <w:r>
        <w:t xml:space="preserve">13.3 Reversibility requirements (FR-REV)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pass that removes text from the page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stash the original and restore it before</w:t>
            </w:r>
            <w:r>
              <w:t xml:space="preserve"> </w:t>
            </w:r>
            <w:r>
              <w:rPr>
                <w:rStyle w:val="VerbatimChar"/>
              </w:rPr>
              <w:t xml:space="preserve">.facts.json</w:t>
            </w:r>
            <w:r>
              <w:t xml:space="preserve"> </w:t>
            </w:r>
            <w:r>
              <w:t xml:space="preserve">is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this, every run would quietly hollow out the file the next run reads. This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be allowed to happen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relocation</w:t>
            </w:r>
            <w:r>
              <w:t xml:space="preserve"> </w:t>
            </w:r>
            <w:r>
              <w:t xml:space="preserve">is the deliberate exception and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be reversed — nothing is lost and the corrected record is the better 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data-requirements"/>
    <w:p>
      <w:pPr>
        <w:pStyle w:val="Heading2"/>
      </w:pPr>
      <w:r>
        <w:t xml:space="preserve">14. Data requirements</w:t>
      </w:r>
    </w:p>
    <w:bookmarkStart w:id="79" w:name="the-facts-contract"/>
    <w:p>
      <w:pPr>
        <w:pStyle w:val="Heading3"/>
      </w:pPr>
      <w:r>
        <w:t xml:space="preserve">14.1 The facts contract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FR-DATA-01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facts schema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require, for every sourced field, both a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— a sourced field cannot exist without its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FR-DATA-02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carry an enumerated</w:t>
            </w:r>
            <w:r>
              <w:t xml:space="preserve"> </w:t>
            </w:r>
            <w:r>
              <w:rPr>
                <w:rStyle w:val="VerbatimChar"/>
              </w:rPr>
              <w:t xml:space="preserve">topic</w:t>
            </w:r>
            <w:r>
              <w:t xml:space="preserve"> </w:t>
            </w:r>
            <w:r>
              <w:t xml:space="preserve">from a fixed list of 13, driving both corroboration counting and automatic citation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FR-DATA-03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Code-computed fields (document library, portfolio, complaint outcomes, all check results, both scores)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attached verbatim and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overwrite any model output for the same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FR-DATA-04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unconfirmable optional structure (</w:t>
            </w:r>
            <w:r>
              <w:rPr>
                <w:rStyle w:val="VerbatimChar"/>
              </w:rPr>
              <w:t xml:space="preserve">developer_track_record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omitted entirely rather than filled with nulls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FR-DATA-05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Pre-RERA intake files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use the exact</w:t>
            </w:r>
            <w:r>
              <w:t xml:space="preserve"> </w:t>
            </w:r>
            <w:r>
              <w:rPr>
                <w:rStyle w:val="VerbatimChar"/>
              </w:rPr>
              <w:t xml:space="preserve">facts.json</w:t>
            </w:r>
            <w:r>
              <w:t xml:space="preserve"> </w:t>
            </w:r>
            <w:r>
              <w:t xml:space="preserve">keys, so a later merge is a plain dict update and never a reshape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FR-DATA-06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 render-time keys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stripped before persist</w:t>
            </w:r>
          </w:p>
        </w:tc>
      </w:tr>
    </w:tbl>
    <w:bookmarkEnd w:id="79"/>
    <w:bookmarkStart w:id="80" w:name="retention-and-lifecycle"/>
    <w:p>
      <w:pPr>
        <w:pStyle w:val="Heading3"/>
      </w:pPr>
      <w:r>
        <w:t xml:space="preserve">14.2 Retention and lifecycle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FR-DATA-07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runs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archived, not overwritten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FR-DATA-08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Charters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archived too, matched by registration-number suffix (the project-name segment can change when a RERA record is renamed)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FR-DATA-09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change between runs (e.g. mortgage lender)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detected and surfaced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FR-DATA-10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cost ledger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FR-DATA-11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source-trust registry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accumulate across all projects and</w:t>
            </w:r>
            <w:r>
              <w:t xml:space="preserve"> </w:t>
            </w:r>
            <w:r>
              <w:rPr>
                <w:bCs/>
                <w:b/>
              </w:rPr>
              <w:t xml:space="preserve">SHOULD</w:t>
            </w:r>
            <w:r>
              <w:t xml:space="preserve"> </w:t>
            </w:r>
            <w:r>
              <w:t xml:space="preserve">be version-controlled so promotions are reviewable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FR-DATA-12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[GAP]</w:t>
            </w:r>
            <w:r>
              <w:t xml:space="preserve"> </w:t>
            </w:r>
            <w:r>
              <w:t xml:space="preserve">A retention policy for</w:t>
            </w:r>
            <w:r>
              <w:t xml:space="preserve"> </w:t>
            </w:r>
            <w:r>
              <w:rPr>
                <w:rStyle w:val="VerbatimChar"/>
              </w:rPr>
              <w:t xml:space="preserve">output/_history/</w:t>
            </w:r>
            <w:r>
              <w:t xml:space="preserve"> </w:t>
            </w:r>
            <w:r>
              <w:t xml:space="preserve">and PII-bearing</w:t>
            </w:r>
            <w:r>
              <w:t xml:space="preserve"> </w:t>
            </w:r>
            <w:r>
              <w:rPr>
                <w:rStyle w:val="VerbatimChar"/>
              </w:rPr>
              <w:t xml:space="preserve">gst_portal_raw/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defined.</w:t>
            </w:r>
            <w:r>
              <w:t xml:space="preserve"> </w:t>
            </w:r>
            <w:r>
              <w:rPr>
                <w:iCs/>
                <w:i/>
              </w:rPr>
              <w:t xml:space="preserve">Not yet implemented — see §19</w:t>
            </w:r>
          </w:p>
        </w:tc>
      </w:tr>
    </w:tbl>
    <w:bookmarkEnd w:id="80"/>
    <w:bookmarkStart w:id="81" w:name="data-quality-invariants"/>
    <w:p>
      <w:pPr>
        <w:pStyle w:val="Heading3"/>
      </w:pPr>
      <w:r>
        <w:t xml:space="preserve">14.3 Data quality invariants</w:t>
      </w:r>
    </w:p>
    <w:p>
      <w:pPr>
        <w:pStyle w:val="SourceCode"/>
      </w:pPr>
      <w:r>
        <w:rPr>
          <w:rStyle w:val="VerbatimChar"/>
        </w:rPr>
        <w:t xml:space="preserve">   INVARIANT                                    ENFORCED BY</w:t>
      </w:r>
      <w:r>
        <w:br/>
      </w:r>
      <w:r>
        <w:rPr>
          <w:rStyle w:val="VerbatimChar"/>
        </w:rPr>
        <w:t xml:space="preserve">   ---------                                    -----------</w:t>
      </w:r>
      <w:r>
        <w:br/>
      </w:r>
      <w:r>
        <w:rPr>
          <w:rStyle w:val="VerbatimChar"/>
        </w:rPr>
        <w:t xml:space="preserve">   A failed geocode is DROPPED,                 promoter_portfolio</w:t>
      </w:r>
      <w:r>
        <w:br/>
      </w:r>
      <w:r>
        <w:rPr>
          <w:rStyle w:val="VerbatimChar"/>
        </w:rPr>
        <w:t xml:space="preserve">   never counted as "0 km away"</w:t>
      </w:r>
      <w:r>
        <w:br/>
      </w:r>
      <w:r>
        <w:br/>
      </w:r>
      <w:r>
        <w:rPr>
          <w:rStyle w:val="VerbatimChar"/>
        </w:rPr>
        <w:t xml:space="preserve">   An unresolvable GST frequency is             gst_compliance</w:t>
      </w:r>
      <w:r>
        <w:br/>
      </w:r>
      <w:r>
        <w:rPr>
          <w:rStyle w:val="VerbatimChar"/>
        </w:rPr>
        <w:t xml:space="preserve">   EXCLUDED, never given a guessed due date</w:t>
      </w:r>
      <w:r>
        <w:br/>
      </w:r>
      <w:r>
        <w:br/>
      </w:r>
      <w:r>
        <w:rPr>
          <w:rStyle w:val="VerbatimChar"/>
        </w:rPr>
        <w:t xml:space="preserve">   A period not yet due is EXCLUDED             gst_compliance</w:t>
      </w:r>
      <w:r>
        <w:br/>
      </w:r>
      <w:r>
        <w:rPr>
          <w:rStyle w:val="VerbatimChar"/>
        </w:rPr>
        <w:t xml:space="preserve">   from every count -- not a gap, just</w:t>
      </w:r>
      <w:r>
        <w:br/>
      </w:r>
      <w:r>
        <w:rPr>
          <w:rStyle w:val="VerbatimChar"/>
        </w:rPr>
        <w:t xml:space="preserve">   not due yet</w:t>
      </w:r>
      <w:r>
        <w:br/>
      </w:r>
      <w:r>
        <w:br/>
      </w:r>
      <w:r>
        <w:rPr>
          <w:rStyle w:val="VerbatimChar"/>
        </w:rPr>
        <w:t xml:space="preserve">   A verification that COULD NOT RUN keeps      deep_research._verify_block</w:t>
      </w:r>
      <w:r>
        <w:br/>
      </w:r>
      <w:r>
        <w:rPr>
          <w:rStyle w:val="VerbatimChar"/>
        </w:rPr>
        <w:t xml:space="preserve">   the source and adds an honest gap</w:t>
      </w:r>
      <w:r>
        <w:br/>
      </w:r>
      <w:r>
        <w:br/>
      </w:r>
      <w:r>
        <w:rPr>
          <w:rStyle w:val="VerbatimChar"/>
        </w:rPr>
        <w:t xml:space="preserve">   Two disagreeing registries BOTH surface      _merge_director_rosters</w:t>
      </w:r>
      <w:r>
        <w:br/>
      </w:r>
      <w:r>
        <w:br/>
      </w:r>
      <w:r>
        <w:rPr>
          <w:rStyle w:val="VerbatimChar"/>
        </w:rPr>
        <w:t xml:space="preserve">   Two known data contradictions are            rules.md Section A</w:t>
      </w:r>
      <w:r>
        <w:br/>
      </w:r>
      <w:r>
        <w:rPr>
          <w:rStyle w:val="VerbatimChar"/>
        </w:rPr>
        <w:t xml:space="preserve">   DELIBERATELY left unreconciled</w:t>
      </w:r>
      <w:r>
        <w:br/>
      </w:r>
      <w:r>
        <w:br/>
      </w:r>
      <w:r>
        <w:rPr>
          <w:rStyle w:val="VerbatimChar"/>
        </w:rPr>
        <w:t xml:space="preserve">   The subject project is excluded from its     promoter_portfolio</w:t>
      </w:r>
      <w:r>
        <w:br/>
      </w:r>
      <w:r>
        <w:rPr>
          <w:rStyle w:val="VerbatimChar"/>
        </w:rPr>
        <w:t xml:space="preserve">   own portfolio totals by the ENTRY's own</w:t>
      </w:r>
      <w:r>
        <w:br/>
      </w:r>
      <w:r>
        <w:rPr>
          <w:rStyle w:val="VerbatimChar"/>
        </w:rPr>
        <w:t xml:space="preserve">   reg-no, never by the fetch reg-no</w:t>
      </w:r>
      <w:r>
        <w:br/>
      </w:r>
      <w:r>
        <w:br/>
      </w:r>
      <w:r>
        <w:rPr>
          <w:rStyle w:val="VerbatimChar"/>
        </w:rPr>
        <w:t xml:space="preserve">   An empty GST records file is NEVER written   gst_intake</w:t>
      </w:r>
      <w:r>
        <w:br/>
      </w:r>
      <w:r>
        <w:rPr>
          <w:rStyle w:val="VerbatimChar"/>
        </w:rPr>
        <w:t xml:space="preserve">   -- the file's existence means "data supplied"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constraints-assumptions-and-dependencies"/>
    <w:p>
      <w:pPr>
        <w:pStyle w:val="Heading2"/>
      </w:pPr>
      <w:r>
        <w:t xml:space="preserve">15. Constraints, assumptions and dependencies</w:t>
      </w:r>
    </w:p>
    <w:bookmarkStart w:id="83" w:name="hard-constraints"/>
    <w:p>
      <w:pPr>
        <w:pStyle w:val="Heading3"/>
      </w:pPr>
      <w:r>
        <w:t xml:space="preserve">15.1 Hard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of 9 MahaRERA categories are CAPTCHA-gated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human is required, or a token supplied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 Bhulekh admits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reusable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records are opt-in and manual, four steps plus a 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GST portal needs one solve per PAN search and one per GSTIN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is opt-in, and sits beside the other browser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docx2pdf</w:t>
            </w:r>
            <w:r>
              <w:t xml:space="preserve"> </w:t>
            </w:r>
            <w:r>
              <w:t xml:space="preserve">is Windows-only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deliverable requires Windows +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Marathi land-record labels do not map to RERA’s English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Office/village must be human-picked; never fuzzy-matched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</w:t>
            </w:r>
            <w:r>
              <w:t xml:space="preserve"> </w:t>
            </w:r>
            <w:r>
              <w:t xml:space="preserve">is gitignored and holds the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template must be backed up manually before structural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B and C are injected verbatim into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must themselves avoid the characters the gate forbids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External document is generated</w:t>
            </w:r>
            <w:r>
              <w:t xml:space="preserve"> </w:t>
            </w:r>
            <w:r>
              <w:rPr>
                <w:bCs/>
                <w:b/>
              </w:rPr>
              <w:t xml:space="preserve">entirely by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the rules alone cannot change External behaviour; it must be implemented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 intro pricing expires</w:t>
            </w:r>
            <w:r>
              <w:t xml:space="preserve"> </w:t>
            </w:r>
            <w:r>
              <w:rPr>
                <w:bCs/>
                <w:b/>
              </w:rP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figures under-report by a third after that date unless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packaging manifest, no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suite is run by hand; drift is invisible until someone runs it</w:t>
            </w:r>
          </w:p>
        </w:tc>
      </w:tr>
    </w:tbl>
    <w:bookmarkEnd w:id="83"/>
    <w:bookmarkStart w:id="84" w:name="assumptions"/>
    <w:p>
      <w:pPr>
        <w:pStyle w:val="Heading3"/>
      </w:pPr>
      <w:r>
        <w:t xml:space="preserve">15.2 Assumptions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MahaRERA’s public record is materially complete and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product’s evidence base weakens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operator is available to solve CAPTCHAs during a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runs become impossible; only 2 of 9 categories fetchable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MCA mirrors continue to publish freely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3-way cross-check degrades toward single-source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 document sets always include a PAN and never a GSTIN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--pan</w:t>
            </w:r>
            <w:r>
              <w:t xml:space="preserve"> </w:t>
            </w:r>
            <w:r>
              <w:t xml:space="preserve">remains the usual flag;</w:t>
            </w:r>
            <w:r>
              <w:t xml:space="preserve"> </w:t>
            </w:r>
            <w:r>
              <w:rPr>
                <w:rStyle w:val="VerbatimChar"/>
              </w:rPr>
              <w:t xml:space="preserve">--gstin</w:t>
            </w:r>
            <w:r>
              <w:t xml:space="preserve"> </w:t>
            </w:r>
            <w:r>
              <w:t xml:space="preserve">the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is installed on the run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PDF — the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fallback becomes the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Positional parsing of MahaRERA search cards remains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metadata degrades (but</w:t>
            </w:r>
            <w:r>
              <w:t xml:space="preserve"> </w:t>
            </w:r>
            <w:r>
              <w:rPr>
                <w:rStyle w:val="VerbatimChar"/>
              </w:rPr>
              <w:t xml:space="preserve">raw_text</w:t>
            </w:r>
            <w:r>
              <w:t xml:space="preserve"> </w:t>
            </w:r>
            <w:r>
              <w:t xml:space="preserve">is always retained)</w:t>
            </w:r>
          </w:p>
        </w:tc>
      </w:tr>
    </w:tbl>
    <w:bookmarkEnd w:id="84"/>
    <w:bookmarkStart w:id="85" w:name="dependencies"/>
    <w:p>
      <w:pPr>
        <w:pStyle w:val="Heading3"/>
      </w:pPr>
      <w:r>
        <w:t xml:space="preserve">15.3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browser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LLM call, via</w:t>
            </w:r>
            <w:r>
              <w:t xml:space="preserve"> </w:t>
            </w:r>
            <w:r>
              <w:rPr>
                <w:rStyle w:val="VerbatimChar"/>
              </w:rPr>
              <w:t xml:space="preserve">tool_runner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Charter builders + Executive Briefing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docx2pdf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deliverable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(Windows)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pymupdf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text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pytesseract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Pillow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≥0.3 / ≥10.0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beautifulsoup4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and land-record scraping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Briefing donut 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 — see §19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Tesseract binary +</w:t>
            </w:r>
            <w:r>
              <w:t xml:space="preserve"> </w:t>
            </w:r>
            <w:r>
              <w:rPr>
                <w:rStyle w:val="VerbatimChar"/>
              </w:rPr>
              <w:t xml:space="preserve">eng</w:t>
            </w:r>
            <w:r>
              <w:t xml:space="preserve">/</w:t>
            </w:r>
            <w:r>
              <w:rPr>
                <w:rStyle w:val="VerbatimChar"/>
              </w:rPr>
              <w:t xml:space="preserve">mar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(bundled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automation for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(Windows)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7" w:name="out-of-scope"/>
    <w:p>
      <w:pPr>
        <w:pStyle w:val="Heading2"/>
      </w:pPr>
      <w:r>
        <w:t xml:space="preserve">16. Out of scope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States other than 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portals, schemas, land systems,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monitoring /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Batch, on-demand, human-triggered by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CAPTCHA 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ethical and ToS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title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land-record check is corroborative; a Title Report is a lawyer’s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modelling, valuation, 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Downstream of this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hosting, RBAC, audit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Single-operator local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REST/JSON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consumer requires one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identifier linking (CIN/CTS → reg-no)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an explicit human action, never auto-matched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Reconciling the two known data contradictions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Translating the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filesystem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the data store;</w:t>
            </w:r>
            <w:r>
              <w:t xml:space="preserve"> </w:t>
            </w:r>
            <w:r>
              <w:rPr>
                <w:rStyle w:val="VerbatimChar"/>
              </w:rPr>
              <w:t xml:space="preserve">.facts.json</w:t>
            </w:r>
            <w:r>
              <w:t xml:space="preserve"> </w:t>
            </w:r>
            <w:r>
              <w:t xml:space="preserve">is the 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1" w:name="acceptance-criteria-definition-of-done"/>
    <w:p>
      <w:pPr>
        <w:pStyle w:val="Heading2"/>
      </w:pPr>
      <w:r>
        <w:t xml:space="preserve">17. Acceptance criteria — definition of done</w:t>
      </w:r>
    </w:p>
    <w:bookmarkStart w:id="88" w:name="for-a-single-run"/>
    <w:p>
      <w:pPr>
        <w:pStyle w:val="Heading3"/>
      </w:pPr>
      <w:r>
        <w:t xml:space="preserve">17.1 For a single run</w:t>
      </w:r>
    </w:p>
    <w:p>
      <w:pPr>
        <w:pStyle w:val="SourceCode"/>
      </w:pPr>
      <w:r>
        <w:rPr>
          <w:rStyle w:val="VerbatimChar"/>
        </w:rPr>
        <w:t xml:space="preserve">   [ ] The correct builder was used:</w:t>
      </w:r>
      <w:r>
        <w:br/>
      </w:r>
      <w:r>
        <w:rPr>
          <w:rStyle w:val="VerbatimChar"/>
        </w:rPr>
        <w:t xml:space="preserve">       company_charter.py::_fill_template via run_company_charter</w:t>
      </w:r>
      <w:r>
        <w:br/>
      </w:r>
      <w:r>
        <w:rPr>
          <w:rStyle w:val="VerbatimChar"/>
        </w:rPr>
        <w:t xml:space="preserve">       (NOT charter_report.py, which is a different document for a</w:t>
      </w:r>
      <w:r>
        <w:br/>
      </w:r>
      <w:r>
        <w:rPr>
          <w:rStyle w:val="VerbatimChar"/>
        </w:rPr>
        <w:t xml:space="preserve">        different request; charter_document.py builds nothing at all)</w:t>
      </w:r>
      <w:r>
        <w:br/>
      </w:r>
      <w:r>
        <w:br/>
      </w:r>
      <w:r>
        <w:rPr>
          <w:rStyle w:val="VerbatimChar"/>
        </w:rPr>
        <w:t xml:space="preserve">   [ ] A REAL monitor-flag resolution pass was performed -- flags in</w:t>
      </w:r>
      <w:r>
        <w:br/>
      </w:r>
      <w:r>
        <w:rPr>
          <w:rStyle w:val="VerbatimChar"/>
        </w:rPr>
        <w:t xml:space="preserve">       Overview &amp; Flags were actually re-checked against current facts,</w:t>
      </w:r>
      <w:r>
        <w:br/>
      </w:r>
      <w:r>
        <w:rPr>
          <w:rStyle w:val="VerbatimChar"/>
        </w:rPr>
        <w:t xml:space="preserve">       not carried over stale</w:t>
      </w:r>
      <w:r>
        <w:br/>
      </w:r>
      <w:r>
        <w:br/>
      </w:r>
      <w:r>
        <w:rPr>
          <w:rStyle w:val="VerbatimChar"/>
        </w:rPr>
        <w:t xml:space="preserve">   [ ] The compliance review stage RAN, or its failure was REPORTED</w:t>
      </w:r>
      <w:r>
        <w:br/>
      </w:r>
      <w:r>
        <w:rPr>
          <w:rStyle w:val="VerbatimChar"/>
        </w:rPr>
        <w:t xml:space="preserve">       rather than passed over silently</w:t>
      </w:r>
      <w:r>
        <w:br/>
      </w:r>
      <w:r>
        <w:br/>
      </w:r>
      <w:r>
        <w:rPr>
          <w:rStyle w:val="VerbatimChar"/>
        </w:rPr>
        <w:t xml:space="preserve">   [ ] Output exists only in output/company_charters/</w:t>
      </w:r>
      <w:r>
        <w:br/>
      </w:r>
      <w:r>
        <w:br/>
      </w:r>
      <w:r>
        <w:rPr>
          <w:rStyle w:val="VerbatimChar"/>
        </w:rPr>
        <w:t xml:space="preserve">   [ ] Both PDFs exist (or the conversion failure was reported)</w:t>
      </w:r>
      <w:r>
        <w:br/>
      </w:r>
      <w:r>
        <w:br/>
      </w:r>
      <w:r>
        <w:rPr>
          <w:rStyle w:val="VerbatimChar"/>
        </w:rPr>
        <w:t xml:space="preserve">   [ ] .facts.json was written AFTER restoration, so it holds the</w:t>
      </w:r>
      <w:r>
        <w:br/>
      </w:r>
      <w:r>
        <w:rPr>
          <w:rStyle w:val="VerbatimChar"/>
        </w:rPr>
        <w:t xml:space="preserve">       complete unscrubbed record</w:t>
      </w:r>
      <w:r>
        <w:br/>
      </w:r>
      <w:r>
        <w:br/>
      </w:r>
      <w:r>
        <w:rPr>
          <w:rStyle w:val="VerbatimChar"/>
        </w:rPr>
        <w:t xml:space="preserve">   [ ] The run summary shows per-label API cost</w:t>
      </w:r>
      <w:r>
        <w:br/>
      </w:r>
      <w:r>
        <w:br/>
      </w:r>
      <w:r>
        <w:rPr>
          <w:rStyle w:val="VerbatimChar"/>
        </w:rPr>
        <w:t xml:space="preserve">   [ ] Any script that hit _fill_template directly called</w:t>
      </w:r>
      <w:r>
        <w:br/>
      </w:r>
      <w:r>
        <w:rPr>
          <w:rStyle w:val="VerbatimChar"/>
        </w:rPr>
        <w:t xml:space="preserve">       _convert_docx_to_pdf itself</w:t>
      </w:r>
    </w:p>
    <w:bookmarkEnd w:id="88"/>
    <w:bookmarkStart w:id="89" w:name="for-the-external-document-specifically"/>
    <w:p>
      <w:pPr>
        <w:pStyle w:val="Heading3"/>
      </w:pPr>
      <w:r>
        <w:t xml:space="preserve">17.2 For the External document specifically</w:t>
      </w:r>
    </w:p>
    <w:p>
      <w:pPr>
        <w:pStyle w:val="SourceCode"/>
      </w:pPr>
      <w:r>
        <w:rPr>
          <w:rStyle w:val="VerbatimChar"/>
        </w:rPr>
        <w:t xml:space="preserve">   [ ] Zero em dashes, zero " -- "</w:t>
      </w:r>
      <w:r>
        <w:br/>
      </w:r>
      <w:r>
        <w:rPr>
          <w:rStyle w:val="VerbatimChar"/>
        </w:rPr>
        <w:t xml:space="preserve">   [ ] Zero citation markers attached to an absence</w:t>
      </w:r>
      <w:r>
        <w:br/>
      </w:r>
      <w:r>
        <w:rPr>
          <w:rStyle w:val="VerbatimChar"/>
        </w:rPr>
        <w:t xml:space="preserve">   [ ] Zero uncited factual bullets (allowing the explicit exemption</w:t>
      </w:r>
      <w:r>
        <w:br/>
      </w:r>
      <w:r>
        <w:rPr>
          <w:rStyle w:val="VerbatimChar"/>
        </w:rPr>
        <w:t xml:space="preserve">       list: pipeline-computed figures, qualifier sentences, statements</w:t>
      </w:r>
      <w:r>
        <w:br/>
      </w:r>
      <w:r>
        <w:rPr>
          <w:rStyle w:val="VerbatimChar"/>
        </w:rPr>
        <w:t xml:space="preserve">       of statute)</w:t>
      </w:r>
      <w:r>
        <w:br/>
      </w:r>
      <w:r>
        <w:rPr>
          <w:rStyle w:val="VerbatimChar"/>
        </w:rPr>
        <w:t xml:space="preserve">   [ ] Zero markers glued mid-word</w:t>
      </w:r>
      <w:r>
        <w:br/>
      </w:r>
      <w:r>
        <w:rPr>
          <w:rStyle w:val="VerbatimChar"/>
        </w:rPr>
        <w:t xml:space="preserve">   [ ] Zero orphan sources (listed but never cited)</w:t>
      </w:r>
      <w:r>
        <w:br/>
      </w:r>
      <w:r>
        <w:rPr>
          <w:rStyle w:val="VerbatimChar"/>
        </w:rPr>
        <w:t xml:space="preserve">   [ ] Zero leftover Internal Document Library status text</w:t>
      </w:r>
      <w:r>
        <w:br/>
      </w:r>
      <w:r>
        <w:rPr>
          <w:rStyle w:val="VerbatimChar"/>
        </w:rPr>
        <w:t xml:space="preserve">   [ ] Zero italic placeholder styling (except the intentional</w:t>
      </w:r>
      <w:r>
        <w:br/>
      </w:r>
      <w:r>
        <w:rPr>
          <w:rStyle w:val="VerbatimChar"/>
        </w:rPr>
        <w:t xml:space="preserve">       red Standing Gap paragraph)</w:t>
      </w:r>
      <w:r>
        <w:br/>
      </w:r>
      <w:r>
        <w:rPr>
          <w:rStyle w:val="VerbatimChar"/>
        </w:rPr>
        <w:t xml:space="preserve">   [ ] Zero run colours outside the allowed set</w:t>
      </w:r>
      <w:r>
        <w:br/>
      </w:r>
      <w:r>
        <w:rPr>
          <w:rStyle w:val="VerbatimChar"/>
        </w:rPr>
        <w:t xml:space="preserve">   [ ] Balanced parentheses in every numbered Sources entry</w:t>
      </w:r>
      <w:r>
        <w:br/>
      </w:r>
      <w:r>
        <w:rPr>
          <w:rStyle w:val="VerbatimChar"/>
        </w:rPr>
        <w:t xml:space="preserve">   [ ] Bullet numbering intact on every Sources entry</w:t>
      </w:r>
      <w:r>
        <w:br/>
      </w:r>
      <w:r>
        <w:rPr>
          <w:rStyle w:val="VerbatimChar"/>
        </w:rPr>
        <w:t xml:space="preserve">   [ ] No Weight column in either score table</w:t>
      </w:r>
      <w:r>
        <w:br/>
      </w:r>
      <w:r>
        <w:rPr>
          <w:rStyle w:val="VerbatimChar"/>
        </w:rPr>
        <w:t xml:space="preserve">   [ ] Bullet hanging-indent fix present in the numbering part</w:t>
      </w:r>
    </w:p>
    <w:bookmarkEnd w:id="89"/>
    <w:bookmarkStart w:id="90" w:name="for-a-code-change"/>
    <w:p>
      <w:pPr>
        <w:pStyle w:val="Heading3"/>
      </w:pPr>
      <w:r>
        <w:t xml:space="preserve">17.3 For a code change</w:t>
      </w:r>
    </w:p>
    <w:p>
      <w:pPr>
        <w:pStyle w:val="SourceCode"/>
      </w:pPr>
      <w:r>
        <w:rPr>
          <w:rStyle w:val="VerbatimChar"/>
        </w:rPr>
        <w:t xml:space="preserve">   [ ] python -m pytest -q passes, and any remaining failure is one you</w:t>
      </w:r>
      <w:r>
        <w:br/>
      </w:r>
      <w:r>
        <w:rPr>
          <w:rStyle w:val="VerbatimChar"/>
        </w:rPr>
        <w:t xml:space="preserve">       can explain -- record the count in the commit message so drift</w:t>
      </w:r>
      <w:r>
        <w:br/>
      </w:r>
      <w:r>
        <w:rPr>
          <w:rStyle w:val="VerbatimChar"/>
        </w:rPr>
        <w:t xml:space="preserve">       is visible next time</w:t>
      </w:r>
      <w:r>
        <w:br/>
      </w:r>
      <w:r>
        <w:br/>
      </w:r>
      <w:r>
        <w:rPr>
          <w:rStyle w:val="VerbatimChar"/>
        </w:rPr>
        <w:t xml:space="preserve">   [ ] If a guard was added: its symbol is in the right table in</w:t>
      </w:r>
      <w:r>
        <w:br/>
      </w:r>
      <w:r>
        <w:rPr>
          <w:rStyle w:val="VerbatimChar"/>
        </w:rPr>
        <w:t xml:space="preserve">       guardrails.md, test_guardrails_doc.py resolves it, and there is</w:t>
      </w:r>
      <w:r>
        <w:br/>
      </w:r>
      <w:r>
        <w:rPr>
          <w:rStyle w:val="VerbatimChar"/>
        </w:rPr>
        <w:t xml:space="preserve">       a test that BREAKS IT DELIBERATELY</w:t>
      </w:r>
      <w:r>
        <w:br/>
      </w:r>
      <w:r>
        <w:rPr>
          <w:rStyle w:val="VerbatimChar"/>
        </w:rPr>
        <w:t xml:space="preserve">       ("a guard nobody has watched fail is only a comment")</w:t>
      </w:r>
      <w:r>
        <w:br/>
      </w:r>
      <w:r>
        <w:br/>
      </w:r>
      <w:r>
        <w:rPr>
          <w:rStyle w:val="VerbatimChar"/>
        </w:rPr>
        <w:t xml:space="preserve">   [ ] If rules.md Section B or C was edited: no em dash, no " -- ",</w:t>
      </w:r>
      <w:r>
        <w:br/>
      </w:r>
      <w:r>
        <w:rPr>
          <w:rStyle w:val="VerbatimChar"/>
        </w:rPr>
        <w:t xml:space="preserve">       and _preflight_rules still passes</w:t>
      </w:r>
      <w:r>
        <w:br/>
      </w:r>
      <w:r>
        <w:br/>
      </w:r>
      <w:r>
        <w:rPr>
          <w:rStyle w:val="VerbatimChar"/>
        </w:rPr>
        <w:t xml:space="preserve">   [ ] If a rendering change was made: verified via the free no-API</w:t>
      </w:r>
      <w:r>
        <w:br/>
      </w:r>
      <w:r>
        <w:rPr>
          <w:rStyle w:val="VerbatimChar"/>
        </w:rPr>
        <w:t xml:space="preserve">       _fill_template loop against a saved facts.json</w:t>
      </w:r>
      <w:r>
        <w:br/>
      </w:r>
      <w:r>
        <w:br/>
      </w:r>
      <w:r>
        <w:rPr>
          <w:rStyle w:val="VerbatimChar"/>
        </w:rPr>
        <w:t xml:space="preserve">   [ ] If the template's structure was touched: a timestamped backup</w:t>
      </w:r>
      <w:r>
        <w:br/>
      </w:r>
      <w:r>
        <w:rPr>
          <w:rStyle w:val="VerbatimChar"/>
        </w:rPr>
        <w:t xml:space="preserve">       was taken first</w:t>
      </w:r>
      <w:r>
        <w:br/>
      </w:r>
      <w:r>
        <w:br/>
      </w:r>
      <w:r>
        <w:rPr>
          <w:rStyle w:val="VerbatimChar"/>
        </w:rPr>
        <w:t xml:space="preserve">   [ ] CLAUDE.md updated if the FLOW changed;</w:t>
      </w:r>
      <w:r>
        <w:br/>
      </w:r>
      <w:r>
        <w:rPr>
          <w:rStyle w:val="VerbatimChar"/>
        </w:rPr>
        <w:t xml:space="preserve">       rules.md updated if the CONTENT RULES changed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release-history-and-roadmap"/>
    <w:p>
      <w:pPr>
        <w:pStyle w:val="Heading2"/>
      </w:pPr>
      <w:r>
        <w:t xml:space="preserve">18. Release history and roadmap</w:t>
      </w:r>
    </w:p>
    <w:bookmarkStart w:id="92" w:name="shipped-as-of-2026-08-13"/>
    <w:p>
      <w:pPr>
        <w:pStyle w:val="Heading3"/>
      </w:pPr>
      <w:r>
        <w:t xml:space="preserve">18.1 Shipped (as of 2026-08-13)</w:t>
      </w:r>
    </w:p>
    <w:p>
      <w:pPr>
        <w:pStyle w:val="SourceCode"/>
      </w:pPr>
      <w:r>
        <w:rPr>
          <w:rStyle w:val="VerbatimChar"/>
        </w:rPr>
        <w:t xml:space="preserve">  v0.x  ACQUISITION</w:t>
      </w:r>
      <w:r>
        <w:br/>
      </w:r>
      <w:r>
        <w:rPr>
          <w:rStyle w:val="VerbatimChar"/>
        </w:rPr>
        <w:t xml:space="preserve">        [x] Project resolution, guest-session management, 9-category scrape</w:t>
      </w:r>
      <w:r>
        <w:br/>
      </w:r>
      <w:r>
        <w:rPr>
          <w:rStyle w:val="VerbatimChar"/>
        </w:rPr>
        <w:t xml:space="preserve">        [x] Document + complaint-order download with reuse</w:t>
      </w:r>
      <w:r>
        <w:br/>
      </w:r>
      <w:r>
        <w:rPr>
          <w:rStyle w:val="VerbatimChar"/>
        </w:rPr>
        <w:t xml:space="preserve">        [x] Summary PDF, run archiving, endpoint verification mode</w:t>
      </w:r>
      <w:r>
        <w:br/>
      </w:r>
      <w:r>
        <w:br/>
      </w:r>
      <w:r>
        <w:rPr>
          <w:rStyle w:val="VerbatimChar"/>
        </w:rPr>
        <w:t xml:space="preserve">  v0.x  INTELLIGENCE</w:t>
      </w:r>
      <w:r>
        <w:br/>
      </w:r>
      <w:r>
        <w:rPr>
          <w:rStyle w:val="VerbatimChar"/>
        </w:rPr>
        <w:t xml:space="preserve">        [x] Agentic deep research with per-claim verification</w:t>
      </w:r>
      <w:r>
        <w:br/>
      </w:r>
      <w:r>
        <w:rPr>
          <w:rStyle w:val="VerbatimChar"/>
        </w:rPr>
        <w:t xml:space="preserve">        [x] Bounded gap retry with differentiated strategies</w:t>
      </w:r>
      <w:r>
        <w:br/>
      </w:r>
      <w:r>
        <w:rPr>
          <w:rStyle w:val="VerbatimChar"/>
        </w:rPr>
        <w:t xml:space="preserve">        [x] Promoter portfolio with 5 km micro-market influence</w:t>
      </w:r>
      <w:r>
        <w:br/>
      </w:r>
      <w:r>
        <w:rPr>
          <w:rStyle w:val="VerbatimChar"/>
        </w:rPr>
        <w:t xml:space="preserve">        [x] 3-way MCA-mirror chain with roster-conflict surfacing</w:t>
      </w:r>
      <w:r>
        <w:br/>
      </w:r>
      <w:r>
        <w:rPr>
          <w:rStyle w:val="VerbatimChar"/>
        </w:rPr>
        <w:t xml:space="preserve">        [x] Credit rating (ICRA + Infomerics), IBBI, group companies</w:t>
      </w:r>
      <w:r>
        <w:br/>
      </w:r>
      <w:r>
        <w:rPr>
          <w:rStyle w:val="VerbatimChar"/>
        </w:rPr>
        <w:t xml:space="preserve">        [x] MahaRERA judgments search + appeal cross-referencing</w:t>
      </w:r>
      <w:r>
        <w:br/>
      </w:r>
      <w:r>
        <w:br/>
      </w:r>
      <w:r>
        <w:rPr>
          <w:rStyle w:val="VerbatimChar"/>
        </w:rPr>
        <w:t xml:space="preserve">  v0.x  COMPLIANCE</w:t>
      </w:r>
      <w:r>
        <w:br/>
      </w:r>
      <w:r>
        <w:rPr>
          <w:rStyle w:val="VerbatimChar"/>
        </w:rPr>
        <w:t xml:space="preserve">        [x] GST intake, confirmed live 2026-07-31 (76 scoreable periods)</w:t>
      </w:r>
      <w:r>
        <w:br/>
      </w:r>
      <w:r>
        <w:rPr>
          <w:rStyle w:val="VerbatimChar"/>
        </w:rPr>
        <w:t xml:space="preserve">        [x] Statutory due dates incl. state-specific QRMP</w:t>
      </w:r>
      <w:r>
        <w:br/>
      </w:r>
      <w:r>
        <w:rPr>
          <w:rStyle w:val="VerbatimChar"/>
        </w:rPr>
        <w:t xml:space="preserve">        [x] CTS land-record path with human-in-the-loop resolution</w:t>
      </w:r>
      <w:r>
        <w:br/>
      </w:r>
      <w:r>
        <w:rPr>
          <w:rStyle w:val="VerbatimChar"/>
        </w:rPr>
        <w:t xml:space="preserve">        [x] Pre-RERA intake (CIN-only, CTS-only) + explicit attachment</w:t>
      </w:r>
      <w:r>
        <w:br/>
      </w:r>
      <w:r>
        <w:br/>
      </w:r>
      <w:r>
        <w:rPr>
          <w:rStyle w:val="VerbatimChar"/>
        </w:rPr>
        <w:t xml:space="preserve">  v1.0  THE RESHAPE  (2026-08-10, all 7 tasks)</w:t>
      </w:r>
      <w:r>
        <w:br/>
      </w:r>
      <w:r>
        <w:rPr>
          <w:rStyle w:val="VerbatimChar"/>
        </w:rPr>
        <w:t xml:space="preserve">        [x] Task 0  Test fixtures repaired</w:t>
      </w:r>
      <w:r>
        <w:br/>
      </w:r>
      <w:r>
        <w:rPr>
          <w:rStyle w:val="VerbatimChar"/>
        </w:rPr>
        <w:t xml:space="preserve">        [x] Task 1  Flags become headlines, Gaps carries the detail</w:t>
      </w:r>
      <w:r>
        <w:br/>
      </w:r>
      <w:r>
        <w:rPr>
          <w:rStyle w:val="VerbatimChar"/>
        </w:rPr>
        <w:t xml:space="preserve">        [x] Task 2  Clean checks deleted (prompt + scrubber + gate)</w:t>
      </w:r>
      <w:r>
        <w:br/>
      </w:r>
      <w:r>
        <w:rPr>
          <w:rStyle w:val="VerbatimChar"/>
        </w:rPr>
        <w:t xml:space="preserve">        [x] Task 3  Per-clause External citations (shipped as topic</w:t>
      </w:r>
      <w:r>
        <w:br/>
      </w:r>
      <w:r>
        <w:rPr>
          <w:rStyle w:val="VerbatimChar"/>
        </w:rPr>
        <w:t xml:space="preserve">                    matching, later moved to a model pass -- per-claim</w:t>
      </w:r>
      <w:r>
        <w:br/>
      </w:r>
      <w:r>
        <w:rPr>
          <w:rStyle w:val="VerbatimChar"/>
        </w:rPr>
        <w:t xml:space="preserve">                    tokens in the schema were REJECTED as a breaking</w:t>
      </w:r>
      <w:r>
        <w:br/>
      </w:r>
      <w:r>
        <w:rPr>
          <w:rStyle w:val="VerbatimChar"/>
        </w:rPr>
        <w:t xml:space="preserve">                    change needing regeneration)</w:t>
      </w:r>
      <w:r>
        <w:br/>
      </w:r>
      <w:r>
        <w:rPr>
          <w:rStyle w:val="VerbatimChar"/>
        </w:rPr>
        <w:t xml:space="preserve">        [x] Task 4  Facts-schema corrections (merge orders relocated,</w:t>
      </w:r>
      <w:r>
        <w:br/>
      </w:r>
      <w:r>
        <w:rPr>
          <w:rStyle w:val="VerbatimChar"/>
        </w:rPr>
        <w:t xml:space="preserve">                    mortgage fields merged, landowner row made a pointer)</w:t>
      </w:r>
      <w:r>
        <w:br/>
      </w:r>
      <w:r>
        <w:rPr>
          <w:rStyle w:val="VerbatimChar"/>
        </w:rPr>
        <w:t xml:space="preserve">        [x] Task 5  Per-finding deep research as a pipeline stage</w:t>
      </w:r>
      <w:r>
        <w:br/>
      </w:r>
      <w:r>
        <w:rPr>
          <w:rStyle w:val="VerbatimChar"/>
        </w:rPr>
        <w:t xml:space="preserve">        [x]         Rules migrated from CLAUDE.md into rules.md</w:t>
      </w:r>
      <w:r>
        <w:br/>
      </w:r>
      <w:r>
        <w:rPr>
          <w:rStyle w:val="VerbatimChar"/>
        </w:rPr>
        <w:t xml:space="preserve">        [x]         charter_document.py builder retired; module kept</w:t>
      </w:r>
      <w:r>
        <w:br/>
      </w:r>
      <w:r>
        <w:br/>
      </w:r>
      <w:r>
        <w:rPr>
          <w:rStyle w:val="VerbatimChar"/>
        </w:rPr>
        <w:t xml:space="preserve">  v1.0  GOVERNANCE  (2026-08-11)</w:t>
      </w:r>
      <w:r>
        <w:br/>
      </w:r>
      <w:r>
        <w:rPr>
          <w:rStyle w:val="VerbatimChar"/>
        </w:rPr>
        <w:t xml:space="preserve">        [x] guardrails.md + test_guardrails_doc.py symbol enforcement</w:t>
      </w:r>
      <w:r>
        <w:br/>
      </w:r>
      <w:r>
        <w:rPr>
          <w:rStyle w:val="VerbatimChar"/>
        </w:rPr>
        <w:t xml:space="preserve">        [x] Blocking compliance review with mechanical quote verification</w:t>
      </w:r>
      <w:r>
        <w:br/>
      </w:r>
      <w:r>
        <w:rPr>
          <w:rStyle w:val="VerbatimChar"/>
        </w:rPr>
        <w:t xml:space="preserve">        [x] CHARTER_ALLOW_UNCHECKED documented as a deliberate decision</w:t>
      </w:r>
      <w:r>
        <w:br/>
      </w:r>
      <w:r>
        <w:br/>
      </w:r>
      <w:r>
        <w:rPr>
          <w:rStyle w:val="VerbatimChar"/>
        </w:rPr>
        <w:t xml:space="preserve">  v1.1  COST CONTROL  (2026-08-12 -- 2026-08-13)</w:t>
      </w:r>
      <w:r>
        <w:br/>
      </w:r>
      <w:r>
        <w:rPr>
          <w:rStyle w:val="VerbatimChar"/>
        </w:rPr>
        <w:t xml:space="preserve">        [x] Shared _VerificationBudget caps the verify/gap-retry fan-out,</w:t>
      </w:r>
      <w:r>
        <w:br/>
      </w:r>
      <w:r>
        <w:rPr>
          <w:rStyle w:val="VerbatimChar"/>
        </w:rPr>
        <w:t xml:space="preserve">            after P51800077150's first-ever research pass ran past $10</w:t>
      </w:r>
      <w:r>
        <w:br/>
      </w:r>
      <w:r>
        <w:rPr>
          <w:rStyle w:val="VerbatimChar"/>
        </w:rPr>
        <w:t xml:space="preserve">        [x] _verify_claims_batch / _retry_gaps_batch: many sources or every</w:t>
      </w:r>
      <w:r>
        <w:br/>
      </w:r>
      <w:r>
        <w:rPr>
          <w:rStyle w:val="VerbatimChar"/>
        </w:rPr>
        <w:t xml:space="preserve">            open gap in a round checked/retried in ONE call, not one each</w:t>
      </w:r>
      <w:r>
        <w:br/>
      </w:r>
      <w:r>
        <w:rPr>
          <w:rStyle w:val="VerbatimChar"/>
        </w:rPr>
        <w:t xml:space="preserve">        [x] PIPELINE_COST_CAP_USD ($6.00) -- hard ceiling on total run</w:t>
      </w:r>
      <w:r>
        <w:br/>
      </w:r>
      <w:r>
        <w:rPr>
          <w:rStyle w:val="VerbatimChar"/>
        </w:rPr>
        <w:t xml:space="preserve">            spend, deep research and Charter generation combined</w:t>
      </w:r>
      <w:r>
        <w:br/>
      </w:r>
      <w:r>
        <w:rPr>
          <w:rStyle w:val="VerbatimChar"/>
        </w:rPr>
        <w:t xml:space="preserve">        [x] cache_control on every agentic pass; cache write/read tokens</w:t>
      </w:r>
      <w:r>
        <w:br/>
      </w:r>
      <w:r>
        <w:rPr>
          <w:rStyle w:val="VerbatimChar"/>
        </w:rPr>
        <w:t xml:space="preserve">            priced and reported separately from plain input tokens</w:t>
      </w:r>
    </w:p>
    <w:bookmarkEnd w:id="92"/>
    <w:bookmarkStart w:id="93" w:name="roadmap"/>
    <w:p>
      <w:pPr>
        <w:pStyle w:val="Heading3"/>
      </w:pPr>
      <w:r>
        <w:t xml:space="preserve">18.2 Roadmap</w:t>
      </w:r>
    </w:p>
    <w:p>
      <w:pPr>
        <w:pStyle w:val="SourceCode"/>
      </w:pPr>
      <w:r>
        <w:rPr>
          <w:rStyle w:val="VerbatimChar"/>
        </w:rPr>
        <w:t xml:space="preserve">  NEXT  --  HEALTH OF THE CODEBASE            effort   value   risk if skipped</w:t>
      </w:r>
      <w:r>
        <w:br/>
      </w:r>
      <w:r>
        <w:rPr>
          <w:rStyle w:val="VerbatimChar"/>
        </w:rPr>
        <w:t xml:space="preserve">  +---------------------------------------------------------------------+</w:t>
      </w:r>
      <w:r>
        <w:br/>
      </w:r>
      <w:r>
        <w:rPr>
          <w:rStyle w:val="VerbatimChar"/>
        </w:rPr>
        <w:t xml:space="preserve">  | R1  Add matplotlib to requirements.txt      XS      M      Executive |</w:t>
      </w:r>
      <w:r>
        <w:br/>
      </w:r>
      <w:r>
        <w:rPr>
          <w:rStyle w:val="VerbatimChar"/>
        </w:rPr>
        <w:t xml:space="preserve">  |                                                            Briefing  |</w:t>
      </w:r>
      <w:r>
        <w:br/>
      </w:r>
      <w:r>
        <w:rPr>
          <w:rStyle w:val="VerbatimChar"/>
        </w:rPr>
        <w:t xml:space="preserve">  |                                                            fails on  |</w:t>
      </w:r>
      <w:r>
        <w:br/>
      </w:r>
      <w:r>
        <w:rPr>
          <w:rStyle w:val="VerbatimChar"/>
        </w:rPr>
        <w:t xml:space="preserve">  |                                                            clean     |</w:t>
      </w:r>
      <w:r>
        <w:br/>
      </w:r>
      <w:r>
        <w:rPr>
          <w:rStyle w:val="VerbatimChar"/>
        </w:rPr>
        <w:t xml:space="preserve">  |                                                            install   |</w:t>
      </w:r>
      <w:r>
        <w:br/>
      </w:r>
      <w:r>
        <w:rPr>
          <w:rStyle w:val="VerbatimChar"/>
        </w:rPr>
        <w:t xml:space="preserve">  | R2  Update Sonnet pricing before 08-31      XS      H      All cost  |</w:t>
      </w:r>
      <w:r>
        <w:br/>
      </w:r>
      <w:r>
        <w:rPr>
          <w:rStyle w:val="VerbatimChar"/>
        </w:rPr>
        <w:t xml:space="preserve">  |     (or add a DATED pricing table)                         figures   |</w:t>
      </w:r>
      <w:r>
        <w:br/>
      </w:r>
      <w:r>
        <w:rPr>
          <w:rStyle w:val="VerbatimChar"/>
        </w:rPr>
        <w:t xml:space="preserve">  |                                                            wrong by  |</w:t>
      </w:r>
      <w:r>
        <w:br/>
      </w:r>
      <w:r>
        <w:rPr>
          <w:rStyle w:val="VerbatimChar"/>
        </w:rPr>
        <w:t xml:space="preserve">  |                                                            one third |</w:t>
      </w:r>
      <w:r>
        <w:br/>
      </w:r>
      <w:r>
        <w:rPr>
          <w:rStyle w:val="VerbatimChar"/>
        </w:rPr>
        <w:t xml:space="preserve">  | R3  pyproject.toml + CI running pytest      S       H      Drift     |</w:t>
      </w:r>
      <w:r>
        <w:br/>
      </w:r>
      <w:r>
        <w:rPr>
          <w:rStyle w:val="VerbatimChar"/>
        </w:rPr>
        <w:t xml:space="preserve">  |     with docx2pdf skipped                                  invisible |</w:t>
      </w:r>
      <w:r>
        <w:br/>
      </w:r>
      <w:r>
        <w:rPr>
          <w:rStyle w:val="VerbatimChar"/>
        </w:rPr>
        <w:t xml:space="preserve">  | R4  Narrow the "Document Library" External  S       H      Blocks a  |</w:t>
      </w:r>
      <w:r>
        <w:br/>
      </w:r>
      <w:r>
        <w:rPr>
          <w:rStyle w:val="VerbatimChar"/>
        </w:rPr>
        <w:t xml:space="preserve">  |     gate check to the real placeholder                     planned   |</w:t>
      </w:r>
      <w:r>
        <w:br/>
      </w:r>
      <w:r>
        <w:rPr>
          <w:rStyle w:val="VerbatimChar"/>
        </w:rPr>
        <w:t xml:space="preserve">  |     text                                                   feature   |</w:t>
      </w:r>
      <w:r>
        <w:br/>
      </w:r>
      <w:r>
        <w:rPr>
          <w:rStyle w:val="VerbatimChar"/>
        </w:rPr>
        <w:t xml:space="preserve">  | R5  Persist the GST `as_of` date into       S       M      Re-render |</w:t>
      </w:r>
      <w:r>
        <w:br/>
      </w:r>
      <w:r>
        <w:rPr>
          <w:rStyle w:val="VerbatimChar"/>
        </w:rPr>
        <w:t xml:space="preserve">  |     facts so a re-render is deterministic                  drift     |</w:t>
      </w:r>
      <w:r>
        <w:br/>
      </w:r>
      <w:r>
        <w:rPr>
          <w:rStyle w:val="VerbatimChar"/>
        </w:rPr>
        <w:t xml:space="preserve">  | R6  Fix the stale fetch_gstin_filing_table  XS      L      Misleads  |</w:t>
      </w:r>
      <w:r>
        <w:br/>
      </w:r>
      <w:r>
        <w:rPr>
          <w:rStyle w:val="VerbatimChar"/>
        </w:rPr>
        <w:t xml:space="preserve">  |     docstring                                              a reader  |</w:t>
      </w:r>
      <w:r>
        <w:br/>
      </w:r>
      <w:r>
        <w:rPr>
          <w:rStyle w:val="VerbatimChar"/>
        </w:rPr>
        <w:t xml:space="preserve">  +---------------------------------------------------------------------+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THEN  --  STRUCTURE</w:t>
      </w:r>
      <w:r>
        <w:br/>
      </w:r>
      <w:r>
        <w:rPr>
          <w:rStyle w:val="VerbatimChar"/>
        </w:rPr>
        <w:t xml:space="preserve">  +---------------------------------------------------------------------+</w:t>
      </w:r>
      <w:r>
        <w:br/>
      </w:r>
      <w:r>
        <w:rPr>
          <w:rStyle w:val="VerbatimChar"/>
        </w:rPr>
        <w:t xml:space="preserve">  | R7  Decompose company_charter.py (10,182 lines) in order of         |</w:t>
      </w:r>
      <w:r>
        <w:br/>
      </w:r>
      <w:r>
        <w:rPr>
          <w:rStyle w:val="VerbatimChar"/>
        </w:rPr>
        <w:t xml:space="preserve">  |     independence:  registries.py -&gt; editorial.py -&gt; scoring.py      |</w:t>
      </w:r>
      <w:r>
        <w:br/>
      </w:r>
      <w:r>
        <w:rPr>
          <w:rStyle w:val="VerbatimChar"/>
        </w:rPr>
        <w:t xml:space="preserve">  |     -&gt; docx_helpers.py.  Keep _fill_template and run_company_charter|</w:t>
      </w:r>
      <w:r>
        <w:br/>
      </w:r>
      <w:r>
        <w:rPr>
          <w:rStyle w:val="VerbatimChar"/>
        </w:rPr>
        <w:t xml:space="preserve">  |     together.                                       effort L, value H|</w:t>
      </w:r>
      <w:r>
        <w:br/>
      </w:r>
      <w:r>
        <w:rPr>
          <w:rStyle w:val="VerbatimChar"/>
        </w:rPr>
        <w:t xml:space="preserve">  | R8  Resolve the "locked ten" vs two conditional appends             |</w:t>
      </w:r>
      <w:r>
        <w:br/>
      </w:r>
      <w:r>
        <w:rPr>
          <w:rStyle w:val="VerbatimChar"/>
        </w:rPr>
        <w:t xml:space="preserve">  |     inconsistency -- fold them in, or amend the rule                |</w:t>
      </w:r>
      <w:r>
        <w:br/>
      </w:r>
      <w:r>
        <w:rPr>
          <w:rStyle w:val="VerbatimChar"/>
        </w:rPr>
        <w:t xml:space="preserve">  | R9  Route Grok verification through the usage ledger                |</w:t>
      </w:r>
      <w:r>
        <w:br/>
      </w:r>
      <w:r>
        <w:rPr>
          <w:rStyle w:val="VerbatimChar"/>
        </w:rPr>
        <w:t xml:space="preserve">  | R10 Retention policy for output/_history/ and gst_portal_raw/       |</w:t>
      </w:r>
      <w:r>
        <w:br/>
      </w:r>
      <w:r>
        <w:rPr>
          <w:rStyle w:val="VerbatimChar"/>
        </w:rPr>
        <w:t xml:space="preserve">  +---------------------------------------------------------------------+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THEN  --  REACH</w:t>
      </w:r>
      <w:r>
        <w:br/>
      </w:r>
      <w:r>
        <w:rPr>
          <w:rStyle w:val="VerbatimChar"/>
        </w:rPr>
        <w:t xml:space="preserve">  +---------------------------------------------------------------------+</w:t>
      </w:r>
      <w:r>
        <w:br/>
      </w:r>
      <w:r>
        <w:rPr>
          <w:rStyle w:val="VerbatimChar"/>
        </w:rPr>
        <w:t xml:space="preserve">  | R11 LibreOffice headless as a PDF fallback -&gt; unblocks Linux and    |</w:t>
      </w:r>
      <w:r>
        <w:br/>
      </w:r>
      <w:r>
        <w:rPr>
          <w:rStyle w:val="VerbatimChar"/>
        </w:rPr>
        <w:t xml:space="preserve">  |     containerised deployment                        effort M, value H|</w:t>
      </w:r>
      <w:r>
        <w:br/>
      </w:r>
      <w:r>
        <w:rPr>
          <w:rStyle w:val="VerbatimChar"/>
        </w:rPr>
        <w:t xml:space="preserve">  | R12 Wire the three unsourced Developer Score sub-metrics            |</w:t>
      </w:r>
      <w:r>
        <w:br/>
      </w:r>
      <w:r>
        <w:rPr>
          <w:rStyle w:val="VerbatimChar"/>
        </w:rPr>
        <w:t xml:space="preserve">  |     (team_strength, financial_strength_debt) or document them as    |</w:t>
      </w:r>
      <w:r>
        <w:br/>
      </w:r>
      <w:r>
        <w:rPr>
          <w:rStyle w:val="VerbatimChar"/>
        </w:rPr>
        <w:t xml:space="preserve">  |     permanently manual                                              |</w:t>
      </w:r>
      <w:r>
        <w:br/>
      </w:r>
      <w:r>
        <w:rPr>
          <w:rStyle w:val="VerbatimChar"/>
        </w:rPr>
        <w:t xml:space="preserve">  | R13 A scheduled canary run against a known-good project, alerting   |</w:t>
      </w:r>
      <w:r>
        <w:br/>
      </w:r>
      <w:r>
        <w:rPr>
          <w:rStyle w:val="VerbatimChar"/>
        </w:rPr>
        <w:t xml:space="preserve">  |     when a `confirmed` endpoint starts failing                      |</w:t>
      </w:r>
      <w:r>
        <w:br/>
      </w:r>
      <w:r>
        <w:rPr>
          <w:rStyle w:val="VerbatimChar"/>
        </w:rPr>
        <w:t xml:space="preserve">  | R14 Batch mode: a list of registration numbers in, a pack each out  |</w:t>
      </w:r>
      <w:r>
        <w:br/>
      </w:r>
      <w:r>
        <w:rPr>
          <w:rStyle w:val="VerbatimChar"/>
        </w:rPr>
        <w:t xml:space="preserve">  | R15 Cross-project comparison view (the Executive Tracker, automated)|</w:t>
      </w:r>
      <w:r>
        <w:br/>
      </w:r>
      <w:r>
        <w:rPr>
          <w:rStyle w:val="VerbatimChar"/>
        </w:rPr>
        <w:t xml:space="preserve">  +---------------------------------------------------------------------+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MAYBE  --  requires a decision, not just effort</w:t>
      </w:r>
      <w:r>
        <w:br/>
      </w:r>
      <w:r>
        <w:rPr>
          <w:rStyle w:val="VerbatimChar"/>
        </w:rPr>
        <w:t xml:space="preserve">  +---------------------------------------------------------------------+</w:t>
      </w:r>
      <w:r>
        <w:br/>
      </w:r>
      <w:r>
        <w:rPr>
          <w:rStyle w:val="VerbatimChar"/>
        </w:rPr>
        <w:t xml:space="preserve">  | R16 A second state authority (each is a new portal, schema and      |</w:t>
      </w:r>
      <w:r>
        <w:br/>
      </w:r>
      <w:r>
        <w:rPr>
          <w:rStyle w:val="VerbatimChar"/>
        </w:rPr>
        <w:t xml:space="preserve">  |     land system -- effectively a new product)                       |</w:t>
      </w:r>
      <w:r>
        <w:br/>
      </w:r>
      <w:r>
        <w:rPr>
          <w:rStyle w:val="VerbatimChar"/>
        </w:rPr>
        <w:t xml:space="preserve">  | R17 Change-monitoring: re-run on a schedule and alert on material   |</w:t>
      </w:r>
      <w:r>
        <w:br/>
      </w:r>
      <w:r>
        <w:rPr>
          <w:rStyle w:val="VerbatimChar"/>
        </w:rPr>
        <w:t xml:space="preserve">  |     field diffs (the archive + _diff_mortgage_lender machinery      |</w:t>
      </w:r>
      <w:r>
        <w:br/>
      </w:r>
      <w:r>
        <w:rPr>
          <w:rStyle w:val="VerbatimChar"/>
        </w:rPr>
        <w:t xml:space="preserve">  |     already exists; this is the productisation of it)               |</w:t>
      </w:r>
      <w:r>
        <w:br/>
      </w:r>
      <w:r>
        <w:rPr>
          <w:rStyle w:val="VerbatimChar"/>
        </w:rPr>
        <w:t xml:space="preserve">  | R18 A hosted service (blocked by C4 until R11 lands)                |</w:t>
      </w:r>
      <w:r>
        <w:br/>
      </w:r>
      <w:r>
        <w:rPr>
          <w:rStyle w:val="VerbatimChar"/>
        </w:rPr>
        <w:t xml:space="preserve">  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risks-and-mitigations"/>
    <w:p>
      <w:pPr>
        <w:pStyle w:val="Heading2"/>
      </w:pPr>
      <w:r>
        <w:t xml:space="preserve">19. Risks and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MahaRERA changes an endpoint or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  <w:r>
              <w:t xml:space="preserve">/</w:t>
            </w:r>
            <w:r>
              <w:rPr>
                <w:rStyle w:val="VerbatimChar"/>
              </w:rPr>
              <w:t xml:space="preserve">observed</w:t>
            </w:r>
            <w:r>
              <w:t xml:space="preserve"> </w:t>
            </w:r>
            <w:r>
              <w:t xml:space="preserve">tiering;</w:t>
            </w:r>
            <w:r>
              <w:t xml:space="preserve"> </w:t>
            </w:r>
            <w:r>
              <w:rPr>
                <w:rStyle w:val="VerbatimChar"/>
              </w:rPr>
              <w:t xml:space="preserve">--verify</w:t>
            </w:r>
            <w:r>
              <w:t xml:space="preserve">; envelope normalisation;</w:t>
            </w:r>
            <w:r>
              <w:t xml:space="preserve"> </w:t>
            </w:r>
            <w:r>
              <w:rPr>
                <w:rStyle w:val="VerbatimChar"/>
              </w:rPr>
              <w:t xml:space="preserve">raw_text</w:t>
            </w:r>
            <w:r>
              <w:t xml:space="preserve"> </w:t>
            </w:r>
            <w:r>
              <w:t xml:space="preserve">always retained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R13</w:t>
            </w:r>
            <w:r>
              <w:t xml:space="preserve"> </w:t>
            </w:r>
            <w:r>
              <w:t xml:space="preserve">— scheduled canary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MahaRERA changes the CAPTCHA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--token</w:t>
            </w:r>
            <w:r>
              <w:t xml:space="preserve"> </w:t>
            </w:r>
            <w:r>
              <w:t xml:space="preserve">manual escape hatch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 intro pricing expires 2026-08-31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 — 20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registry mirror goes paywalled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_looks_paywalled</w:t>
            </w:r>
            <w:r>
              <w:t xml:space="preserve">; 3-way chain; conflicts surfaced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Word/COM unavailable on the run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retained as fallback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lost or corrupted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A mandates a timestamped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the backup; template is gitignored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company_charter.py</w:t>
            </w:r>
            <w:r>
              <w:t xml:space="preserve"> </w:t>
            </w:r>
            <w:r>
              <w:t xml:space="preserve">becomes unmaintainable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guardrails.md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rules.md</w:t>
            </w:r>
            <w:r>
              <w:t xml:space="preserve"> </w:t>
            </w: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suite rots silently without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test files exist and are meaningful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guard test passes vacuously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 already caught and fixed (Section-A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assertion preconditions on every guard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accumulates indefinitely in</w:t>
            </w:r>
            <w:r>
              <w:t xml:space="preserve"> </w:t>
            </w:r>
            <w:r>
              <w:rPr>
                <w:rStyle w:val="VerbatimChar"/>
              </w:rPr>
              <w:t xml:space="preserve">gst_portal_raw/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_history/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</w:t>
            </w:r>
            <w:r>
              <w:t xml:space="preserve"> </w:t>
            </w:r>
            <w:r>
              <w:t xml:space="preserve">is gitignored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scoring drifts on re-render (</w:t>
            </w:r>
            <w:r>
              <w:rPr>
                <w:rStyle w:val="VerbatimChar"/>
              </w:rPr>
              <w:t xml:space="preserve">as_of</w:t>
            </w:r>
            <w:r>
              <w:t xml:space="preserve"> </w:t>
            </w:r>
            <w:r>
              <w:t xml:space="preserve">defaults to 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run_gst_compliance_check</w:t>
            </w:r>
            <w:r>
              <w:t xml:space="preserve"> </w:t>
            </w:r>
            <w:r>
              <w:t xml:space="preserve">passes an explicit date at run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API outage mid-run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fatal; standalone retry;</w:t>
            </w:r>
            <w:r>
              <w:t xml:space="preserve"> </w:t>
            </w:r>
            <w:r>
              <w:rPr>
                <w:rStyle w:val="VerbatimChar"/>
              </w:rPr>
              <w:t xml:space="preserve">verification_error</w:t>
            </w:r>
            <w:r>
              <w:t xml:space="preserve"> </w:t>
            </w:r>
            <w:r>
              <w:t xml:space="preserve">keeps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operator ships an External document with</w:t>
            </w:r>
            <w:r>
              <w:t xml:space="preserve"> </w:t>
            </w:r>
            <w:r>
              <w:rPr>
                <w:rStyle w:val="VerbatimChar"/>
              </w:rPr>
              <w:t xml:space="preserve">CHARTER_ALLOW_UNCHECKED=1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as</w:t>
            </w:r>
            <w:r>
              <w:t xml:space="preserve"> </w:t>
            </w:r>
            <w:r>
              <w:rPr>
                <w:iCs/>
                <w:i/>
              </w:rPr>
              <w:t xml:space="preserve">a decision, not a convenience</w:t>
            </w:r>
            <w:r>
              <w:t xml:space="preserve">; the review JSON records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making the override stamp the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PROMOTER_PROJECT_LIMIT = 25</w:t>
            </w:r>
            <w:r>
              <w:t xml:space="preserve"> </w:t>
            </w:r>
            <w:r>
              <w:t xml:space="preserve">silently understates a large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silent —</w:t>
            </w:r>
            <w:r>
              <w:t xml:space="preserve"> </w:t>
            </w:r>
            <w:r>
              <w:rPr>
                <w:rStyle w:val="VerbatimChar"/>
              </w:rPr>
              <w:t xml:space="preserve">truncated</w:t>
            </w:r>
            <w:r>
              <w:t xml:space="preserve"> </w:t>
            </w:r>
            <w:r>
              <w:t xml:space="preserve">field plus an extra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raising, or paginating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scrape is a ToS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by default; in-code caveat; always falls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off; consider the paid Routes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conditional sections violate the locked-order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here and in</w:t>
            </w:r>
            <w:r>
              <w:t xml:space="preserve"> </w:t>
            </w:r>
            <w:r>
              <w:rPr>
                <w:rStyle w:val="VerbatimChar"/>
              </w:rPr>
              <w:t xml:space="preserve">SAD.md</w:t>
            </w:r>
            <w:r>
              <w:t xml:space="preserve"> </w:t>
            </w:r>
            <w:r>
              <w:t xml:space="preserve">§25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open-questions"/>
    <w:p>
      <w:pPr>
        <w:pStyle w:val="Heading2"/>
      </w:pPr>
      <w:r>
        <w:t xml:space="preserve">20.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the three unsourced Developer Score sub-metrics be wired to a data source, or formally declared manual-input? Today they silently drag the composite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retention period for PII-bearing</w:t>
            </w:r>
            <w:r>
              <w:t xml:space="preserve"> </w:t>
            </w:r>
            <w:r>
              <w:rPr>
                <w:rStyle w:val="VerbatimChar"/>
              </w:rPr>
              <w:t xml:space="preserve">gst_portal_raw/</w:t>
            </w:r>
            <w:r>
              <w:t xml:space="preserve"> </w:t>
            </w:r>
            <w:r>
              <w:t xml:space="preserve">screenshots?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  <w:r>
              <w:t xml:space="preserve"> </w:t>
            </w:r>
            <w:r>
              <w:rPr>
                <w:rStyle w:val="VerbatimChar"/>
              </w:rPr>
              <w:t xml:space="preserve">CHARTER_ALLOW_UNCHECKED</w:t>
            </w:r>
            <w:r>
              <w:t xml:space="preserve"> </w:t>
            </w:r>
            <w:r>
              <w:t xml:space="preserve">stamp a visible marker into the document it ships?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LibreOffice-rendered PDF fidelity acceptable for a client-facing External document, or is Word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+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the two conditional sections be folded into Diligence Appendix, or should the locked-ten rule be amended to</w:t>
            </w:r>
            <w:r>
              <w:t xml:space="preserve"> </w:t>
            </w:r>
            <w:r>
              <w:t xml:space="preserve">“</w:t>
            </w:r>
            <w:r>
              <w:t xml:space="preserve">ten unconditional plus two conditional</w:t>
            </w:r>
            <w:r>
              <w:t xml:space="preserve">”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  <w:r>
              <w:t xml:space="preserve"> </w:t>
            </w:r>
            <w:r>
              <w:rPr>
                <w:rStyle w:val="VerbatimChar"/>
              </w:rPr>
              <w:t xml:space="preserve">charter_report.py</w:t>
            </w:r>
            <w:r>
              <w:t xml:space="preserve">’s</w:t>
            </w:r>
            <w:r>
              <w:t xml:space="preserve"> </w:t>
            </w:r>
            <w:r>
              <w:t xml:space="preserve">“</w:t>
            </w:r>
            <w:r>
              <w:t xml:space="preserve">Counterparty + Collateral</w:t>
            </w:r>
            <w:r>
              <w:t xml:space="preserve">”</w:t>
            </w:r>
            <w:r>
              <w:t xml:space="preserve"> </w:t>
            </w:r>
            <w:r>
              <w:t xml:space="preserve">layout eventually replace the ten-section Charter, or remain a parallel deliverable?</w:t>
            </w:r>
            <w:r>
              <w:t xml:space="preserve"> </w:t>
            </w:r>
            <w:r>
              <w:rPr>
                <w:rStyle w:val="VerbatimChar"/>
              </w:rPr>
              <w:t xml:space="preserve">rules.md</w:t>
            </w:r>
            <w:r>
              <w:t xml:space="preserve"> </w:t>
            </w:r>
            <w:r>
              <w:t xml:space="preserve">says its layout is locked and to</w:t>
            </w:r>
            <w:r>
              <w:t xml:space="preserve"> </w:t>
            </w:r>
            <w:r>
              <w:rPr>
                <w:iCs/>
                <w:i/>
              </w:rPr>
              <w:t xml:space="preserve">ask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a 24-hour research reuse window right? Too long for a fast-moving litigation picture, too short for stable macro-market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  <w:r>
              <w:t xml:space="preserve"> </w:t>
            </w:r>
            <w:r>
              <w:rPr>
                <w:rStyle w:val="VerbatimChar"/>
              </w:rPr>
              <w:t xml:space="preserve">executive_briefing.py</w:t>
            </w:r>
            <w:r>
              <w:t xml:space="preserve"> </w:t>
            </w:r>
            <w:r>
              <w:t xml:space="preserve">get a CLI, or be formally declared library-only?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102" w:name="appendices"/>
    <w:p>
      <w:pPr>
        <w:pStyle w:val="Heading2"/>
      </w:pPr>
      <w:r>
        <w:t xml:space="preserve">21. Appendices</w:t>
      </w:r>
    </w:p>
    <w:bookmarkStart w:id="97" w:name="appendix-a-requirement-traceability"/>
    <w:p>
      <w:pPr>
        <w:pStyle w:val="Heading3"/>
      </w:pPr>
      <w:r>
        <w:t xml:space="preserve">Appendix A — Requirement traceability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PG1 Compress diligence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FR-ACQ-08, FR-CORP-09, FR-ACQ-15, FR-RES-08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Parallelism + 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Wall-clock per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PG2 Every claim traceable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FR-DATA-01/02, FR-EXT-01..05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+ citation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2 checks 7–8;</w:t>
            </w:r>
            <w:r>
              <w:t xml:space="preserve"> </w:t>
            </w:r>
            <w:r>
              <w:rPr>
                <w:rStyle w:val="VerbatimChar"/>
              </w:rPr>
              <w:t xml:space="preserve">test_external_citations.py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PG3 Never guess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FR-RES-07, FR-TRK-06, FR-COMP-10, FR-LAND-03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Drop-not-guess everywhere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test_data_quality_fixes.py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PG4 Clear vs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FR-ED-01/02/06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Scrubber +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test_clean_check_scrubber.py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PG5 Partial failure never costs the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FR-CORP-10, FR-TRK-10, FR-COMP-12, FR-RES-12, NFR-REL-01/02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Never-fatal wrappers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test_gst_intake.py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test_promoter_portfolio.py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PG6 Non-compliant does not 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FR-GATE-01..10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Three-tier gate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test_rules_preflight.py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test_claude_md_doc_review.py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PG7 Two audiences, one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FR-DOC-01/02, FR-EXT-*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Render-time fork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test_charter_report_source_labels.py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PG8 Costs visible and bounded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FR-OPS-02/03/08/09/10, FR-RES-13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Per-label ledger +</w:t>
            </w:r>
            <w:r>
              <w:t xml:space="preserve"> </w:t>
            </w:r>
            <w:r>
              <w:rPr>
                <w:rStyle w:val="VerbatimChar"/>
              </w:rPr>
              <w:t xml:space="preserve">PIPELINE_COST_CAP_USD</w:t>
            </w:r>
            <w:r>
              <w:t xml:space="preserve"> </w:t>
            </w:r>
            <w:r>
              <w:t xml:space="preserve">+ batched fan-out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test_usage_tracking.py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test_search_budget.py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PG9 Cheap re-runs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FR-ACQ-15/17/18, FR-RES-08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+ reuse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test_attach_rera_number.py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PG10 Record outlives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FR-REV-01..03, FR-DOC-08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Scrub/restore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test_process_text_sanitizer.py</w:t>
            </w:r>
          </w:p>
        </w:tc>
      </w:tr>
    </w:tbl>
    <w:bookmarkEnd w:id="97"/>
    <w:bookmarkStart w:id="98" w:name="appendix-b-command-reference"/>
    <w:p>
      <w:pPr>
        <w:pStyle w:val="Heading3"/>
      </w:pPr>
      <w:r>
        <w:t xml:space="preserve">Appendix B — Command reference</w:t>
      </w:r>
    </w:p>
    <w:p>
      <w:pPr>
        <w:pStyle w:val="SourceCode"/>
      </w:pPr>
      <w:r>
        <w:rPr>
          <w:rStyle w:val="VerbatimChar"/>
        </w:rPr>
        <w:t xml:space="preserve">   PRIMARY</w:t>
      </w:r>
      <w:r>
        <w:br/>
      </w:r>
      <w:r>
        <w:rPr>
          <w:rStyle w:val="VerbatimChar"/>
        </w:rPr>
        <w:t xml:space="preserve">   python main.py &lt;REG_NO | project name&gt;</w:t>
      </w:r>
      <w:r>
        <w:br/>
      </w:r>
      <w:r>
        <w:rPr>
          <w:rStyle w:val="VerbatimChar"/>
        </w:rPr>
        <w:t xml:space="preserve">       [--gstin X | --pan Y]   opt-in GST intake (mutually exclusive)</w:t>
      </w:r>
      <w:r>
        <w:br/>
      </w:r>
      <w:r>
        <w:rPr>
          <w:rStyle w:val="VerbatimChar"/>
        </w:rPr>
        <w:t xml:space="preserve">       [--headed]              show the search browser</w:t>
      </w:r>
      <w:r>
        <w:br/>
      </w:r>
      <w:r>
        <w:rPr>
          <w:rStyle w:val="VerbatimChar"/>
        </w:rPr>
        <w:t xml:space="preserve">       [--token T]             supply a session you captured yourself</w:t>
      </w:r>
      <w:r>
        <w:br/>
      </w:r>
      <w:r>
        <w:rPr>
          <w:rStyle w:val="VerbatimChar"/>
        </w:rPr>
        <w:t xml:space="preserve">       [--no-auto-auth]        skip the CAPTCHA browser (2 categories only)</w:t>
      </w:r>
      <w:r>
        <w:br/>
      </w:r>
      <w:r>
        <w:rPr>
          <w:rStyle w:val="VerbatimChar"/>
        </w:rPr>
        <w:t xml:space="preserve">       [--captcha-timeout N]   default 300</w:t>
      </w:r>
      <w:r>
        <w:br/>
      </w:r>
      <w:r>
        <w:rPr>
          <w:rStyle w:val="VerbatimChar"/>
        </w:rPr>
        <w:t xml:space="preserve">       [--project-id N]        bypass search resolution entirely</w:t>
      </w:r>
      <w:r>
        <w:br/>
      </w:r>
      <w:r>
        <w:rPr>
          <w:rStyle w:val="VerbatimChar"/>
        </w:rPr>
        <w:t xml:space="preserve">       [--output-dir D]        default "output"</w:t>
      </w:r>
      <w:r>
        <w:br/>
      </w:r>
      <w:r>
        <w:rPr>
          <w:rStyle w:val="VerbatimChar"/>
        </w:rPr>
        <w:t xml:space="preserve">       [--verify]              probe endpoints instead of building</w:t>
      </w:r>
      <w:r>
        <w:br/>
      </w:r>
      <w:r>
        <w:br/>
      </w:r>
      <w:r>
        <w:rPr>
          <w:rStyle w:val="VerbatimChar"/>
        </w:rPr>
        <w:t xml:space="preserve">   streamlit run app.py        same pipeline, 3 tabs</w:t>
      </w:r>
      <w:r>
        <w:br/>
      </w:r>
      <w:r>
        <w:br/>
      </w:r>
      <w:r>
        <w:rPr>
          <w:rStyle w:val="VerbatimChar"/>
        </w:rPr>
        <w:t xml:space="preserve">   COMPONENT RETRY</w:t>
      </w:r>
      <w:r>
        <w:br/>
      </w:r>
      <w:r>
        <w:rPr>
          <w:rStyle w:val="VerbatimChar"/>
        </w:rPr>
        <w:t xml:space="preserve">   python deep_research.py &lt;REG_NO&gt; [--output-dir] [--no-rebuild] [--force-refresh]</w:t>
      </w:r>
      <w:r>
        <w:br/>
      </w:r>
      <w:r>
        <w:rPr>
          <w:rStyle w:val="VerbatimChar"/>
        </w:rPr>
        <w:t xml:space="preserve">   python company_charter.py &lt;REG_NO&gt;</w:t>
      </w:r>
      <w:r>
        <w:br/>
      </w:r>
      <w:r>
        <w:rPr>
          <w:rStyle w:val="VerbatimChar"/>
        </w:rPr>
        <w:t xml:space="preserve">   python finalize_report.py &lt;REG_NO&gt;          zero network calls</w:t>
      </w:r>
      <w:r>
        <w:br/>
      </w:r>
      <w:r>
        <w:br/>
      </w:r>
      <w:r>
        <w:rPr>
          <w:rStyle w:val="VerbatimChar"/>
        </w:rPr>
        <w:t xml:space="preserve">   PRE-RERA INTAKE</w:t>
      </w:r>
      <w:r>
        <w:br/>
      </w:r>
      <w:r>
        <w:rPr>
          <w:rStyle w:val="VerbatimChar"/>
        </w:rPr>
        <w:t xml:space="preserve">   python promoter_intake.py &lt;CIN&gt; [company_name]</w:t>
      </w:r>
      <w:r>
        <w:br/>
      </w:r>
      <w:r>
        <w:rPr>
          <w:rStyle w:val="VerbatimChar"/>
        </w:rPr>
        <w:t xml:space="preserve">   python cts_intake.py &lt;district&gt; &lt;office&gt; &lt;village&gt; &lt;cts&gt; &lt;mobile&gt;</w:t>
      </w:r>
      <w:r>
        <w:br/>
      </w:r>
      <w:r>
        <w:rPr>
          <w:rStyle w:val="VerbatimChar"/>
        </w:rPr>
        <w:t xml:space="preserve">   python attach_rera.py &lt;case_id&gt; &lt;reg_no&gt;</w:t>
      </w:r>
      <w:r>
        <w:br/>
      </w:r>
      <w:r>
        <w:br/>
      </w:r>
      <w:r>
        <w:rPr>
          <w:rStyle w:val="VerbatimChar"/>
        </w:rPr>
        <w:t xml:space="preserve">   LAND RECORDS  (in order)</w:t>
      </w:r>
      <w:r>
        <w:br/>
      </w:r>
      <w:r>
        <w:rPr>
          <w:rStyle w:val="VerbatimChar"/>
        </w:rPr>
        <w:t xml:space="preserve">   python mahabhumi.py offices &lt;district&gt;</w:t>
      </w:r>
      <w:r>
        <w:br/>
      </w:r>
      <w:r>
        <w:rPr>
          <w:rStyle w:val="VerbatimChar"/>
        </w:rPr>
        <w:t xml:space="preserve">   python mahabhumi.py villages &lt;district&gt; &lt;office_label&gt;</w:t>
      </w:r>
      <w:r>
        <w:br/>
      </w:r>
      <w:r>
        <w:rPr>
          <w:rStyle w:val="VerbatimChar"/>
        </w:rPr>
        <w:t xml:space="preserve">   python cts_resolve.py offices &lt;REG&gt;</w:t>
      </w:r>
      <w:r>
        <w:br/>
      </w:r>
      <w:r>
        <w:rPr>
          <w:rStyle w:val="VerbatimChar"/>
        </w:rPr>
        <w:t xml:space="preserve">   python cts_resolve.py villages &lt;REG&gt; "&lt;office&gt;"</w:t>
      </w:r>
      <w:r>
        <w:br/>
      </w:r>
      <w:r>
        <w:rPr>
          <w:rStyle w:val="VerbatimChar"/>
        </w:rPr>
        <w:t xml:space="preserve">   python cts_resolve.py candidates &lt;REG&gt; "&lt;office&gt;" "&lt;village&gt;" &lt;cts_query&gt;</w:t>
      </w:r>
      <w:r>
        <w:br/>
      </w:r>
      <w:r>
        <w:rPr>
          <w:rStyle w:val="VerbatimChar"/>
        </w:rPr>
        <w:t xml:space="preserve">   python cts_resolve.py finalize &lt;REG&gt; "&lt;office&gt;" "&lt;village&gt;" &lt;cts&gt; &lt;mobile&gt;</w:t>
      </w:r>
      <w:r>
        <w:br/>
      </w:r>
      <w:r>
        <w:br/>
      </w:r>
      <w:r>
        <w:rPr>
          <w:rStyle w:val="VerbatimChar"/>
        </w:rPr>
        <w:t xml:space="preserve">   GST</w:t>
      </w:r>
      <w:r>
        <w:br/>
      </w:r>
      <w:r>
        <w:rPr>
          <w:rStyle w:val="VerbatimChar"/>
        </w:rPr>
        <w:t xml:space="preserve">   python gst_intake.py &lt;PAN|GSTIN&gt; &lt;reg_no&gt;</w:t>
      </w:r>
      <w:r>
        <w:br/>
      </w:r>
      <w:r>
        <w:rPr>
          <w:rStyle w:val="VerbatimChar"/>
        </w:rPr>
        <w:t xml:space="preserve">   python gst_portal.py pan &lt;PAN&gt;</w:t>
      </w:r>
      <w:r>
        <w:br/>
      </w:r>
      <w:r>
        <w:rPr>
          <w:rStyle w:val="VerbatimChar"/>
        </w:rPr>
        <w:t xml:space="preserve">   python gst_portal.py filing &lt;GSTIN&gt;</w:t>
      </w:r>
      <w:r>
        <w:br/>
      </w:r>
      <w:r>
        <w:br/>
      </w:r>
      <w:r>
        <w:rPr>
          <w:rStyle w:val="VerbatimChar"/>
        </w:rPr>
        <w:t xml:space="preserve">   SESSION</w:t>
      </w:r>
      <w:r>
        <w:br/>
      </w:r>
      <w:r>
        <w:rPr>
          <w:rStyle w:val="VerbatimChar"/>
        </w:rPr>
        <w:t xml:space="preserve">   python token_cache.py get           exit 0 ok, 1 stale/absent</w:t>
      </w:r>
      <w:r>
        <w:br/>
      </w:r>
      <w:r>
        <w:rPr>
          <w:rStyle w:val="VerbatimChar"/>
        </w:rPr>
        <w:t xml:space="preserve">   python token_cache.py set &lt;token&gt;</w:t>
      </w:r>
      <w:r>
        <w:br/>
      </w:r>
      <w:r>
        <w:rPr>
          <w:rStyle w:val="VerbatimChar"/>
        </w:rPr>
        <w:t xml:space="preserve">   python token_cache.py minutes-left</w:t>
      </w:r>
      <w:r>
        <w:br/>
      </w:r>
      <w:r>
        <w:br/>
      </w:r>
      <w:r>
        <w:rPr>
          <w:rStyle w:val="VerbatimChar"/>
        </w:rPr>
        <w:t xml:space="preserve">   SECOND BUILDER</w:t>
      </w:r>
      <w:r>
        <w:br/>
      </w:r>
      <w:r>
        <w:rPr>
          <w:rStyle w:val="VerbatimChar"/>
        </w:rPr>
        <w:t xml:space="preserve">   python run_charter_pipeline.py      prepare/finish seam</w:t>
      </w:r>
      <w:r>
        <w:br/>
      </w:r>
      <w:r>
        <w:rPr>
          <w:rStyle w:val="VerbatimChar"/>
        </w:rPr>
        <w:t xml:space="preserve">   python build_report.py              one-off, per engagement</w:t>
      </w:r>
    </w:p>
    <w:bookmarkEnd w:id="98"/>
    <w:bookmarkStart w:id="99" w:name="appendix-c-environment-variables"/>
    <w:p>
      <w:pPr>
        <w:pStyle w:val="Heading3"/>
      </w:pPr>
      <w:r>
        <w:t xml:space="preserve">Appendix C — 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research +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→ both degrade, never fatally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the Grok second-opinion document-grounding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TESSERACT_CMD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binary location; falls back to PATH then two Windows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COMPANY_CHARTER_USE_MAPS_SCRAPE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exactly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  <w:r>
              <w:t xml:space="preserve">. Opt-in Maps distance refinement; ToS caveat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CHARTER_ALLOW_UNCHECKED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/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downgrades the blocking review to advisory.</w:t>
            </w:r>
            <w:r>
              <w:t xml:space="preserve"> </w:t>
            </w:r>
            <w:r>
              <w:rPr>
                <w:bCs/>
                <w:b/>
              </w:rPr>
              <w:t xml:space="preserve">A decision to ship an unchecked document, not a convenience</w:t>
            </w:r>
          </w:p>
        </w:tc>
      </w:tr>
    </w:tbl>
    <w:bookmarkEnd w:id="99"/>
    <w:bookmarkStart w:id="100" w:name="Xbacc4e812ac7138eaa7e236adcab24b89cccd7d"/>
    <w:p>
      <w:pPr>
        <w:pStyle w:val="Heading3"/>
      </w:pPr>
      <w:r>
        <w:t xml:space="preserve">Appendix D — Where to look when changing something</w:t>
      </w:r>
    </w:p>
    <w:p>
      <w:pPr>
        <w:pStyle w:val="SourceCode"/>
      </w:pPr>
      <w:r>
        <w:rPr>
          <w:rStyle w:val="VerbatimChar"/>
        </w:rPr>
        <w:t xml:space="preserve">   CHANGING...                       READ FIRST              THEN CHECK</w:t>
      </w:r>
      <w:r>
        <w:br/>
      </w:r>
      <w:r>
        <w:rPr>
          <w:rStyle w:val="VerbatimChar"/>
        </w:rPr>
        <w:t xml:space="preserve">   -----------                       ----------              ----------</w:t>
      </w:r>
      <w:r>
        <w:br/>
      </w:r>
      <w:r>
        <w:rPr>
          <w:rStyle w:val="VerbatimChar"/>
        </w:rPr>
        <w:t xml:space="preserve">   the pipeline flow                 CLAUDE.md               update CLAUDE.md</w:t>
      </w:r>
      <w:r>
        <w:br/>
      </w:r>
      <w:r>
        <w:rPr>
          <w:rStyle w:val="VerbatimChar"/>
        </w:rPr>
        <w:t xml:space="preserve">   what the document may say         rules.md                _preflight_rules,</w:t>
      </w:r>
      <w:r>
        <w:br/>
      </w:r>
      <w:r>
        <w:rPr>
          <w:rStyle w:val="VerbatimChar"/>
        </w:rPr>
        <w:t xml:space="preserve">                                                             then the gates</w:t>
      </w:r>
      <w:r>
        <w:br/>
      </w:r>
      <w:r>
        <w:rPr>
          <w:rStyle w:val="VerbatimChar"/>
        </w:rPr>
        <w:t xml:space="preserve">   a gate, fallback or bound         guardrails.md           add the symbol,</w:t>
      </w:r>
      <w:r>
        <w:br/>
      </w:r>
      <w:r>
        <w:rPr>
          <w:rStyle w:val="VerbatimChar"/>
        </w:rPr>
        <w:t xml:space="preserve">                                                             write the test</w:t>
      </w:r>
      <w:r>
        <w:br/>
      </w:r>
      <w:r>
        <w:rPr>
          <w:rStyle w:val="VerbatimChar"/>
        </w:rPr>
        <w:t xml:space="preserve">                                                             that breaks it</w:t>
      </w:r>
      <w:r>
        <w:br/>
      </w:r>
      <w:r>
        <w:rPr>
          <w:rStyle w:val="VerbatimChar"/>
        </w:rPr>
        <w:t xml:space="preserve">   the ten sections                  rules.md Section A      *** ASK FIRST.</w:t>
      </w:r>
      <w:r>
        <w:br/>
      </w:r>
      <w:r>
        <w:rPr>
          <w:rStyle w:val="VerbatimChar"/>
        </w:rPr>
        <w:t xml:space="preserve">                                                             The order is</w:t>
      </w:r>
      <w:r>
        <w:br/>
      </w:r>
      <w:r>
        <w:rPr>
          <w:rStyle w:val="VerbatimChar"/>
        </w:rPr>
        <w:t xml:space="preserve">                                                             locked. ***</w:t>
      </w:r>
      <w:r>
        <w:br/>
      </w:r>
      <w:r>
        <w:rPr>
          <w:rStyle w:val="VerbatimChar"/>
        </w:rPr>
        <w:t xml:space="preserve">   the .docx template structure      rules.md Section A      BACK IT UP first</w:t>
      </w:r>
      <w:r>
        <w:br/>
      </w:r>
      <w:r>
        <w:rPr>
          <w:rStyle w:val="VerbatimChar"/>
        </w:rPr>
        <w:t xml:space="preserve">                                                             (timestamped)</w:t>
      </w:r>
      <w:r>
        <w:br/>
      </w:r>
      <w:r>
        <w:rPr>
          <w:rStyle w:val="VerbatimChar"/>
        </w:rPr>
        <w:t xml:space="preserve">   Section B or C text               rules.md Section A      no em dash,</w:t>
      </w:r>
      <w:r>
        <w:br/>
      </w:r>
      <w:r>
        <w:rPr>
          <w:rStyle w:val="VerbatimChar"/>
        </w:rPr>
        <w:t xml:space="preserve">                                                             no " -- "</w:t>
      </w:r>
      <w:r>
        <w:br/>
      </w:r>
      <w:r>
        <w:rPr>
          <w:rStyle w:val="VerbatimChar"/>
        </w:rPr>
        <w:t xml:space="preserve">   External behaviour                CHARTER_RESHAPE_SPEC.md It is generated</w:t>
      </w:r>
      <w:r>
        <w:br/>
      </w:r>
      <w:r>
        <w:rPr>
          <w:rStyle w:val="VerbatimChar"/>
        </w:rPr>
        <w:t xml:space="preserve">                                     (historical note)       BY CODE. Editing</w:t>
      </w:r>
      <w:r>
        <w:br/>
      </w:r>
      <w:r>
        <w:rPr>
          <w:rStyle w:val="VerbatimChar"/>
        </w:rPr>
        <w:t xml:space="preserve">                                                             rules alone will</w:t>
      </w:r>
      <w:r>
        <w:br/>
      </w:r>
      <w:r>
        <w:rPr>
          <w:rStyle w:val="VerbatimChar"/>
        </w:rPr>
        <w:t xml:space="preserve">                                                             NOT move it.</w:t>
      </w:r>
      <w:r>
        <w:br/>
      </w:r>
      <w:r>
        <w:rPr>
          <w:rStyle w:val="VerbatimChar"/>
        </w:rPr>
        <w:t xml:space="preserve">   scoring                           SAD.md section 17       Developer Score</w:t>
      </w:r>
      <w:r>
        <w:br/>
      </w:r>
      <w:r>
        <w:rPr>
          <w:rStyle w:val="VerbatimChar"/>
        </w:rPr>
        <w:t xml:space="preserve">                                                             never renormalises;</w:t>
      </w:r>
      <w:r>
        <w:br/>
      </w:r>
      <w:r>
        <w:rPr>
          <w:rStyle w:val="VerbatimChar"/>
        </w:rPr>
        <w:t xml:space="preserve">                                                             Doc Confidence</w:t>
      </w:r>
      <w:r>
        <w:br/>
      </w:r>
      <w:r>
        <w:rPr>
          <w:rStyle w:val="VerbatimChar"/>
        </w:rPr>
        <w:t xml:space="preserve">                                                             always does</w:t>
      </w:r>
      <w:r>
        <w:br/>
      </w:r>
      <w:r>
        <w:rPr>
          <w:rStyle w:val="VerbatimChar"/>
        </w:rPr>
        <w:t xml:space="preserve">   anything in company_charter.py    SAD.md section 9        10,182 lines --</w:t>
      </w:r>
      <w:r>
        <w:br/>
      </w:r>
      <w:r>
        <w:rPr>
          <w:rStyle w:val="VerbatimChar"/>
        </w:rPr>
        <w:t xml:space="preserve">                                                             use the function</w:t>
      </w:r>
      <w:r>
        <w:br/>
      </w:r>
      <w:r>
        <w:rPr>
          <w:rStyle w:val="VerbatimChar"/>
        </w:rPr>
        <w:t xml:space="preserve">                                                             group map</w:t>
      </w:r>
    </w:p>
    <w:bookmarkEnd w:id="100"/>
    <w:bookmarkStart w:id="101" w:name="appendix-e-glossary"/>
    <w:p>
      <w:pPr>
        <w:pStyle w:val="Heading3"/>
      </w:pPr>
      <w:r>
        <w:t xml:space="preserve">Appendix E —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Company Charter document pair. The primary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check that ran and came back clear. Produces</w:t>
            </w:r>
            <w:r>
              <w:t xml:space="preserve"> </w:t>
            </w:r>
            <w:r>
              <w:rPr>
                <w:bCs/>
                <w:b/>
              </w:rPr>
              <w:t xml:space="preserve">no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open unknown the reader can act on. Kept in full, numbered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established. Earns a dedicated research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one-sentence headline ending in</w:t>
            </w:r>
            <w:r>
              <w:t xml:space="preserve"> </w:t>
            </w:r>
            <w:r>
              <w:rPr>
                <w:rStyle w:val="VerbatimChar"/>
              </w:rPr>
              <w:t xml:space="preserve">(Gap N)</w:t>
            </w:r>
            <w:r>
              <w:t xml:space="preserve">. Imminent / structural /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external</w:t>
            </w:r>
            <w:r>
              <w:t xml:space="preserve"> </w:t>
            </w:r>
            <w:r>
              <w:t xml:space="preserve">— the fork at render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Carryover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pre-RERA intake result attached to a reg-no by explicit human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confirmed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trust levels — individually re-verified vs taken from real 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stage whose failure logs a warning and lets the run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guard that stops the run or blocks a save or the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Return Monthly Payment — the GST scheme with state-specific due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Survey number — the Maharashtra land parcel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मालमत्ता पत्रक — the Maha Bhulekh land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Single-purpose vehicle — a company formed for one project. Detecting one is a core product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Roster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registries naming different directors for the same company. Both are surfaced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Product Requirements Document.</w:t>
      </w:r>
    </w:p>
    <w:bookmarkEnd w:id="101"/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2026-08-13T09:05:51Z</dcterms:created>
  <dcterms:modified xsi:type="dcterms:W3CDTF">2026-08-13T09:05:51Z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