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120" w:before="0"/>
        <w:jc w:val="center"/>
      </w:pPr>
      <w:r>
        <w:rPr>
          <w:rFonts w:ascii="Arial" w:cs="Arial" w:eastAsia="Arial" w:hAnsi="Arial"/>
          <w:b/>
          <w:bCs/>
          <w:color w:val="1F4E79"/>
          <w:sz w:val="72"/>
          <w:szCs w:val="72"/>
        </w:rPr>
        <w:t xml:space="preserve">TX-CATALYST</w:t>
      </w:r>
    </w:p>
    <w:p>
      <w:pPr>
        <w:spacing w:after="120" w:before="0"/>
        <w:jc w:val="center"/>
      </w:pPr>
      <w:r>
        <w:rPr>
          <w:rFonts w:ascii="Arial" w:cs="Arial" w:eastAsia="Arial" w:hAnsi="Arial"/>
          <w:color w:val="2E75B6"/>
          <w:sz w:val="32"/>
          <w:szCs w:val="32"/>
        </w:rPr>
        <w:t xml:space="preserve">Lead Management &amp; Opportunity Tracking Portal</w:t>
      </w:r>
    </w:p>
    <w:p>
      <w:pPr>
        <w:pBdr>
          <w:bottom w:val="single" w:color="C00000" w:sz="12" w:space="4"/>
        </w:pBdr>
        <w:spacing w:after="320" w:before="0"/>
        <w:jc w:val="center"/>
      </w:pPr>
      <w:r>
        <w:t xml:space="preserve"/>
      </w:r>
    </w:p>
    <w:p>
      <w:pPr>
        <w:spacing w:after="0" w:before="80"/>
      </w:pPr>
      <w:r>
        <w:t xml:space="preserve"/>
      </w:r>
    </w:p>
    <w:p>
      <w:pPr>
        <w:spacing w:after="80" w:before="120"/>
        <w:jc w:val="center"/>
      </w:pPr>
      <w:r>
        <w:rPr>
          <w:rFonts w:ascii="Arial" w:cs="Arial" w:eastAsia="Arial" w:hAnsi="Arial"/>
          <w:b/>
          <w:bCs/>
          <w:color w:val="C00000"/>
          <w:sz w:val="36"/>
          <w:szCs w:val="36"/>
        </w:rPr>
        <w:t xml:space="preserve">BUSINESS REQUIREMENTS DOCUMENT</w:t>
      </w:r>
    </w:p>
    <w:p>
      <w:pPr>
        <w:spacing w:after="0" w:before="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Document Version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2"/>
                <w:szCs w:val="22"/>
              </w:rPr>
              <w:t xml:space="preserve">v1.0</w:t>
            </w:r>
          </w:p>
        </w:tc>
      </w:tr>
      <w:tr>
        <w:tc>
          <w:tcPr>
            <w:tcW w:type="dxa" w:w="25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Date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2"/>
                <w:szCs w:val="22"/>
              </w:rPr>
              <w:t xml:space="preserve">May 2025</w:t>
            </w:r>
          </w:p>
        </w:tc>
      </w:tr>
      <w:tr>
        <w:tc>
          <w:tcPr>
            <w:tcW w:type="dxa" w:w="25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Status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2"/>
                <w:szCs w:val="22"/>
              </w:rPr>
              <w:t xml:space="preserve">Draft</w:t>
            </w:r>
          </w:p>
        </w:tc>
      </w:tr>
    </w:tbl>
    <w:p>
      <w:r>
        <w:br w:type="page"/>
      </w:r>
    </w:p>
    <w:p>
      <w:pPr>
        <w:pStyle w:val="Heading1"/>
        <w:pBdr>
          <w:bottom w:val="single" w:color="2E75B6" w:sz="12" w:space="4"/>
        </w:pBdr>
        <w:spacing w:after="200" w:before="400"/>
      </w:pPr>
      <w:r>
        <w:rPr>
          <w:rFonts w:ascii="Arial" w:cs="Arial" w:eastAsia="Arial" w:hAnsi="Arial"/>
          <w:b/>
          <w:bCs/>
          <w:color w:val="1F4E79"/>
          <w:sz w:val="32"/>
          <w:szCs w:val="32"/>
        </w:rPr>
        <w:t xml:space="preserve">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Product Name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Tx-Catalyst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Document Type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Business Requirements Document (BRD)</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Version</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1.0</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Prepared For</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Development &amp; QA Teams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Date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May 2025</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Status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Draft</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May 2025</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 Owner</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Initial BRD draft</w:t>
            </w:r>
          </w:p>
        </w:tc>
      </w:tr>
    </w:tbl>
    <w:p>
      <w:r>
        <w:br w:type="page"/>
      </w:r>
    </w:p>
    <w:p>
      <w:pPr>
        <w:pStyle w:val="Heading1"/>
        <w:pBdr>
          <w:bottom w:val="single" w:color="2E75B6" w:sz="12" w:space="4"/>
        </w:pBdr>
        <w:spacing w:after="200" w:before="400"/>
      </w:pPr>
      <w:r>
        <w:rPr>
          <w:rFonts w:ascii="Arial" w:cs="Arial" w:eastAsia="Arial" w:hAnsi="Arial"/>
          <w:b/>
          <w:bCs/>
          <w:color w:val="1F4E79"/>
          <w:sz w:val="32"/>
          <w:szCs w:val="32"/>
        </w:rPr>
        <w:t xml:space="preserve">2. Executive Summary</w:t>
      </w:r>
    </w:p>
    <w:p>
      <w:pPr>
        <w:spacing w:after="80" w:before="80"/>
      </w:pPr>
      <w:r>
        <w:rPr>
          <w:rFonts w:ascii="Arial" w:cs="Arial" w:eastAsia="Arial" w:hAnsi="Arial"/>
          <w:color w:val="1A1A1A"/>
          <w:sz w:val="22"/>
          <w:szCs w:val="22"/>
        </w:rPr>
        <w:t xml:space="preserve">Tx-Catalyst is an internal web portal designed to enable the Delivery team to systematically capture, track, and convert business opportunities identified within existing or new client engagements. The platform bridges the gap between on-ground opportunity identification by delivery personnel and structured sales follow-through by leadership.</w:t>
      </w:r>
    </w:p>
    <w:p>
      <w:pPr>
        <w:spacing w:after="0" w:before="80"/>
      </w:pPr>
      <w:r>
        <w:t xml:space="preserve"/>
      </w:r>
    </w:p>
    <w:p>
      <w:pPr>
        <w:spacing w:after="80" w:before="80"/>
      </w:pPr>
      <w:r>
        <w:rPr>
          <w:rFonts w:ascii="Arial" w:cs="Arial" w:eastAsia="Arial" w:hAnsi="Arial"/>
          <w:color w:val="1A1A1A"/>
          <w:sz w:val="22"/>
          <w:szCs w:val="22"/>
        </w:rPr>
        <w:t xml:space="preserve">The portal introduces a gamified points system to incentivize consistent lead logging, a transparent workflow with multi-stage status tracking, and automated notifications to keep all stakeholders informed at every step of the opportunity lifecycle.</w:t>
      </w:r>
    </w:p>
    <w:p>
      <w:pPr>
        <w:spacing w:after="0" w:before="80"/>
      </w:pPr>
      <w:r>
        <w:t xml:space="preserve"/>
      </w:r>
    </w:p>
    <w:p>
      <w:pPr>
        <w:pStyle w:val="Heading1"/>
        <w:pBdr>
          <w:bottom w:val="single" w:color="2E75B6" w:sz="12" w:space="4"/>
        </w:pBdr>
        <w:spacing w:after="200" w:before="400"/>
      </w:pPr>
      <w:r>
        <w:rPr>
          <w:rFonts w:ascii="Arial" w:cs="Arial" w:eastAsia="Arial" w:hAnsi="Arial"/>
          <w:b/>
          <w:bCs/>
          <w:color w:val="1F4E79"/>
          <w:sz w:val="32"/>
          <w:szCs w:val="32"/>
        </w:rPr>
        <w:t xml:space="preserve">3. Scope &amp; Objectives</w:t>
      </w:r>
    </w:p>
    <w:p>
      <w:pPr>
        <w:pStyle w:val="Heading2"/>
        <w:spacing w:after="160" w:before="320"/>
      </w:pPr>
      <w:r>
        <w:rPr>
          <w:rFonts w:ascii="Arial" w:cs="Arial" w:eastAsia="Arial" w:hAnsi="Arial"/>
          <w:b/>
          <w:bCs/>
          <w:color w:val="2E75B6"/>
          <w:sz w:val="26"/>
          <w:szCs w:val="26"/>
        </w:rPr>
        <w:t xml:space="preserve">3.1 In-Scope</w:t>
      </w:r>
    </w:p>
    <w:p>
      <w:pPr>
        <w:pStyle w:val="ListParagraph"/>
        <w:numPr>
          <w:ilvl w:val="0"/>
          <w:numId w:val="2"/>
        </w:numPr>
        <w:spacing w:after="60" w:before="60"/>
      </w:pPr>
      <w:r>
        <w:rPr>
          <w:rFonts w:ascii="Arial" w:cs="Arial" w:eastAsia="Arial" w:hAnsi="Arial"/>
          <w:color w:val="1A1A1A"/>
          <w:sz w:val="22"/>
          <w:szCs w:val="22"/>
        </w:rPr>
        <w:t xml:space="preserve">User (Delivery Team Member) portal with dashboard, lead submission, submissions tracker, leaderboard, and notifications</w:t>
      </w:r>
    </w:p>
    <w:p>
      <w:pPr>
        <w:pStyle w:val="ListParagraph"/>
        <w:numPr>
          <w:ilvl w:val="0"/>
          <w:numId w:val="2"/>
        </w:numPr>
        <w:spacing w:after="60" w:before="60"/>
      </w:pPr>
      <w:r>
        <w:rPr>
          <w:rFonts w:ascii="Arial" w:cs="Arial" w:eastAsia="Arial" w:hAnsi="Arial"/>
          <w:color w:val="1A1A1A"/>
          <w:sz w:val="22"/>
          <w:szCs w:val="22"/>
        </w:rPr>
        <w:t xml:space="preserve">Reviewer (Delivery Head) portal for reviewing, approving, and rejecting leads</w:t>
      </w:r>
    </w:p>
    <w:p>
      <w:pPr>
        <w:pStyle w:val="ListParagraph"/>
        <w:numPr>
          <w:ilvl w:val="0"/>
          <w:numId w:val="2"/>
        </w:numPr>
        <w:spacing w:after="60" w:before="60"/>
      </w:pPr>
      <w:r>
        <w:rPr>
          <w:rFonts w:ascii="Arial" w:cs="Arial" w:eastAsia="Arial" w:hAnsi="Arial"/>
          <w:color w:val="1A1A1A"/>
          <w:sz w:val="22"/>
          <w:szCs w:val="22"/>
        </w:rPr>
        <w:t xml:space="preserve">Admin portal for overall management and routing</w:t>
      </w:r>
    </w:p>
    <w:p>
      <w:pPr>
        <w:pStyle w:val="ListParagraph"/>
        <w:numPr>
          <w:ilvl w:val="0"/>
          <w:numId w:val="2"/>
        </w:numPr>
        <w:spacing w:after="60" w:before="60"/>
      </w:pPr>
      <w:r>
        <w:rPr>
          <w:rFonts w:ascii="Arial" w:cs="Arial" w:eastAsia="Arial" w:hAnsi="Arial"/>
          <w:color w:val="1A1A1A"/>
          <w:sz w:val="22"/>
          <w:szCs w:val="22"/>
        </w:rPr>
        <w:t xml:space="preserve">Automated email and in-portal notifications at each status change</w:t>
      </w:r>
    </w:p>
    <w:p>
      <w:pPr>
        <w:pStyle w:val="ListParagraph"/>
        <w:numPr>
          <w:ilvl w:val="0"/>
          <w:numId w:val="2"/>
        </w:numPr>
        <w:spacing w:after="60" w:before="60"/>
      </w:pPr>
      <w:r>
        <w:rPr>
          <w:rFonts w:ascii="Arial" w:cs="Arial" w:eastAsia="Arial" w:hAnsi="Arial"/>
          <w:color w:val="1A1A1A"/>
          <w:sz w:val="22"/>
          <w:szCs w:val="22"/>
        </w:rPr>
        <w:t xml:space="preserve">Points and leaderboard system for contributors</w:t>
      </w:r>
    </w:p>
    <w:p>
      <w:pPr>
        <w:pStyle w:val="ListParagraph"/>
        <w:numPr>
          <w:ilvl w:val="0"/>
          <w:numId w:val="2"/>
        </w:numPr>
        <w:spacing w:after="60" w:before="60"/>
      </w:pPr>
      <w:r>
        <w:rPr>
          <w:rFonts w:ascii="Arial" w:cs="Arial" w:eastAsia="Arial" w:hAnsi="Arial"/>
          <w:color w:val="1A1A1A"/>
          <w:sz w:val="22"/>
          <w:szCs w:val="22"/>
        </w:rPr>
        <w:t xml:space="preserve">Lead routing logic based on practice area</w:t>
      </w:r>
    </w:p>
    <w:p>
      <w:pPr>
        <w:pStyle w:val="Heading2"/>
        <w:spacing w:after="160" w:before="320"/>
      </w:pPr>
      <w:r>
        <w:rPr>
          <w:rFonts w:ascii="Arial" w:cs="Arial" w:eastAsia="Arial" w:hAnsi="Arial"/>
          <w:b/>
          <w:bCs/>
          <w:color w:val="2E75B6"/>
          <w:sz w:val="26"/>
          <w:szCs w:val="26"/>
        </w:rPr>
        <w:t xml:space="preserve">3.2 Out of Scope</w:t>
      </w:r>
    </w:p>
    <w:p>
      <w:pPr>
        <w:pStyle w:val="ListParagraph"/>
        <w:numPr>
          <w:ilvl w:val="0"/>
          <w:numId w:val="2"/>
        </w:numPr>
        <w:spacing w:after="60" w:before="60"/>
      </w:pPr>
      <w:r>
        <w:rPr>
          <w:rFonts w:ascii="Arial" w:cs="Arial" w:eastAsia="Arial" w:hAnsi="Arial"/>
          <w:color w:val="1A1A1A"/>
          <w:sz w:val="22"/>
          <w:szCs w:val="22"/>
        </w:rPr>
        <w:t xml:space="preserve">CRM integration (leads are pushed to Sales manually by reviewer)</w:t>
      </w:r>
    </w:p>
    <w:p>
      <w:pPr>
        <w:pStyle w:val="ListParagraph"/>
        <w:numPr>
          <w:ilvl w:val="0"/>
          <w:numId w:val="2"/>
        </w:numPr>
        <w:spacing w:after="60" w:before="60"/>
      </w:pPr>
      <w:r>
        <w:rPr>
          <w:rFonts w:ascii="Arial" w:cs="Arial" w:eastAsia="Arial" w:hAnsi="Arial"/>
          <w:color w:val="1A1A1A"/>
          <w:sz w:val="22"/>
          <w:szCs w:val="22"/>
        </w:rPr>
        <w:t xml:space="preserve">Billing or invoicing functionality</w:t>
      </w:r>
    </w:p>
    <w:p>
      <w:pPr>
        <w:pStyle w:val="ListParagraph"/>
        <w:numPr>
          <w:ilvl w:val="0"/>
          <w:numId w:val="2"/>
        </w:numPr>
        <w:spacing w:after="60" w:before="60"/>
      </w:pPr>
      <w:r>
        <w:rPr>
          <w:rFonts w:ascii="Arial" w:cs="Arial" w:eastAsia="Arial" w:hAnsi="Arial"/>
          <w:color w:val="1A1A1A"/>
          <w:sz w:val="22"/>
          <w:szCs w:val="22"/>
        </w:rPr>
        <w:t xml:space="preserve">Mobile application (portal is web-based)</w:t>
      </w:r>
    </w:p>
    <w:p>
      <w:pPr>
        <w:pStyle w:val="Heading2"/>
        <w:spacing w:after="160" w:before="320"/>
      </w:pPr>
      <w:r>
        <w:rPr>
          <w:rFonts w:ascii="Arial" w:cs="Arial" w:eastAsia="Arial" w:hAnsi="Arial"/>
          <w:b/>
          <w:bCs/>
          <w:color w:val="2E75B6"/>
          <w:sz w:val="26"/>
          <w:szCs w:val="26"/>
        </w:rPr>
        <w:t xml:space="preserve">3.3 Business Objectives</w:t>
      </w:r>
    </w:p>
    <w:p>
      <w:pPr>
        <w:pStyle w:val="ListParagraph"/>
        <w:numPr>
          <w:ilvl w:val="0"/>
          <w:numId w:val="3"/>
        </w:numPr>
        <w:spacing w:after="60" w:before="60"/>
      </w:pPr>
      <w:r>
        <w:rPr>
          <w:rFonts w:ascii="Arial" w:cs="Arial" w:eastAsia="Arial" w:hAnsi="Arial"/>
          <w:color w:val="1A1A1A"/>
          <w:sz w:val="22"/>
          <w:szCs w:val="22"/>
        </w:rPr>
        <w:t xml:space="preserve">Capture latent opportunities residing with the delivery team that would otherwise go unlogged.</w:t>
      </w:r>
    </w:p>
    <w:p>
      <w:pPr>
        <w:pStyle w:val="ListParagraph"/>
        <w:numPr>
          <w:ilvl w:val="0"/>
          <w:numId w:val="3"/>
        </w:numPr>
        <w:spacing w:after="60" w:before="60"/>
      </w:pPr>
      <w:r>
        <w:rPr>
          <w:rFonts w:ascii="Arial" w:cs="Arial" w:eastAsia="Arial" w:hAnsi="Arial"/>
          <w:color w:val="1A1A1A"/>
          <w:sz w:val="22"/>
          <w:szCs w:val="22"/>
        </w:rPr>
        <w:t xml:space="preserve">Create a structured, trackable pipeline from opportunity identification to deal closure.</w:t>
      </w:r>
    </w:p>
    <w:p>
      <w:pPr>
        <w:pStyle w:val="ListParagraph"/>
        <w:numPr>
          <w:ilvl w:val="0"/>
          <w:numId w:val="3"/>
        </w:numPr>
        <w:spacing w:after="60" w:before="60"/>
      </w:pPr>
      <w:r>
        <w:rPr>
          <w:rFonts w:ascii="Arial" w:cs="Arial" w:eastAsia="Arial" w:hAnsi="Arial"/>
          <w:color w:val="1A1A1A"/>
          <w:sz w:val="22"/>
          <w:szCs w:val="22"/>
        </w:rPr>
        <w:t xml:space="preserve">Motivate consistent participation through gamification (points and leaderboard).</w:t>
      </w:r>
    </w:p>
    <w:p>
      <w:pPr>
        <w:pStyle w:val="ListParagraph"/>
        <w:numPr>
          <w:ilvl w:val="0"/>
          <w:numId w:val="3"/>
        </w:numPr>
        <w:spacing w:after="60" w:before="60"/>
      </w:pPr>
      <w:r>
        <w:rPr>
          <w:rFonts w:ascii="Arial" w:cs="Arial" w:eastAsia="Arial" w:hAnsi="Arial"/>
          <w:color w:val="1A1A1A"/>
          <w:sz w:val="22"/>
          <w:szCs w:val="22"/>
        </w:rPr>
        <w:t xml:space="preserve">Ensure the right reviewer receives leads instantly via automated routing.</w:t>
      </w:r>
    </w:p>
    <w:p>
      <w:pPr>
        <w:pStyle w:val="ListParagraph"/>
        <w:numPr>
          <w:ilvl w:val="0"/>
          <w:numId w:val="3"/>
        </w:numPr>
        <w:spacing w:after="60" w:before="60"/>
      </w:pPr>
      <w:r>
        <w:rPr>
          <w:rFonts w:ascii="Arial" w:cs="Arial" w:eastAsia="Arial" w:hAnsi="Arial"/>
          <w:color w:val="1A1A1A"/>
          <w:sz w:val="22"/>
          <w:szCs w:val="22"/>
        </w:rPr>
        <w:t xml:space="preserve">Maintain a single source of truth for all lead statuses and updates.</w:t>
      </w:r>
    </w:p>
    <w:p>
      <w:r>
        <w:br w:type="page"/>
      </w:r>
    </w:p>
    <w:p>
      <w:pPr>
        <w:pStyle w:val="Heading1"/>
        <w:pBdr>
          <w:bottom w:val="single" w:color="2E75B6" w:sz="12" w:space="4"/>
        </w:pBdr>
        <w:spacing w:after="200" w:before="400"/>
      </w:pPr>
      <w:r>
        <w:rPr>
          <w:rFonts w:ascii="Arial" w:cs="Arial" w:eastAsia="Arial" w:hAnsi="Arial"/>
          <w:b/>
          <w:bCs/>
          <w:color w:val="1F4E79"/>
          <w:sz w:val="32"/>
          <w:szCs w:val="32"/>
        </w:rPr>
        <w:t xml:space="preserve">4. Stakeholders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Login Type</w:t>
            </w:r>
          </w:p>
        </w:tc>
        <w:tc>
          <w:tcPr>
            <w:tcW w:type="dxa" w:w="4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Responsibility</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Delivery Team Member</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w:t>
            </w:r>
          </w:p>
        </w:tc>
        <w:tc>
          <w:tcPr>
            <w:tcW w:type="dxa" w:w="4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Submit opportunities; track their own lead pipeline and points</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Delivery Head (Practice)</w:t>
            </w:r>
          </w:p>
        </w:tc>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Reviewer</w:t>
            </w:r>
          </w:p>
        </w:tc>
        <w:tc>
          <w:tcPr>
            <w:tcW w:type="dxa" w:w="4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Review, approve/reject leads; push to Sales; update Won/Lost</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Adeesh Jain</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 Reviewer</w:t>
            </w:r>
          </w:p>
        </w:tc>
        <w:tc>
          <w:tcPr>
            <w:tcW w:type="dxa" w:w="4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Receive all lead notifications; route new client leads; overall portal oversight</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Sales Team</w:t>
            </w:r>
          </w:p>
        </w:tc>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External (Manual)</w:t>
            </w:r>
          </w:p>
        </w:tc>
        <w:tc>
          <w:tcPr>
            <w:tcW w:type="dxa" w:w="4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Receive qualified leads from Reviewers and pursue closure</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4.1 Reviewer Routing Matrix</w:t>
      </w:r>
    </w:p>
    <w:p>
      <w:pPr>
        <w:spacing w:after="80" w:before="80"/>
      </w:pPr>
      <w:r>
        <w:rPr>
          <w:rFonts w:ascii="Arial" w:cs="Arial" w:eastAsia="Arial" w:hAnsi="Arial"/>
          <w:color w:val="1A1A1A"/>
          <w:sz w:val="22"/>
          <w:szCs w:val="22"/>
        </w:rPr>
        <w:t xml:space="preserve">When a lead is submitted for an existing client, it is automatically routed to the respective Delivery Head based on the Practice Area selected: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Practice Area</w:t>
            </w:r>
          </w:p>
        </w:tc>
        <w:tc>
          <w:tcPr>
            <w:tcW w:type="dxa" w:w="5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Assigned Reviewer</w:t>
            </w:r>
          </w:p>
        </w:tc>
      </w:tr>
      <w:tr>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Quality Engineering (QE)</w:t>
            </w:r>
          </w:p>
        </w:tc>
        <w:tc>
          <w:tcPr>
            <w:tcW w:type="dxa" w:w="5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Manjeet</w:t>
            </w:r>
          </w:p>
        </w:tc>
      </w:tr>
      <w:tr>
        <w:tc>
          <w:tcPr>
            <w:tcW w:type="dxa" w:w="3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Data Engineering</w:t>
            </w:r>
          </w:p>
        </w:tc>
        <w:tc>
          <w:tcPr>
            <w:tcW w:type="dxa" w:w="5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Rajiv Diwan</w:t>
            </w:r>
          </w:p>
        </w:tc>
      </w:tr>
      <w:tr>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Digital Engineering &amp; AI</w:t>
            </w:r>
          </w:p>
        </w:tc>
        <w:tc>
          <w:tcPr>
            <w:tcW w:type="dxa" w:w="5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Vivek Gupta</w:t>
            </w:r>
          </w:p>
        </w:tc>
      </w:tr>
      <w:tr>
        <w:tc>
          <w:tcPr>
            <w:tcW w:type="dxa" w:w="3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Insurance</w:t>
            </w:r>
          </w:p>
        </w:tc>
        <w:tc>
          <w:tcPr>
            <w:tcW w:type="dxa" w:w="5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Yurvaj Singh</w:t>
            </w:r>
          </w:p>
        </w:tc>
      </w:tr>
      <w:tr>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New Client (any practice)</w:t>
            </w:r>
          </w:p>
        </w:tc>
        <w:tc>
          <w:tcPr>
            <w:tcW w:type="dxa" w:w="5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Adeesh Jain (for re-routing)</w:t>
            </w:r>
          </w:p>
        </w:tc>
      </w:tr>
    </w:tbl>
    <w:p>
      <w:pPr>
        <w:spacing w:after="80" w:before="120"/>
      </w:pPr>
      <w:r>
        <w:rPr>
          <w:rFonts w:ascii="Arial" w:cs="Arial" w:eastAsia="Arial" w:hAnsi="Arial"/>
          <w:b/>
          <w:bCs/>
          <w:color w:val="C00000"/>
          <w:sz w:val="20"/>
          <w:szCs w:val="20"/>
        </w:rPr>
        <w:t xml:space="preserve">Note: </w:t>
      </w:r>
      <w:r>
        <w:rPr>
          <w:rFonts w:ascii="Arial" w:cs="Arial" w:eastAsia="Arial" w:hAnsi="Arial"/>
          <w:i/>
          <w:iCs/>
          <w:color w:val="1A1A1A"/>
          <w:sz w:val="20"/>
          <w:szCs w:val="20"/>
        </w:rPr>
        <w:t xml:space="preserve">Regardless of practice area, a copy notification is always sent to Adeesh Jain for every opportunity submitted.</w:t>
      </w:r>
    </w:p>
    <w:p>
      <w:r>
        <w:br w:type="page"/>
      </w:r>
    </w:p>
    <w:p>
      <w:pPr>
        <w:pStyle w:val="Heading1"/>
        <w:pBdr>
          <w:bottom w:val="single" w:color="2E75B6" w:sz="12" w:space="4"/>
        </w:pBdr>
        <w:spacing w:after="200" w:before="400"/>
      </w:pPr>
      <w:r>
        <w:rPr>
          <w:rFonts w:ascii="Arial" w:cs="Arial" w:eastAsia="Arial" w:hAnsi="Arial"/>
          <w:b/>
          <w:bCs/>
          <w:color w:val="1F4E79"/>
          <w:sz w:val="32"/>
          <w:szCs w:val="32"/>
        </w:rPr>
        <w:t xml:space="preserve">5. User Login – Functional Requirements</w:t>
      </w:r>
    </w:p>
    <w:p>
      <w:pPr>
        <w:spacing w:after="80" w:before="80"/>
      </w:pPr>
      <w:r>
        <w:rPr>
          <w:rFonts w:ascii="Arial" w:cs="Arial" w:eastAsia="Arial" w:hAnsi="Arial"/>
          <w:color w:val="1A1A1A"/>
          <w:sz w:val="22"/>
          <w:szCs w:val="22"/>
        </w:rPr>
        <w:t xml:space="preserve">This section covers all features available to a standard User (Delivery Team Member) after login.</w:t>
      </w:r>
    </w:p>
    <w:p>
      <w:pPr>
        <w:pStyle w:val="Heading2"/>
        <w:spacing w:after="160" w:before="320"/>
      </w:pPr>
      <w:r>
        <w:rPr>
          <w:rFonts w:ascii="Arial" w:cs="Arial" w:eastAsia="Arial" w:hAnsi="Arial"/>
          <w:b/>
          <w:bCs/>
          <w:color w:val="2E75B6"/>
          <w:sz w:val="26"/>
          <w:szCs w:val="26"/>
        </w:rPr>
        <w:t xml:space="preserve">5.1 Navigation Menu</w:t>
      </w:r>
    </w:p>
    <w:p>
      <w:pPr>
        <w:spacing w:after="80" w:before="80"/>
      </w:pPr>
      <w:r>
        <w:rPr>
          <w:rFonts w:ascii="Arial" w:cs="Arial" w:eastAsia="Arial" w:hAnsi="Arial"/>
          <w:color w:val="1A1A1A"/>
          <w:sz w:val="22"/>
          <w:szCs w:val="22"/>
        </w:rPr>
        <w:t xml:space="preserve">The left sidebar navigation is divided into three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Menu Item</w:t>
            </w:r>
          </w:p>
        </w:tc>
        <w:tc>
          <w:tcPr>
            <w:tcW w:type="dxa" w:w="5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MAIN</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Dashboard</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Primary landing page showing summary stats, pipeline, leaderboard</w:t>
            </w:r>
          </w:p>
        </w:tc>
      </w:tr>
      <w:tr>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MAIN</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Submit New Lead</w:t>
            </w:r>
          </w:p>
        </w:tc>
        <w:tc>
          <w:tcPr>
            <w:tcW w:type="dxa" w:w="5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Form to log a new opportunity</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MAIN</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My Submissions</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list view of all submitted leads and their statuses</w:t>
            </w:r>
          </w:p>
        </w:tc>
      </w:tr>
      <w:tr>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INSIGHTS</w:t>
            </w:r>
          </w:p>
        </w:tc>
        <w:tc>
          <w:tcPr>
            <w:tcW w:type="dxa" w:w="2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Leaderboard</w:t>
            </w:r>
          </w:p>
        </w:tc>
        <w:tc>
          <w:tcPr>
            <w:tcW w:type="dxa" w:w="5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Full leaderboard view of all users ranked by points</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SYSTEM</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Notifications</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portal activity notifications for the logged-in user</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5.2 Dashboard</w:t>
      </w:r>
    </w:p>
    <w:p>
      <w:pPr>
        <w:spacing w:after="80" w:before="80"/>
      </w:pPr>
      <w:r>
        <w:rPr>
          <w:rFonts w:ascii="Arial" w:cs="Arial" w:eastAsia="Arial" w:hAnsi="Arial"/>
          <w:color w:val="1A1A1A"/>
          <w:sz w:val="22"/>
          <w:szCs w:val="22"/>
        </w:rPr>
        <w:t xml:space="preserve">The dashboard is the home screen for the User. It comprises four distinct sections:</w:t>
      </w:r>
    </w:p>
    <w:p>
      <w:pPr>
        <w:pStyle w:val="Heading3"/>
        <w:spacing w:after="120" w:before="240"/>
      </w:pPr>
      <w:r>
        <w:rPr>
          <w:rFonts w:ascii="Arial" w:cs="Arial" w:eastAsia="Arial" w:hAnsi="Arial"/>
          <w:b/>
          <w:bCs/>
          <w:color w:val="C00000"/>
          <w:sz w:val="24"/>
          <w:szCs w:val="24"/>
        </w:rPr>
        <w:t xml:space="preserve">5.2.1 Summary Stats Panel</w:t>
      </w:r>
    </w:p>
    <w:p>
      <w:pPr>
        <w:spacing w:after="80" w:before="80"/>
      </w:pPr>
      <w:r>
        <w:rPr>
          <w:rFonts w:ascii="Arial" w:cs="Arial" w:eastAsia="Arial" w:hAnsi="Arial"/>
          <w:color w:val="1A1A1A"/>
          <w:sz w:val="22"/>
          <w:szCs w:val="22"/>
        </w:rPr>
        <w:t xml:space="preserve">Displays three high-level KPI cards for the logged-in user:</w:t>
      </w:r>
    </w:p>
    <w:p>
      <w:pPr>
        <w:pStyle w:val="ListParagraph"/>
        <w:numPr>
          <w:ilvl w:val="0"/>
          <w:numId w:val="2"/>
        </w:numPr>
        <w:spacing w:after="60" w:before="60"/>
      </w:pPr>
      <w:r>
        <w:rPr>
          <w:rFonts w:ascii="Arial" w:cs="Arial" w:eastAsia="Arial" w:hAnsi="Arial"/>
          <w:color w:val="1A1A1A"/>
          <w:sz w:val="22"/>
          <w:szCs w:val="22"/>
        </w:rPr>
        <w:t xml:space="preserve">Leads Submitted – Total number of leads submitted by the user</w:t>
      </w:r>
    </w:p>
    <w:p>
      <w:pPr>
        <w:pStyle w:val="ListParagraph"/>
        <w:numPr>
          <w:ilvl w:val="0"/>
          <w:numId w:val="2"/>
        </w:numPr>
        <w:spacing w:after="60" w:before="60"/>
      </w:pPr>
      <w:r>
        <w:rPr>
          <w:rFonts w:ascii="Arial" w:cs="Arial" w:eastAsia="Arial" w:hAnsi="Arial"/>
          <w:color w:val="1A1A1A"/>
          <w:sz w:val="22"/>
          <w:szCs w:val="22"/>
        </w:rPr>
        <w:t xml:space="preserve">Score – Cumulative points earned by the user</w:t>
      </w:r>
    </w:p>
    <w:p>
      <w:pPr>
        <w:pStyle w:val="ListParagraph"/>
        <w:numPr>
          <w:ilvl w:val="0"/>
          <w:numId w:val="2"/>
        </w:numPr>
        <w:spacing w:after="60" w:before="60"/>
      </w:pPr>
      <w:r>
        <w:rPr>
          <w:rFonts w:ascii="Arial" w:cs="Arial" w:eastAsia="Arial" w:hAnsi="Arial"/>
          <w:color w:val="1A1A1A"/>
          <w:sz w:val="22"/>
          <w:szCs w:val="22"/>
        </w:rPr>
        <w:t xml:space="preserve">Under Review – Count of leads currently under reviewer evaluation</w:t>
      </w:r>
    </w:p>
    <w:p>
      <w:pPr>
        <w:spacing w:after="0" w:before="80"/>
      </w:pPr>
      <w:r>
        <w:t xml:space="preserve"/>
      </w:r>
    </w:p>
    <w:p>
      <w:pPr>
        <w:pStyle w:val="Heading3"/>
        <w:spacing w:after="120" w:before="240"/>
      </w:pPr>
      <w:r>
        <w:rPr>
          <w:rFonts w:ascii="Arial" w:cs="Arial" w:eastAsia="Arial" w:hAnsi="Arial"/>
          <w:b/>
          <w:bCs/>
          <w:color w:val="C00000"/>
          <w:sz w:val="24"/>
          <w:szCs w:val="24"/>
        </w:rPr>
        <w:t xml:space="preserve">5.2.2 My Lead Pipeline</w:t>
      </w:r>
    </w:p>
    <w:p>
      <w:pPr>
        <w:spacing w:after="80" w:before="80"/>
      </w:pPr>
      <w:r>
        <w:rPr>
          <w:rFonts w:ascii="Arial" w:cs="Arial" w:eastAsia="Arial" w:hAnsi="Arial"/>
          <w:color w:val="1A1A1A"/>
          <w:sz w:val="22"/>
          <w:szCs w:val="22"/>
        </w:rPr>
        <w:t xml:space="preserve">A visual pipeline showing the current status breakdown of the user's leads across five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 Stage</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Sub-statuses / Detail Shown</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Awaiting Review</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Submitted (count) | Routing Pending (count)</w:t>
            </w:r>
          </w:p>
        </w:tc>
      </w:tr>
      <w:tr>
        <w:tc>
          <w:tcPr>
            <w:tcW w:type="dxa" w:w="3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Under Review</w:t>
            </w:r>
          </w:p>
        </w:tc>
        <w:tc>
          <w:tcPr>
            <w:tcW w:type="dxa" w:w="6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Total count of leads being reviewed</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Qualified / Rejected</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Qualified (count) | Rejected (count)</w:t>
            </w:r>
          </w:p>
        </w:tc>
      </w:tr>
      <w:tr>
        <w:tc>
          <w:tcPr>
            <w:tcW w:type="dxa" w:w="3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Opportunity Created</w:t>
            </w:r>
          </w:p>
        </w:tc>
        <w:tc>
          <w:tcPr>
            <w:tcW w:type="dxa" w:w="6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Count of leads pushed to Sales</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Won / Lost</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Won (count) | Lost (count)</w:t>
            </w:r>
          </w:p>
        </w:tc>
      </w:tr>
    </w:tbl>
    <w:p>
      <w:pPr>
        <w:spacing w:after="80" w:before="120"/>
      </w:pPr>
      <w:r>
        <w:rPr>
          <w:rFonts w:ascii="Arial" w:cs="Arial" w:eastAsia="Arial" w:hAnsi="Arial"/>
          <w:b/>
          <w:bCs/>
          <w:color w:val="C00000"/>
          <w:sz w:val="20"/>
          <w:szCs w:val="20"/>
        </w:rPr>
        <w:t xml:space="preserve">Note: </w:t>
      </w:r>
      <w:r>
        <w:rPr>
          <w:rFonts w:ascii="Arial" w:cs="Arial" w:eastAsia="Arial" w:hAnsi="Arial"/>
          <w:i/>
          <w:iCs/>
          <w:sz w:val="20"/>
          <w:szCs w:val="20"/>
        </w:rPr>
        <w:t xml:space="preserve">Each stage displays a horizontal progress bar reflecting volume relative to total leads.</w:t>
      </w:r>
    </w:p>
    <w:p>
      <w:pPr>
        <w:spacing w:after="0" w:before="80"/>
      </w:pPr>
      <w:r>
        <w:t xml:space="preserve"/>
      </w:r>
    </w:p>
    <w:p>
      <w:pPr>
        <w:pStyle w:val="Heading3"/>
        <w:spacing w:after="120" w:before="240"/>
      </w:pPr>
      <w:r>
        <w:rPr>
          <w:rFonts w:ascii="Arial" w:cs="Arial" w:eastAsia="Arial" w:hAnsi="Arial"/>
          <w:b/>
          <w:bCs/>
          <w:color w:val="C00000"/>
          <w:sz w:val="24"/>
          <w:szCs w:val="24"/>
        </w:rPr>
        <w:t xml:space="preserve">5.2.3 Quick Action</w:t>
      </w:r>
    </w:p>
    <w:p>
      <w:pPr>
        <w:pStyle w:val="ListParagraph"/>
        <w:numPr>
          <w:ilvl w:val="0"/>
          <w:numId w:val="2"/>
        </w:numPr>
        <w:spacing w:after="60" w:before="60"/>
      </w:pPr>
      <w:r>
        <w:rPr>
          <w:rFonts w:ascii="Arial" w:cs="Arial" w:eastAsia="Arial" w:hAnsi="Arial"/>
          <w:color w:val="1A1A1A"/>
          <w:sz w:val="22"/>
          <w:szCs w:val="22"/>
        </w:rPr>
        <w:t xml:space="preserve">A prominent call-to-action button labelled "Submit New Lead" redirects the user directly to the lead submission form, without navigating through the sidebar.</w:t>
      </w:r>
    </w:p>
    <w:p>
      <w:pPr>
        <w:spacing w:after="0" w:before="80"/>
      </w:pPr>
      <w:r>
        <w:t xml:space="preserve"/>
      </w:r>
    </w:p>
    <w:p>
      <w:pPr>
        <w:pStyle w:val="Heading3"/>
        <w:spacing w:after="120" w:before="240"/>
      </w:pPr>
      <w:r>
        <w:rPr>
          <w:rFonts w:ascii="Arial" w:cs="Arial" w:eastAsia="Arial" w:hAnsi="Arial"/>
          <w:b/>
          <w:bCs/>
          <w:color w:val="C00000"/>
          <w:sz w:val="24"/>
          <w:szCs w:val="24"/>
        </w:rPr>
        <w:t xml:space="preserve">5.2.4 Leaderboard Widget (Dashboard)</w:t>
      </w:r>
    </w:p>
    <w:p>
      <w:pPr>
        <w:pStyle w:val="ListParagraph"/>
        <w:numPr>
          <w:ilvl w:val="0"/>
          <w:numId w:val="2"/>
        </w:numPr>
        <w:spacing w:after="60" w:before="60"/>
      </w:pPr>
      <w:r>
        <w:rPr>
          <w:rFonts w:ascii="Arial" w:cs="Arial" w:eastAsia="Arial" w:hAnsi="Arial"/>
          <w:color w:val="1A1A1A"/>
          <w:sz w:val="22"/>
          <w:szCs w:val="22"/>
        </w:rPr>
        <w:t xml:space="preserve">Displays the Top 10 contributors by total value points</w:t>
      </w:r>
    </w:p>
    <w:p>
      <w:pPr>
        <w:pStyle w:val="ListParagraph"/>
        <w:numPr>
          <w:ilvl w:val="0"/>
          <w:numId w:val="2"/>
        </w:numPr>
        <w:spacing w:after="60" w:before="60"/>
      </w:pPr>
      <w:r>
        <w:rPr>
          <w:rFonts w:ascii="Arial" w:cs="Arial" w:eastAsia="Arial" w:hAnsi="Arial"/>
          <w:color w:val="1A1A1A"/>
          <w:sz w:val="22"/>
          <w:szCs w:val="22"/>
        </w:rPr>
        <w:t xml:space="preserve">Each row shows: Rank, Contributor Name, Total Points</w:t>
      </w:r>
    </w:p>
    <w:p>
      <w:pPr>
        <w:pStyle w:val="ListParagraph"/>
        <w:numPr>
          <w:ilvl w:val="0"/>
          <w:numId w:val="2"/>
        </w:numPr>
        <w:spacing w:after="60" w:before="60"/>
      </w:pPr>
      <w:r>
        <w:rPr>
          <w:rFonts w:ascii="Arial" w:cs="Arial" w:eastAsia="Arial" w:hAnsi="Arial"/>
          <w:color w:val="1A1A1A"/>
          <w:sz w:val="22"/>
          <w:szCs w:val="22"/>
        </w:rPr>
        <w:t xml:space="preserve">Medals are shown for Rank 1 (Gold), Rank 2 (Silver), Rank 3 (Bronze)</w:t>
      </w:r>
    </w:p>
    <w:p>
      <w:pPr>
        <w:pStyle w:val="ListParagraph"/>
        <w:numPr>
          <w:ilvl w:val="0"/>
          <w:numId w:val="2"/>
        </w:numPr>
        <w:spacing w:after="60" w:before="60"/>
      </w:pPr>
      <w:r>
        <w:rPr>
          <w:rFonts w:ascii="Arial" w:cs="Arial" w:eastAsia="Arial" w:hAnsi="Arial"/>
          <w:color w:val="1A1A1A"/>
          <w:sz w:val="22"/>
          <w:szCs w:val="22"/>
        </w:rPr>
        <w:t xml:space="preserve">A "View all" link opens the full Leaderboard page</w:t>
      </w:r>
    </w:p>
    <w:p>
      <w:r>
        <w:br w:type="page"/>
      </w:r>
    </w:p>
    <w:p>
      <w:pPr>
        <w:pStyle w:val="Heading2"/>
        <w:spacing w:after="160" w:before="320"/>
      </w:pPr>
      <w:r>
        <w:rPr>
          <w:rFonts w:ascii="Arial" w:cs="Arial" w:eastAsia="Arial" w:hAnsi="Arial"/>
          <w:b/>
          <w:bCs/>
          <w:color w:val="2E75B6"/>
          <w:sz w:val="26"/>
          <w:szCs w:val="26"/>
        </w:rPr>
        <w:t xml:space="preserve">5.3 Submit New Lead</w:t>
      </w:r>
    </w:p>
    <w:p>
      <w:pPr>
        <w:spacing w:after="80" w:before="80"/>
      </w:pPr>
      <w:r>
        <w:rPr>
          <w:rFonts w:ascii="Arial" w:cs="Arial" w:eastAsia="Arial" w:hAnsi="Arial"/>
          <w:color w:val="1A1A1A"/>
          <w:sz w:val="22"/>
          <w:szCs w:val="22"/>
        </w:rPr>
        <w:t xml:space="preserve">This is the core data-capture form. The goal is to record opportunities identified by the delivery team. Fields are classified as Mandatory or Optional.</w:t>
      </w:r>
    </w:p>
    <w:p>
      <w:pPr>
        <w:spacing w:after="0" w:before="80"/>
      </w:pPr>
      <w:r>
        <w:t xml:space="preserve"/>
      </w:r>
    </w:p>
    <w:p>
      <w:pPr>
        <w:pStyle w:val="Heading3"/>
        <w:spacing w:after="120" w:before="240"/>
      </w:pPr>
      <w:r>
        <w:rPr>
          <w:rFonts w:ascii="Arial" w:cs="Arial" w:eastAsia="Arial" w:hAnsi="Arial"/>
          <w:b/>
          <w:bCs/>
          <w:color w:val="C00000"/>
          <w:sz w:val="24"/>
          <w:szCs w:val="24"/>
        </w:rPr>
        <w:t xml:space="preserve">5.3.1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500"/>
        <w:gridCol w:w="1200"/>
        <w:gridCol w:w="4160"/>
      </w:tblGrid>
      <w:tr>
        <w:trPr>
          <w:tblHeader/>
        </w:trPr>
        <w:tc>
          <w:tcPr>
            <w:tcW w:type="dxa" w:w="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Mandatory</w:t>
            </w:r>
          </w:p>
        </w:tc>
        <w:tc>
          <w:tcPr>
            <w:tcW w:type="dxa" w:w="4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 Name</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 / Dropdown</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Select existing client OR enter new client name</w:t>
            </w:r>
          </w:p>
        </w:tc>
      </w:tr>
      <w:tr>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21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Client Type</w:t>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Radio / Dropdown</w:t>
            </w:r>
          </w:p>
        </w:tc>
        <w:tc>
          <w:tcPr>
            <w:tcW w:type="dxa" w:w="1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1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Existing Client / New Client</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Practice Area</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Dropdown</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QE / Data Engineering / Digital Engineering &amp; AI / Insurance</w:t>
            </w:r>
          </w:p>
        </w:tc>
      </w:tr>
      <w:tr>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21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Opportunity Title</w:t>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Text</w:t>
            </w:r>
          </w:p>
        </w:tc>
        <w:tc>
          <w:tcPr>
            <w:tcW w:type="dxa" w:w="1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1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Brief title of the opportunity</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Opportunity Description</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 Area</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Detailed description of the opportunity identified</w:t>
            </w:r>
          </w:p>
        </w:tc>
      </w:tr>
      <w:tr>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21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Estimated Value (USD)</w:t>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Number</w:t>
            </w:r>
          </w:p>
        </w:tc>
        <w:tc>
          <w:tcPr>
            <w:tcW w:type="dxa" w:w="1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1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Approximate deal value in USD</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Expected Close Date</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Date Picker</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Tentative timeline for opportunity closure</w:t>
            </w:r>
          </w:p>
        </w:tc>
      </w:tr>
      <w:tr>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21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Key Contact at Client</w:t>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Text</w:t>
            </w:r>
          </w:p>
        </w:tc>
        <w:tc>
          <w:tcPr>
            <w:tcW w:type="dxa" w:w="1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41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Name and designation of client contact</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Additional Notes</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 Area</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Any supporting context or observations</w:t>
            </w:r>
          </w:p>
        </w:tc>
      </w:tr>
    </w:tbl>
    <w:p>
      <w:pPr>
        <w:spacing w:after="0" w:before="80"/>
      </w:pPr>
      <w:r>
        <w:t xml:space="preserve"/>
      </w:r>
    </w:p>
    <w:p>
      <w:pPr>
        <w:pStyle w:val="Heading3"/>
        <w:spacing w:after="120" w:before="240"/>
      </w:pPr>
      <w:r>
        <w:rPr>
          <w:rFonts w:ascii="Arial" w:cs="Arial" w:eastAsia="Arial" w:hAnsi="Arial"/>
          <w:b/>
          <w:bCs/>
          <w:color w:val="C00000"/>
          <w:sz w:val="24"/>
          <w:szCs w:val="24"/>
        </w:rPr>
        <w:t xml:space="preserve">5.3.2 Submission Behaviour</w:t>
      </w:r>
    </w:p>
    <w:p>
      <w:pPr>
        <w:pStyle w:val="ListParagraph"/>
        <w:numPr>
          <w:ilvl w:val="0"/>
          <w:numId w:val="3"/>
        </w:numPr>
        <w:spacing w:after="60" w:before="60"/>
      </w:pPr>
      <w:r>
        <w:rPr>
          <w:rFonts w:ascii="Arial" w:cs="Arial" w:eastAsia="Arial" w:hAnsi="Arial"/>
          <w:color w:val="1A1A1A"/>
          <w:sz w:val="22"/>
          <w:szCs w:val="22"/>
        </w:rPr>
        <w:t xml:space="preserve">User fills mandatory fields and submits the form.</w:t>
      </w:r>
    </w:p>
    <w:p>
      <w:pPr>
        <w:pStyle w:val="ListParagraph"/>
        <w:numPr>
          <w:ilvl w:val="0"/>
          <w:numId w:val="3"/>
        </w:numPr>
        <w:spacing w:after="60" w:before="60"/>
      </w:pPr>
      <w:r>
        <w:rPr>
          <w:rFonts w:ascii="Arial" w:cs="Arial" w:eastAsia="Arial" w:hAnsi="Arial"/>
          <w:color w:val="1A1A1A"/>
          <w:sz w:val="22"/>
          <w:szCs w:val="22"/>
        </w:rPr>
        <w:t xml:space="preserve">System validates that all mandatory fields are populated.</w:t>
      </w:r>
    </w:p>
    <w:p>
      <w:pPr>
        <w:pStyle w:val="ListParagraph"/>
        <w:numPr>
          <w:ilvl w:val="0"/>
          <w:numId w:val="3"/>
        </w:numPr>
        <w:spacing w:after="60" w:before="60"/>
      </w:pPr>
      <w:r>
        <w:rPr>
          <w:rFonts w:ascii="Arial" w:cs="Arial" w:eastAsia="Arial" w:hAnsi="Arial"/>
          <w:color w:val="1A1A1A"/>
          <w:sz w:val="22"/>
          <w:szCs w:val="22"/>
        </w:rPr>
        <w:t xml:space="preserve">On successful submission:</w:t>
      </w:r>
    </w:p>
    <w:p>
      <w:pPr>
        <w:pStyle w:val="ListParagraph"/>
        <w:numPr>
          <w:ilvl w:val="1"/>
          <w:numId w:val="2"/>
        </w:numPr>
        <w:spacing w:after="60" w:before="60"/>
      </w:pPr>
      <w:r>
        <w:rPr>
          <w:rFonts w:ascii="Arial" w:cs="Arial" w:eastAsia="Arial" w:hAnsi="Arial"/>
          <w:color w:val="1A1A1A"/>
          <w:sz w:val="22"/>
          <w:szCs w:val="22"/>
        </w:rPr>
        <w:t xml:space="preserve">Lead status is set to Awaiting Review &gt; Routing Pending</w:t>
      </w:r>
    </w:p>
    <w:p>
      <w:pPr>
        <w:pStyle w:val="ListParagraph"/>
        <w:numPr>
          <w:ilvl w:val="1"/>
          <w:numId w:val="2"/>
        </w:numPr>
        <w:spacing w:after="60" w:before="60"/>
      </w:pPr>
      <w:r>
        <w:rPr>
          <w:rFonts w:ascii="Arial" w:cs="Arial" w:eastAsia="Arial" w:hAnsi="Arial"/>
          <w:color w:val="1A1A1A"/>
          <w:sz w:val="22"/>
          <w:szCs w:val="22"/>
        </w:rPr>
        <w:t xml:space="preserve">User receives an in-portal notification and an email confirmation</w:t>
      </w:r>
    </w:p>
    <w:p>
      <w:pPr>
        <w:pStyle w:val="ListParagraph"/>
        <w:numPr>
          <w:ilvl w:val="1"/>
          <w:numId w:val="2"/>
        </w:numPr>
        <w:spacing w:after="60" w:before="60"/>
      </w:pPr>
      <w:r>
        <w:rPr>
          <w:rFonts w:ascii="Arial" w:cs="Arial" w:eastAsia="Arial" w:hAnsi="Arial"/>
          <w:color w:val="1A1A1A"/>
          <w:sz w:val="22"/>
          <w:szCs w:val="22"/>
        </w:rPr>
        <w:t xml:space="preserve">User is awarded 10 points immediately</w:t>
      </w:r>
    </w:p>
    <w:p>
      <w:pPr>
        <w:pStyle w:val="ListParagraph"/>
        <w:numPr>
          <w:ilvl w:val="0"/>
          <w:numId w:val="3"/>
        </w:numPr>
        <w:spacing w:after="60" w:before="60"/>
      </w:pPr>
      <w:r>
        <w:rPr>
          <w:rFonts w:ascii="Arial" w:cs="Arial" w:eastAsia="Arial" w:hAnsi="Arial"/>
          <w:color w:val="1A1A1A"/>
          <w:sz w:val="22"/>
          <w:szCs w:val="22"/>
        </w:rPr>
        <w:t xml:space="preserve">Routing logic is triggered automatically (see Section 4.1).</w:t>
      </w:r>
    </w:p>
    <w:p>
      <w:pPr>
        <w:pStyle w:val="ListParagraph"/>
        <w:numPr>
          <w:ilvl w:val="0"/>
          <w:numId w:val="3"/>
        </w:numPr>
        <w:spacing w:after="60" w:before="60"/>
      </w:pPr>
      <w:r>
        <w:rPr>
          <w:rFonts w:ascii="Arial" w:cs="Arial" w:eastAsia="Arial" w:hAnsi="Arial"/>
          <w:color w:val="1A1A1A"/>
          <w:sz w:val="22"/>
          <w:szCs w:val="22"/>
        </w:rPr>
        <w:t xml:space="preserve">Reviewer and Adeesh Jain both receive an in-portal notification and email alert.</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5.4 My Submissions</w:t>
      </w:r>
    </w:p>
    <w:p>
      <w:pPr>
        <w:spacing w:after="80" w:before="80"/>
      </w:pPr>
      <w:r>
        <w:rPr>
          <w:rFonts w:ascii="Arial" w:cs="Arial" w:eastAsia="Arial" w:hAnsi="Arial"/>
          <w:color w:val="1A1A1A"/>
          <w:sz w:val="22"/>
          <w:szCs w:val="22"/>
        </w:rPr>
        <w:t xml:space="preserve">A tabular view of all leads submitted by the logged-in user with the following details per row:</w:t>
      </w:r>
    </w:p>
    <w:p>
      <w:pPr>
        <w:pStyle w:val="ListParagraph"/>
        <w:numPr>
          <w:ilvl w:val="0"/>
          <w:numId w:val="2"/>
        </w:numPr>
        <w:spacing w:after="60" w:before="60"/>
      </w:pPr>
      <w:r>
        <w:rPr>
          <w:rFonts w:ascii="Arial" w:cs="Arial" w:eastAsia="Arial" w:hAnsi="Arial"/>
          <w:color w:val="1A1A1A"/>
          <w:sz w:val="22"/>
          <w:szCs w:val="22"/>
        </w:rPr>
        <w:t xml:space="preserve">Lead / Opportunity Title</w:t>
      </w:r>
    </w:p>
    <w:p>
      <w:pPr>
        <w:pStyle w:val="ListParagraph"/>
        <w:numPr>
          <w:ilvl w:val="0"/>
          <w:numId w:val="2"/>
        </w:numPr>
        <w:spacing w:after="60" w:before="60"/>
      </w:pPr>
      <w:r>
        <w:rPr>
          <w:rFonts w:ascii="Arial" w:cs="Arial" w:eastAsia="Arial" w:hAnsi="Arial"/>
          <w:color w:val="1A1A1A"/>
          <w:sz w:val="22"/>
          <w:szCs w:val="22"/>
        </w:rPr>
        <w:t xml:space="preserve">Client Name</w:t>
      </w:r>
    </w:p>
    <w:p>
      <w:pPr>
        <w:pStyle w:val="ListParagraph"/>
        <w:numPr>
          <w:ilvl w:val="0"/>
          <w:numId w:val="2"/>
        </w:numPr>
        <w:spacing w:after="60" w:before="60"/>
      </w:pPr>
      <w:r>
        <w:rPr>
          <w:rFonts w:ascii="Arial" w:cs="Arial" w:eastAsia="Arial" w:hAnsi="Arial"/>
          <w:color w:val="1A1A1A"/>
          <w:sz w:val="22"/>
          <w:szCs w:val="22"/>
        </w:rPr>
        <w:t xml:space="preserve">Practice Area</w:t>
      </w:r>
    </w:p>
    <w:p>
      <w:pPr>
        <w:pStyle w:val="ListParagraph"/>
        <w:numPr>
          <w:ilvl w:val="0"/>
          <w:numId w:val="2"/>
        </w:numPr>
        <w:spacing w:after="60" w:before="60"/>
      </w:pPr>
      <w:r>
        <w:rPr>
          <w:rFonts w:ascii="Arial" w:cs="Arial" w:eastAsia="Arial" w:hAnsi="Arial"/>
          <w:color w:val="1A1A1A"/>
          <w:sz w:val="22"/>
          <w:szCs w:val="22"/>
        </w:rPr>
        <w:t xml:space="preserve">Date Submitted</w:t>
      </w:r>
    </w:p>
    <w:p>
      <w:pPr>
        <w:pStyle w:val="ListParagraph"/>
        <w:numPr>
          <w:ilvl w:val="0"/>
          <w:numId w:val="2"/>
        </w:numPr>
        <w:spacing w:after="60" w:before="60"/>
      </w:pPr>
      <w:r>
        <w:rPr>
          <w:rFonts w:ascii="Arial" w:cs="Arial" w:eastAsia="Arial" w:hAnsi="Arial"/>
          <w:color w:val="1A1A1A"/>
          <w:sz w:val="22"/>
          <w:szCs w:val="22"/>
        </w:rPr>
        <w:t xml:space="preserve">Current Status (with colour-coded badge)</w:t>
      </w:r>
    </w:p>
    <w:p>
      <w:pPr>
        <w:spacing w:after="0" w:before="80"/>
      </w:pPr>
      <w:r>
        <w:t xml:space="preserve"/>
      </w:r>
    </w:p>
    <w:p>
      <w:pPr>
        <w:spacing w:after="80" w:before="80"/>
      </w:pPr>
      <w:r>
        <w:rPr>
          <w:rFonts w:ascii="Arial" w:cs="Arial" w:eastAsia="Arial" w:hAnsi="Arial"/>
          <w:color w:val="1A1A1A"/>
          <w:sz w:val="22"/>
          <w:szCs w:val="22"/>
        </w:rPr>
        <w:t xml:space="preserve">At the top of the page, summary counters are displayed:</w:t>
      </w:r>
    </w:p>
    <w:p>
      <w:pPr>
        <w:pStyle w:val="ListParagraph"/>
        <w:numPr>
          <w:ilvl w:val="0"/>
          <w:numId w:val="2"/>
        </w:numPr>
        <w:spacing w:after="60" w:before="60"/>
      </w:pPr>
      <w:r>
        <w:rPr>
          <w:rFonts w:ascii="Arial" w:cs="Arial" w:eastAsia="Arial" w:hAnsi="Arial"/>
          <w:color w:val="1A1A1A"/>
          <w:sz w:val="22"/>
          <w:szCs w:val="22"/>
        </w:rPr>
        <w:t xml:space="preserve">Total Leads Submitted</w:t>
      </w:r>
    </w:p>
    <w:p>
      <w:pPr>
        <w:pStyle w:val="ListParagraph"/>
        <w:numPr>
          <w:ilvl w:val="0"/>
          <w:numId w:val="2"/>
        </w:numPr>
        <w:spacing w:after="60" w:before="60"/>
      </w:pPr>
      <w:r>
        <w:rPr>
          <w:rFonts w:ascii="Arial" w:cs="Arial" w:eastAsia="Arial" w:hAnsi="Arial"/>
          <w:color w:val="1A1A1A"/>
          <w:sz w:val="22"/>
          <w:szCs w:val="22"/>
        </w:rPr>
        <w:t xml:space="preserve">Under Review (count)</w:t>
      </w:r>
    </w:p>
    <w:p>
      <w:pPr>
        <w:pStyle w:val="ListParagraph"/>
        <w:numPr>
          <w:ilvl w:val="0"/>
          <w:numId w:val="2"/>
        </w:numPr>
        <w:spacing w:after="60" w:before="60"/>
      </w:pPr>
      <w:r>
        <w:rPr>
          <w:rFonts w:ascii="Arial" w:cs="Arial" w:eastAsia="Arial" w:hAnsi="Arial"/>
          <w:color w:val="1A1A1A"/>
          <w:sz w:val="22"/>
          <w:szCs w:val="22"/>
        </w:rPr>
        <w:t xml:space="preserve">Qualified / Rejected (count)</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5.5 Leaderboard (Full Page)</w:t>
      </w:r>
    </w:p>
    <w:p>
      <w:pPr>
        <w:spacing w:after="80" w:before="80"/>
      </w:pPr>
      <w:r>
        <w:rPr>
          <w:rFonts w:ascii="Arial" w:cs="Arial" w:eastAsia="Arial" w:hAnsi="Arial"/>
          <w:color w:val="1A1A1A"/>
          <w:sz w:val="22"/>
          <w:szCs w:val="22"/>
        </w:rPr>
        <w:t xml:space="preserve">Accessible from the INSIGHTS section of the sidebar. Displays all registered users ranked by cumulative points.</w:t>
      </w:r>
    </w:p>
    <w:p>
      <w:pPr>
        <w:spacing w:after="0" w:before="80"/>
      </w:pPr>
      <w:r>
        <w:t xml:space="preserve"/>
      </w:r>
    </w:p>
    <w:p>
      <w:pPr>
        <w:pStyle w:val="Heading3"/>
        <w:spacing w:after="120" w:before="240"/>
      </w:pPr>
      <w:r>
        <w:rPr>
          <w:rFonts w:ascii="Arial" w:cs="Arial" w:eastAsia="Arial" w:hAnsi="Arial"/>
          <w:b/>
          <w:bCs/>
          <w:color w:val="C00000"/>
          <w:sz w:val="24"/>
          <w:szCs w:val="24"/>
        </w:rPr>
        <w:t xml:space="preserve">5.5.1 Leaderboard Columns</w:t>
      </w:r>
    </w:p>
    <w:p>
      <w:pPr>
        <w:pStyle w:val="ListParagraph"/>
        <w:numPr>
          <w:ilvl w:val="0"/>
          <w:numId w:val="2"/>
        </w:numPr>
        <w:spacing w:after="60" w:before="60"/>
      </w:pPr>
      <w:r>
        <w:rPr>
          <w:rFonts w:ascii="Arial" w:cs="Arial" w:eastAsia="Arial" w:hAnsi="Arial"/>
          <w:color w:val="1A1A1A"/>
          <w:sz w:val="22"/>
          <w:szCs w:val="22"/>
        </w:rPr>
        <w:t xml:space="preserve">Rank (with medal icon for top 3)</w:t>
      </w:r>
    </w:p>
    <w:p>
      <w:pPr>
        <w:pStyle w:val="ListParagraph"/>
        <w:numPr>
          <w:ilvl w:val="0"/>
          <w:numId w:val="2"/>
        </w:numPr>
        <w:spacing w:after="60" w:before="60"/>
      </w:pPr>
      <w:r>
        <w:rPr>
          <w:rFonts w:ascii="Arial" w:cs="Arial" w:eastAsia="Arial" w:hAnsi="Arial"/>
          <w:color w:val="1A1A1A"/>
          <w:sz w:val="22"/>
          <w:szCs w:val="22"/>
        </w:rPr>
        <w:t xml:space="preserve">User Name</w:t>
      </w:r>
    </w:p>
    <w:p>
      <w:pPr>
        <w:pStyle w:val="ListParagraph"/>
        <w:numPr>
          <w:ilvl w:val="0"/>
          <w:numId w:val="2"/>
        </w:numPr>
        <w:spacing w:after="60" w:before="60"/>
      </w:pPr>
      <w:r>
        <w:rPr>
          <w:rFonts w:ascii="Arial" w:cs="Arial" w:eastAsia="Arial" w:hAnsi="Arial"/>
          <w:color w:val="1A1A1A"/>
          <w:sz w:val="22"/>
          <w:szCs w:val="22"/>
        </w:rPr>
        <w:t xml:space="preserve">Total Points</w:t>
      </w:r>
    </w:p>
    <w:p>
      <w:pPr>
        <w:spacing w:after="0" w:before="80"/>
      </w:pPr>
      <w:r>
        <w:t xml:space="preserve"/>
      </w:r>
    </w:p>
    <w:p>
      <w:pPr>
        <w:pStyle w:val="Heading3"/>
        <w:spacing w:after="120" w:before="240"/>
      </w:pPr>
      <w:r>
        <w:rPr>
          <w:rFonts w:ascii="Arial" w:cs="Arial" w:eastAsia="Arial" w:hAnsi="Arial"/>
          <w:b/>
          <w:bCs/>
          <w:color w:val="C00000"/>
          <w:sz w:val="24"/>
          <w:szCs w:val="24"/>
        </w:rPr>
        <w:t xml:space="preserve">5.5.2 User's Personal Stats Card</w:t>
      </w:r>
    </w:p>
    <w:p>
      <w:pPr>
        <w:spacing w:after="80" w:before="80"/>
      </w:pPr>
      <w:r>
        <w:rPr>
          <w:rFonts w:ascii="Arial" w:cs="Arial" w:eastAsia="Arial" w:hAnsi="Arial"/>
          <w:color w:val="1A1A1A"/>
          <w:sz w:val="22"/>
          <w:szCs w:val="22"/>
        </w:rPr>
        <w:t xml:space="preserve">At the top of the Leaderboard page, the logged-in user sees their personal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Your Rank</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Current standing among all users</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Total Points</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Cumulative points earned to date</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Leads</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Total number of leads ever submitted</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Deals Won</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Number of opportunities that reached Won status</w:t>
            </w:r>
          </w:p>
        </w:tc>
      </w:tr>
    </w:tbl>
    <w:p>
      <w:r>
        <w:br w:type="page"/>
      </w:r>
    </w:p>
    <w:p>
      <w:pPr>
        <w:pStyle w:val="Heading2"/>
        <w:spacing w:after="160" w:before="320"/>
      </w:pPr>
      <w:r>
        <w:rPr>
          <w:rFonts w:ascii="Arial" w:cs="Arial" w:eastAsia="Arial" w:hAnsi="Arial"/>
          <w:b/>
          <w:bCs/>
          <w:color w:val="2E75B6"/>
          <w:sz w:val="26"/>
          <w:szCs w:val="26"/>
        </w:rPr>
        <w:t xml:space="preserve">5.6 Points &amp; Rewards System</w:t>
      </w:r>
    </w:p>
    <w:p>
      <w:pPr>
        <w:spacing w:after="80" w:before="80"/>
      </w:pPr>
      <w:r>
        <w:rPr>
          <w:rFonts w:ascii="Arial" w:cs="Arial" w:eastAsia="Arial" w:hAnsi="Arial"/>
          <w:color w:val="1A1A1A"/>
          <w:sz w:val="22"/>
          <w:szCs w:val="22"/>
        </w:rPr>
        <w:t xml:space="preserve">Points are awarded at each milestone of the opportunity lifecycle and accumulate to form the leaderboard ranking. Points are not deducted for rejections.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Event</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Points Awarded</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Cumulative (Example)</w:t>
            </w:r>
          </w:p>
        </w:tc>
      </w:tr>
      <w:tr>
        <w:tc>
          <w:tcPr>
            <w:tcW w:type="dxa" w:w="3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Opportunity Submitted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+10 pts</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10</w:t>
            </w:r>
          </w:p>
        </w:tc>
      </w:tr>
      <w:tr>
        <w:tc>
          <w:tcPr>
            <w:tcW w:type="dxa" w:w="3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Opportunity Approved (Qualified)</w:t>
            </w:r>
          </w:p>
        </w:tc>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+20 pts</w:t>
            </w:r>
          </w:p>
        </w:tc>
        <w:tc>
          <w:tcPr>
            <w:tcW w:type="dxa" w:w="3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30</w:t>
            </w:r>
          </w:p>
        </w:tc>
      </w:tr>
      <w:tr>
        <w:tc>
          <w:tcPr>
            <w:tcW w:type="dxa" w:w="3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Opportunity Identified (Pushed to Sales)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+20 pts</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50</w:t>
            </w:r>
          </w:p>
        </w:tc>
      </w:tr>
      <w:tr>
        <w:tc>
          <w:tcPr>
            <w:tcW w:type="dxa" w:w="3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Opportunity Won</w:t>
            </w:r>
          </w:p>
        </w:tc>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+50 pts</w:t>
            </w:r>
          </w:p>
        </w:tc>
        <w:tc>
          <w:tcPr>
            <w:tcW w:type="dxa" w:w="3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100</w:t>
            </w:r>
          </w:p>
        </w:tc>
      </w:tr>
    </w:tbl>
    <w:p>
      <w:pPr>
        <w:spacing w:after="80" w:before="120"/>
      </w:pPr>
      <w:r>
        <w:rPr>
          <w:rFonts w:ascii="Arial" w:cs="Arial" w:eastAsia="Arial" w:hAnsi="Arial"/>
          <w:b/>
          <w:bCs/>
          <w:color w:val="C00000"/>
          <w:sz w:val="20"/>
          <w:szCs w:val="20"/>
        </w:rPr>
        <w:t xml:space="preserve">Note: </w:t>
      </w:r>
      <w:r>
        <w:rPr>
          <w:rFonts w:ascii="Arial" w:cs="Arial" w:eastAsia="Arial" w:hAnsi="Arial"/>
          <w:i/>
          <w:iCs/>
          <w:sz w:val="20"/>
          <w:szCs w:val="20"/>
        </w:rPr>
        <w:t xml:space="preserve">Points are additive across all leads submitted by a user. There is no point deduction for leads that are rejected.</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5.7 Notifications</w:t>
      </w:r>
    </w:p>
    <w:p>
      <w:pPr>
        <w:pStyle w:val="Heading3"/>
        <w:spacing w:after="120" w:before="240"/>
      </w:pPr>
      <w:r>
        <w:rPr>
          <w:rFonts w:ascii="Arial" w:cs="Arial" w:eastAsia="Arial" w:hAnsi="Arial"/>
          <w:b/>
          <w:bCs/>
          <w:color w:val="C00000"/>
          <w:sz w:val="24"/>
          <w:szCs w:val="24"/>
        </w:rPr>
        <w:t xml:space="preserve">5.7.1 In-Portal Notifications</w:t>
      </w:r>
    </w:p>
    <w:p>
      <w:pPr>
        <w:spacing w:after="80" w:before="80"/>
      </w:pPr>
      <w:r>
        <w:rPr>
          <w:rFonts w:ascii="Arial" w:cs="Arial" w:eastAsia="Arial" w:hAnsi="Arial"/>
          <w:color w:val="1A1A1A"/>
          <w:sz w:val="22"/>
          <w:szCs w:val="22"/>
        </w:rPr>
        <w:t xml:space="preserve">The Notifications section (sidebar: SYSTEM &gt; Notifications) shows a chronological list of all events relevant to the logged-in user, including:</w:t>
      </w:r>
    </w:p>
    <w:p>
      <w:pPr>
        <w:pStyle w:val="ListParagraph"/>
        <w:numPr>
          <w:ilvl w:val="0"/>
          <w:numId w:val="2"/>
        </w:numPr>
        <w:spacing w:after="60" w:before="60"/>
      </w:pPr>
      <w:r>
        <w:rPr>
          <w:rFonts w:ascii="Arial" w:cs="Arial" w:eastAsia="Arial" w:hAnsi="Arial"/>
          <w:color w:val="1A1A1A"/>
          <w:sz w:val="22"/>
          <w:szCs w:val="22"/>
        </w:rPr>
        <w:t xml:space="preserve">Lead submission confirmation</w:t>
      </w:r>
    </w:p>
    <w:p>
      <w:pPr>
        <w:pStyle w:val="ListParagraph"/>
        <w:numPr>
          <w:ilvl w:val="0"/>
          <w:numId w:val="2"/>
        </w:numPr>
        <w:spacing w:after="60" w:before="60"/>
      </w:pPr>
      <w:r>
        <w:rPr>
          <w:rFonts w:ascii="Arial" w:cs="Arial" w:eastAsia="Arial" w:hAnsi="Arial"/>
          <w:color w:val="1A1A1A"/>
          <w:sz w:val="22"/>
          <w:szCs w:val="22"/>
        </w:rPr>
        <w:t xml:space="preserve">Status change: Awaiting Review &gt; Under Review</w:t>
      </w:r>
    </w:p>
    <w:p>
      <w:pPr>
        <w:pStyle w:val="ListParagraph"/>
        <w:numPr>
          <w:ilvl w:val="0"/>
          <w:numId w:val="2"/>
        </w:numPr>
        <w:spacing w:after="60" w:before="60"/>
      </w:pPr>
      <w:r>
        <w:rPr>
          <w:rFonts w:ascii="Arial" w:cs="Arial" w:eastAsia="Arial" w:hAnsi="Arial"/>
          <w:color w:val="1A1A1A"/>
          <w:sz w:val="22"/>
          <w:szCs w:val="22"/>
        </w:rPr>
        <w:t xml:space="preserve">Status change: Under Review &gt; Approved or Rejected</w:t>
      </w:r>
    </w:p>
    <w:p>
      <w:pPr>
        <w:pStyle w:val="ListParagraph"/>
        <w:numPr>
          <w:ilvl w:val="0"/>
          <w:numId w:val="2"/>
        </w:numPr>
        <w:spacing w:after="60" w:before="60"/>
      </w:pPr>
      <w:r>
        <w:rPr>
          <w:rFonts w:ascii="Arial" w:cs="Arial" w:eastAsia="Arial" w:hAnsi="Arial"/>
          <w:color w:val="1A1A1A"/>
          <w:sz w:val="22"/>
          <w:szCs w:val="22"/>
        </w:rPr>
        <w:t xml:space="preserve">Status change: Approved &gt; Opportunity Identified</w:t>
      </w:r>
    </w:p>
    <w:p>
      <w:pPr>
        <w:pStyle w:val="ListParagraph"/>
        <w:numPr>
          <w:ilvl w:val="0"/>
          <w:numId w:val="2"/>
        </w:numPr>
        <w:spacing w:after="60" w:before="60"/>
      </w:pPr>
      <w:r>
        <w:rPr>
          <w:rFonts w:ascii="Arial" w:cs="Arial" w:eastAsia="Arial" w:hAnsi="Arial"/>
          <w:color w:val="1A1A1A"/>
          <w:sz w:val="22"/>
          <w:szCs w:val="22"/>
        </w:rPr>
        <w:t xml:space="preserve">Status change: Opportunity Identified &gt; Won or Lost</w:t>
      </w:r>
    </w:p>
    <w:p>
      <w:pPr>
        <w:spacing w:after="0" w:before="80"/>
      </w:pPr>
      <w:r>
        <w:t xml:space="preserve"/>
      </w:r>
    </w:p>
    <w:p>
      <w:pPr>
        <w:pStyle w:val="Heading3"/>
        <w:spacing w:after="120" w:before="240"/>
      </w:pPr>
      <w:r>
        <w:rPr>
          <w:rFonts w:ascii="Arial" w:cs="Arial" w:eastAsia="Arial" w:hAnsi="Arial"/>
          <w:b/>
          <w:bCs/>
          <w:color w:val="C00000"/>
          <w:sz w:val="24"/>
          <w:szCs w:val="24"/>
        </w:rPr>
        <w:t xml:space="preserve">5.7.2 Email Notifications</w:t>
      </w:r>
    </w:p>
    <w:p>
      <w:pPr>
        <w:spacing w:after="80" w:before="80"/>
      </w:pPr>
      <w:r>
        <w:rPr>
          <w:rFonts w:ascii="Arial" w:cs="Arial" w:eastAsia="Arial" w:hAnsi="Arial"/>
          <w:color w:val="1A1A1A"/>
          <w:sz w:val="22"/>
          <w:szCs w:val="22"/>
        </w:rPr>
        <w:t xml:space="preserve">Parallel to in-portal notifications, automated emails are sent for each of the above status changes. The email recipient matrix 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3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(Submitter)</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Reviewer</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Adeesh Jain</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Submitted</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 (always)</w:t>
            </w:r>
          </w:p>
        </w:tc>
      </w:tr>
      <w:tr>
        <w:tc>
          <w:tcPr>
            <w:tcW w:type="dxa" w:w="3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 Approved</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Rejected</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r>
      <w:tr>
        <w:tc>
          <w:tcPr>
            <w:tcW w:type="dxa" w:w="3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Opportunity Identified</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No</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Won / Lost Updated</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r>
    </w:tbl>
    <w:p>
      <w:r>
        <w:br w:type="page"/>
      </w:r>
    </w:p>
    <w:p>
      <w:pPr>
        <w:pStyle w:val="Heading1"/>
        <w:pBdr>
          <w:bottom w:val="single" w:color="2E75B6" w:sz="12" w:space="4"/>
        </w:pBdr>
        <w:spacing w:after="200" w:before="400"/>
      </w:pPr>
      <w:r>
        <w:rPr>
          <w:rFonts w:ascii="Arial" w:cs="Arial" w:eastAsia="Arial" w:hAnsi="Arial"/>
          <w:b/>
          <w:bCs/>
          <w:color w:val="1F4E79"/>
          <w:sz w:val="32"/>
          <w:szCs w:val="32"/>
        </w:rPr>
        <w:t xml:space="preserve">6. Lead Lifecycle &amp; Workflow</w:t>
      </w:r>
    </w:p>
    <w:p>
      <w:pPr>
        <w:pStyle w:val="Heading2"/>
        <w:spacing w:after="160" w:before="320"/>
      </w:pPr>
      <w:r>
        <w:rPr>
          <w:rFonts w:ascii="Arial" w:cs="Arial" w:eastAsia="Arial" w:hAnsi="Arial"/>
          <w:b/>
          <w:bCs/>
          <w:color w:val="2E75B6"/>
          <w:sz w:val="26"/>
          <w:szCs w:val="26"/>
        </w:rPr>
        <w:t xml:space="preserve">6.1 End-to-End Status Flow</w:t>
      </w:r>
    </w:p>
    <w:p>
      <w:pPr>
        <w:spacing w:after="80" w:before="80"/>
      </w:pPr>
      <w:r>
        <w:rPr>
          <w:rFonts w:ascii="Arial" w:cs="Arial" w:eastAsia="Arial" w:hAnsi="Arial"/>
          <w:color w:val="1A1A1A"/>
          <w:sz w:val="22"/>
          <w:szCs w:val="22"/>
        </w:rPr>
        <w:t xml:space="preserve">The following table documents every status stage, who performs the action, and the system behaviour triggered: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600"/>
        <w:gridCol w:w="2400"/>
        <w:gridCol w:w="25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 #</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 Label</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Triggered By</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Performed</w:t>
            </w:r>
          </w:p>
        </w:tc>
        <w:tc>
          <w:tcPr>
            <w:tcW w:type="dxa" w:w="2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Notifications Sent</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Opportunity Submitted</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submits the lead form</w:t>
            </w:r>
          </w:p>
        </w:tc>
        <w:tc>
          <w:tcPr>
            <w:tcW w:type="dxa" w:w="2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(email + portal), Reviewer (email + portal), Adeesh Jain (always)</w:t>
            </w:r>
          </w:p>
        </w:tc>
      </w:tr>
      <w:tr>
        <w:tc>
          <w:tcPr>
            <w:tcW w:type="dxa" w:w="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2a</w:t>
            </w:r>
          </w:p>
        </w:tc>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Under Review</w:t>
            </w:r>
          </w:p>
        </w:tc>
        <w:tc>
          <w:tcPr>
            <w:tcW w:type="dxa" w:w="16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System (auto)</w:t>
            </w:r>
          </w:p>
        </w:tc>
        <w:tc>
          <w:tcPr>
            <w:tcW w:type="dxa" w:w="2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Lead is routed to reviewer; status transitions to Under Review</w:t>
            </w:r>
          </w:p>
        </w:tc>
        <w:tc>
          <w:tcPr>
            <w:tcW w:type="dxa" w:w="2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User (email + portal)</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3a</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Qualified (Approved)</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Reviewer</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Reviewer approves the lead</w:t>
            </w:r>
          </w:p>
        </w:tc>
        <w:tc>
          <w:tcPr>
            <w:tcW w:type="dxa" w:w="2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(email + portal), Reviewer (portal)</w:t>
            </w:r>
          </w:p>
        </w:tc>
      </w:tr>
      <w:tr>
        <w:tc>
          <w:tcPr>
            <w:tcW w:type="dxa" w:w="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3b</w:t>
            </w:r>
          </w:p>
        </w:tc>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Rejected</w:t>
            </w:r>
          </w:p>
        </w:tc>
        <w:tc>
          <w:tcPr>
            <w:tcW w:type="dxa" w:w="16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Reviewer</w:t>
            </w:r>
          </w:p>
        </w:tc>
        <w:tc>
          <w:tcPr>
            <w:tcW w:type="dxa" w:w="2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Reviewer rejects the lead with remarks</w:t>
            </w:r>
          </w:p>
        </w:tc>
        <w:tc>
          <w:tcPr>
            <w:tcW w:type="dxa" w:w="2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User (email + portal), Reviewer (portal)</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Opportunity Identified</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Reviewer</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Reviewer manually pushes approved lead to Sales</w:t>
            </w:r>
          </w:p>
        </w:tc>
        <w:tc>
          <w:tcPr>
            <w:tcW w:type="dxa" w:w="2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(email + portal)</w:t>
            </w:r>
          </w:p>
        </w:tc>
      </w:tr>
      <w:tr>
        <w:tc>
          <w:tcPr>
            <w:tcW w:type="dxa" w:w="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5a</w:t>
            </w:r>
          </w:p>
        </w:tc>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Won</w:t>
            </w:r>
          </w:p>
        </w:tc>
        <w:tc>
          <w:tcPr>
            <w:tcW w:type="dxa" w:w="16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Reviewer</w:t>
            </w:r>
          </w:p>
        </w:tc>
        <w:tc>
          <w:tcPr>
            <w:tcW w:type="dxa" w:w="2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Reviewer updates status after Sales confirms closure</w:t>
            </w:r>
          </w:p>
        </w:tc>
        <w:tc>
          <w:tcPr>
            <w:tcW w:type="dxa" w:w="2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User (email + portal)</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5b</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Lost</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Reviewer</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Reviewer updates status after Sales confirms loss</w:t>
            </w:r>
          </w:p>
        </w:tc>
        <w:tc>
          <w:tcPr>
            <w:tcW w:type="dxa" w:w="2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(email + portal)</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6.2 Routing Logic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5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Routing Destination</w:t>
            </w:r>
          </w:p>
        </w:tc>
      </w:tr>
      <w:tr>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 Type = Existing AND Practice = Quality Engineering</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Manjeet</w:t>
            </w:r>
          </w:p>
        </w:tc>
      </w:tr>
      <w:tr>
        <w:tc>
          <w:tcPr>
            <w:tcW w:type="dxa" w:w="4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Client Type = Existing AND Practice = Data Engineering</w:t>
            </w:r>
          </w:p>
        </w:tc>
        <w:tc>
          <w:tcPr>
            <w:tcW w:type="dxa" w:w="5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Rajiv Diwan</w:t>
            </w:r>
          </w:p>
        </w:tc>
      </w:tr>
      <w:tr>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 Type = Existing AND Practice = Digital Engineering &amp; AI</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Vivek Gupta</w:t>
            </w:r>
          </w:p>
        </w:tc>
      </w:tr>
      <w:tr>
        <w:tc>
          <w:tcPr>
            <w:tcW w:type="dxa" w:w="4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Client Type = Existing AND Practice = Insurance</w:t>
            </w:r>
          </w:p>
        </w:tc>
        <w:tc>
          <w:tcPr>
            <w:tcW w:type="dxa" w:w="5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Yurvaj Singh</w:t>
            </w:r>
          </w:p>
        </w:tc>
      </w:tr>
      <w:tr>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 Type = New Client (any practice)</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Adeesh Jain (to re-route manually)</w:t>
            </w:r>
          </w:p>
        </w:tc>
      </w:tr>
      <w:tr>
        <w:tc>
          <w:tcPr>
            <w:tcW w:type="dxa" w:w="4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All Cases (regardless of above)</w:t>
            </w:r>
          </w:p>
        </w:tc>
        <w:tc>
          <w:tcPr>
            <w:tcW w:type="dxa" w:w="5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CC: Adeesh Jain always notified</w:t>
            </w:r>
          </w:p>
        </w:tc>
      </w:tr>
    </w:tbl>
    <w:p>
      <w:r>
        <w:br w:type="page"/>
      </w:r>
    </w:p>
    <w:p>
      <w:pPr>
        <w:pStyle w:val="Heading1"/>
        <w:pBdr>
          <w:bottom w:val="single" w:color="2E75B6" w:sz="12" w:space="4"/>
        </w:pBdr>
        <w:spacing w:after="200" w:before="400"/>
      </w:pPr>
      <w:r>
        <w:rPr>
          <w:rFonts w:ascii="Arial" w:cs="Arial" w:eastAsia="Arial" w:hAnsi="Arial"/>
          <w:b/>
          <w:bCs/>
          <w:color w:val="1F4E79"/>
          <w:sz w:val="32"/>
          <w:szCs w:val="32"/>
        </w:rPr>
        <w:t xml:space="preserve">7. Reviewer Login – Functional Requirements</w:t>
      </w:r>
    </w:p>
    <w:p>
      <w:pPr>
        <w:spacing w:after="80" w:before="80"/>
      </w:pPr>
      <w:r>
        <w:rPr>
          <w:rFonts w:ascii="Arial" w:cs="Arial" w:eastAsia="Arial" w:hAnsi="Arial"/>
          <w:color w:val="1A1A1A"/>
          <w:sz w:val="22"/>
          <w:szCs w:val="22"/>
        </w:rPr>
        <w:t xml:space="preserve">Each Delivery Head logs in with Reviewer credentials. The Reviewer's portal focuses on lead evaluation and status updates.</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7.1 Reviewer Dashboard</w:t>
      </w:r>
    </w:p>
    <w:p>
      <w:pPr>
        <w:pStyle w:val="ListParagraph"/>
        <w:numPr>
          <w:ilvl w:val="0"/>
          <w:numId w:val="2"/>
        </w:numPr>
        <w:spacing w:after="60" w:before="60"/>
      </w:pPr>
      <w:r>
        <w:rPr>
          <w:rFonts w:ascii="Arial" w:cs="Arial" w:eastAsia="Arial" w:hAnsi="Arial"/>
          <w:color w:val="1A1A1A"/>
          <w:sz w:val="22"/>
          <w:szCs w:val="22"/>
        </w:rPr>
        <w:t xml:space="preserve">Overview of all leads assigned to them (by practice area)</w:t>
      </w:r>
    </w:p>
    <w:p>
      <w:pPr>
        <w:pStyle w:val="ListParagraph"/>
        <w:numPr>
          <w:ilvl w:val="0"/>
          <w:numId w:val="2"/>
        </w:numPr>
        <w:spacing w:after="60" w:before="60"/>
      </w:pPr>
      <w:r>
        <w:rPr>
          <w:rFonts w:ascii="Arial" w:cs="Arial" w:eastAsia="Arial" w:hAnsi="Arial"/>
          <w:color w:val="1A1A1A"/>
          <w:sz w:val="22"/>
          <w:szCs w:val="22"/>
        </w:rPr>
        <w:t xml:space="preserve">Counts by status: Awaiting Review, Under Review, Approved, Rejected, Won, Lost</w:t>
      </w:r>
    </w:p>
    <w:p>
      <w:pPr>
        <w:pStyle w:val="ListParagraph"/>
        <w:numPr>
          <w:ilvl w:val="0"/>
          <w:numId w:val="2"/>
        </w:numPr>
        <w:spacing w:after="60" w:before="60"/>
      </w:pPr>
      <w:r>
        <w:rPr>
          <w:rFonts w:ascii="Arial" w:cs="Arial" w:eastAsia="Arial" w:hAnsi="Arial"/>
          <w:color w:val="1A1A1A"/>
          <w:sz w:val="22"/>
          <w:szCs w:val="22"/>
        </w:rPr>
        <w:t xml:space="preserve">Recent activity feed</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7.2 Lead Review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 / Behaviour</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Approve</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Status changes to Qualified; User notified; +20 points awarded to User</w:t>
            </w:r>
          </w:p>
        </w:tc>
      </w:tr>
      <w:tr>
        <w:tc>
          <w:tcPr>
            <w:tcW w:type="dxa" w:w="3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Reject</w:t>
            </w:r>
          </w:p>
        </w:tc>
        <w:tc>
          <w:tcPr>
            <w:tcW w:type="dxa" w:w="6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Status changes to Rejected; Reviewer optionally adds rejection remarks; User notified</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Push to Sales (Opportunity Identified)</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Status changes to Opportunity Identified; User notified; +20 points awarded</w:t>
            </w:r>
          </w:p>
        </w:tc>
      </w:tr>
      <w:tr>
        <w:tc>
          <w:tcPr>
            <w:tcW w:type="dxa" w:w="3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Mark as Won</w:t>
            </w:r>
          </w:p>
        </w:tc>
        <w:tc>
          <w:tcPr>
            <w:tcW w:type="dxa" w:w="63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Status changes to Won; User notified; +50 points awarded</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Mark as Lost</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Status changes to Lost; User notified; no points change</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7.3 Reviewer Notifications</w:t>
      </w:r>
    </w:p>
    <w:p>
      <w:pPr>
        <w:pStyle w:val="ListParagraph"/>
        <w:numPr>
          <w:ilvl w:val="0"/>
          <w:numId w:val="2"/>
        </w:numPr>
        <w:spacing w:after="60" w:before="60"/>
      </w:pPr>
      <w:r>
        <w:rPr>
          <w:rFonts w:ascii="Arial" w:cs="Arial" w:eastAsia="Arial" w:hAnsi="Arial"/>
          <w:color w:val="1A1A1A"/>
          <w:sz w:val="22"/>
          <w:szCs w:val="22"/>
        </w:rPr>
        <w:t xml:space="preserve">In-portal and email alerts for every new lead routed to them</w:t>
      </w:r>
    </w:p>
    <w:p>
      <w:pPr>
        <w:pStyle w:val="ListParagraph"/>
        <w:numPr>
          <w:ilvl w:val="0"/>
          <w:numId w:val="2"/>
        </w:numPr>
        <w:spacing w:after="60" w:before="60"/>
      </w:pPr>
      <w:r>
        <w:rPr>
          <w:rFonts w:ascii="Arial" w:cs="Arial" w:eastAsia="Arial" w:hAnsi="Arial"/>
          <w:color w:val="1A1A1A"/>
          <w:sz w:val="22"/>
          <w:szCs w:val="22"/>
        </w:rPr>
        <w:t xml:space="preserve">Confirmation alert when they perform an action (approve/reject/update)</w:t>
      </w:r>
    </w:p>
    <w:p>
      <w:r>
        <w:br w:type="page"/>
      </w:r>
    </w:p>
    <w:p>
      <w:pPr>
        <w:pStyle w:val="Heading1"/>
        <w:pBdr>
          <w:bottom w:val="single" w:color="2E75B6" w:sz="12" w:space="4"/>
        </w:pBdr>
        <w:spacing w:after="200" w:before="400"/>
      </w:pPr>
      <w:r>
        <w:rPr>
          <w:rFonts w:ascii="Arial" w:cs="Arial" w:eastAsia="Arial" w:hAnsi="Arial"/>
          <w:b/>
          <w:bCs/>
          <w:color w:val="1F4E79"/>
          <w:sz w:val="32"/>
          <w:szCs w:val="32"/>
        </w:rPr>
        <w:t xml:space="preserve">8. Admin Login (Adeesh Jain) – Functional Requirements</w:t>
      </w:r>
    </w:p>
    <w:p>
      <w:pPr>
        <w:spacing w:after="80" w:before="80"/>
      </w:pPr>
      <w:r>
        <w:rPr>
          <w:rFonts w:ascii="Arial" w:cs="Arial" w:eastAsia="Arial" w:hAnsi="Arial"/>
          <w:color w:val="1A1A1A"/>
          <w:sz w:val="22"/>
          <w:szCs w:val="22"/>
        </w:rPr>
        <w:t xml:space="preserve">Adeesh Jain operates as the super-admin with full visibility across all leads and the ability to re-route new client leads.</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8.1 Admin Capabilities</w:t>
      </w:r>
    </w:p>
    <w:p>
      <w:pPr>
        <w:pStyle w:val="ListParagraph"/>
        <w:numPr>
          <w:ilvl w:val="0"/>
          <w:numId w:val="2"/>
        </w:numPr>
        <w:spacing w:after="60" w:before="60"/>
      </w:pPr>
      <w:r>
        <w:rPr>
          <w:rFonts w:ascii="Arial" w:cs="Arial" w:eastAsia="Arial" w:hAnsi="Arial"/>
          <w:color w:val="1A1A1A"/>
          <w:sz w:val="22"/>
          <w:szCs w:val="22"/>
        </w:rPr>
        <w:t xml:space="preserve">View all leads across all practice areas and all users</w:t>
      </w:r>
    </w:p>
    <w:p>
      <w:pPr>
        <w:pStyle w:val="ListParagraph"/>
        <w:numPr>
          <w:ilvl w:val="0"/>
          <w:numId w:val="2"/>
        </w:numPr>
        <w:spacing w:after="60" w:before="60"/>
      </w:pPr>
      <w:r>
        <w:rPr>
          <w:rFonts w:ascii="Arial" w:cs="Arial" w:eastAsia="Arial" w:hAnsi="Arial"/>
          <w:color w:val="1A1A1A"/>
          <w:sz w:val="22"/>
          <w:szCs w:val="22"/>
        </w:rPr>
        <w:t xml:space="preserve">Manually re-route new client leads to the appropriate Delivery Head once context is assessed</w:t>
      </w:r>
    </w:p>
    <w:p>
      <w:pPr>
        <w:pStyle w:val="ListParagraph"/>
        <w:numPr>
          <w:ilvl w:val="0"/>
          <w:numId w:val="2"/>
        </w:numPr>
        <w:spacing w:after="60" w:before="60"/>
      </w:pPr>
      <w:r>
        <w:rPr>
          <w:rFonts w:ascii="Arial" w:cs="Arial" w:eastAsia="Arial" w:hAnsi="Arial"/>
          <w:color w:val="1A1A1A"/>
          <w:sz w:val="22"/>
          <w:szCs w:val="22"/>
        </w:rPr>
        <w:t xml:space="preserve">Receive a CC copy of every lead submitted across the portal</w:t>
      </w:r>
    </w:p>
    <w:p>
      <w:pPr>
        <w:pStyle w:val="ListParagraph"/>
        <w:numPr>
          <w:ilvl w:val="0"/>
          <w:numId w:val="2"/>
        </w:numPr>
        <w:spacing w:after="60" w:before="60"/>
      </w:pPr>
      <w:r>
        <w:rPr>
          <w:rFonts w:ascii="Arial" w:cs="Arial" w:eastAsia="Arial" w:hAnsi="Arial"/>
          <w:color w:val="1A1A1A"/>
          <w:sz w:val="22"/>
          <w:szCs w:val="22"/>
        </w:rPr>
        <w:t xml:space="preserve">Override or escalate lead statuses if required</w:t>
      </w:r>
    </w:p>
    <w:p>
      <w:pPr>
        <w:pStyle w:val="ListParagraph"/>
        <w:numPr>
          <w:ilvl w:val="0"/>
          <w:numId w:val="2"/>
        </w:numPr>
        <w:spacing w:after="60" w:before="60"/>
      </w:pPr>
      <w:r>
        <w:rPr>
          <w:rFonts w:ascii="Arial" w:cs="Arial" w:eastAsia="Arial" w:hAnsi="Arial"/>
          <w:color w:val="1A1A1A"/>
          <w:sz w:val="22"/>
          <w:szCs w:val="22"/>
        </w:rPr>
        <w:t xml:space="preserve">Manage user accounts and reviewer assignments</w:t>
      </w:r>
    </w:p>
    <w:p>
      <w:pPr>
        <w:pStyle w:val="ListParagraph"/>
        <w:numPr>
          <w:ilvl w:val="0"/>
          <w:numId w:val="2"/>
        </w:numPr>
        <w:spacing w:after="60" w:before="60"/>
      </w:pPr>
      <w:r>
        <w:rPr>
          <w:rFonts w:ascii="Arial" w:cs="Arial" w:eastAsia="Arial" w:hAnsi="Arial"/>
          <w:color w:val="1A1A1A"/>
          <w:sz w:val="22"/>
          <w:szCs w:val="22"/>
        </w:rPr>
        <w:t xml:space="preserve">View system-wide leaderboard and analytics</w:t>
      </w:r>
    </w:p>
    <w:p>
      <w:r>
        <w:br w:type="page"/>
      </w:r>
    </w:p>
    <w:p>
      <w:pPr>
        <w:pStyle w:val="Heading1"/>
        <w:pBdr>
          <w:bottom w:val="single" w:color="2E75B6" w:sz="12" w:space="4"/>
        </w:pBdr>
        <w:spacing w:after="200" w:before="400"/>
      </w:pPr>
      <w:r>
        <w:rPr>
          <w:rFonts w:ascii="Arial" w:cs="Arial" w:eastAsia="Arial" w:hAnsi="Arial"/>
          <w:b/>
          <w:bCs/>
          <w:color w:val="1F4E79"/>
          <w:sz w:val="32"/>
          <w:szCs w:val="32"/>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Performance</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Dashboard and all pages load within 3 seconds under normal usage</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Security</w:t>
            </w:r>
          </w:p>
        </w:tc>
        <w:tc>
          <w:tcPr>
            <w:tcW w:type="dxa" w:w="6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Role-based access control (RBAC) – Users can only see their own leads; Reviewers see their practice leads; Admin sees all</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Email Reliability</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Email notifications must be delivered within 5 minutes of a status change</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Data Integrity</w:t>
            </w:r>
          </w:p>
        </w:tc>
        <w:tc>
          <w:tcPr>
            <w:tcW w:type="dxa" w:w="6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All points transactions must be logged with timestamp and lead reference</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Availability</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 should target 99.5% uptime during business hours</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Audit Trail</w:t>
            </w:r>
          </w:p>
        </w:tc>
        <w:tc>
          <w:tcPr>
            <w:tcW w:type="dxa" w:w="68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Every status change must be logged with timestamp and actor (who made the change)</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Scalability</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System should support up to 500 concurrent users without degradation</w:t>
            </w:r>
          </w:p>
        </w:tc>
      </w:tr>
    </w:tbl>
    <w:p>
      <w:r>
        <w:br w:type="page"/>
      </w:r>
    </w:p>
    <w:p>
      <w:pPr>
        <w:pStyle w:val="Heading1"/>
        <w:pBdr>
          <w:bottom w:val="single" w:color="2E75B6" w:sz="12" w:space="4"/>
        </w:pBdr>
        <w:spacing w:after="200" w:before="400"/>
      </w:pPr>
      <w:r>
        <w:rPr>
          <w:rFonts w:ascii="Arial" w:cs="Arial" w:eastAsia="Arial" w:hAnsi="Arial"/>
          <w:b/>
          <w:bCs/>
          <w:color w:val="1F4E79"/>
          <w:sz w:val="32"/>
          <w:szCs w:val="32"/>
        </w:rPr>
        <w:t xml:space="preserve">10. Data Requirements</w:t>
      </w:r>
    </w:p>
    <w:p>
      <w:pPr>
        <w:pStyle w:val="Heading2"/>
        <w:spacing w:after="160" w:before="320"/>
      </w:pPr>
      <w:r>
        <w:rPr>
          <w:rFonts w:ascii="Arial" w:cs="Arial" w:eastAsia="Arial" w:hAnsi="Arial"/>
          <w:b/>
          <w:bCs/>
          <w:color w:val="2E75B6"/>
          <w:sz w:val="26"/>
          <w:szCs w:val="26"/>
        </w:rPr>
        <w:t xml:space="preserve">10.1 Lead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5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lead_id</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UUID</w:t>
            </w:r>
          </w:p>
        </w:tc>
        <w:tc>
          <w:tcPr>
            <w:tcW w:type="dxa" w:w="5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Auto-generated unique identifier</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submitted_by</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FK: User ID</w:t>
            </w:r>
          </w:p>
        </w:tc>
        <w:tc>
          <w:tcPr>
            <w:tcW w:type="dxa" w:w="50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Reference to the submitting user</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client_name</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5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Name of the client</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client_type</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Enum</w:t>
            </w:r>
          </w:p>
        </w:tc>
        <w:tc>
          <w:tcPr>
            <w:tcW w:type="dxa" w:w="50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Existing / New</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practice_area</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Enum</w:t>
            </w:r>
          </w:p>
        </w:tc>
        <w:tc>
          <w:tcPr>
            <w:tcW w:type="dxa" w:w="5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QE / Data Engineering / Digital Engineering &amp; AI / Insurance</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opportunity_title</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50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Short title</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opportunity_description</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w:t>
            </w:r>
          </w:p>
        </w:tc>
        <w:tc>
          <w:tcPr>
            <w:tcW w:type="dxa" w:w="5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Detailed description</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estimated_value_usd</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Decimal</w:t>
            </w:r>
          </w:p>
        </w:tc>
        <w:tc>
          <w:tcPr>
            <w:tcW w:type="dxa" w:w="50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USD value estimate</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expected_close_date</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Date</w:t>
            </w:r>
          </w:p>
        </w:tc>
        <w:tc>
          <w:tcPr>
            <w:tcW w:type="dxa" w:w="5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Nullable</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key_contact</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50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Nullable</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additional_notes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w:t>
            </w:r>
          </w:p>
        </w:tc>
        <w:tc>
          <w:tcPr>
            <w:tcW w:type="dxa" w:w="5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Nullable</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current_status</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Enum</w:t>
            </w:r>
          </w:p>
        </w:tc>
        <w:tc>
          <w:tcPr>
            <w:tcW w:type="dxa" w:w="50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See Section 6.1 for all values</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assigned_reviewer</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FK: User ID</w:t>
            </w:r>
          </w:p>
        </w:tc>
        <w:tc>
          <w:tcPr>
            <w:tcW w:type="dxa" w:w="5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Auto-assigned based on routing logic</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rejection_remarks</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Text</w:t>
            </w:r>
          </w:p>
        </w:tc>
        <w:tc>
          <w:tcPr>
            <w:tcW w:type="dxa" w:w="50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Nullable; filled by reviewer on rejection</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submitted_at</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Timestamp</w:t>
            </w:r>
          </w:p>
        </w:tc>
        <w:tc>
          <w:tcPr>
            <w:tcW w:type="dxa" w:w="5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Auto-generated</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last_updated_at</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Timestamp</w:t>
            </w:r>
          </w:p>
        </w:tc>
        <w:tc>
          <w:tcPr>
            <w:tcW w:type="dxa" w:w="50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Auto-updated on every status change</w:t>
            </w:r>
          </w:p>
        </w:tc>
      </w:tr>
    </w:tbl>
    <w:p>
      <w:pPr>
        <w:spacing w:after="0" w:before="80"/>
      </w:pPr>
      <w:r>
        <w:t xml:space="preserve"/>
      </w:r>
    </w:p>
    <w:p>
      <w:pPr>
        <w:pStyle w:val="Heading2"/>
        <w:spacing w:after="160" w:before="320"/>
      </w:pPr>
      <w:r>
        <w:rPr>
          <w:rFonts w:ascii="Arial" w:cs="Arial" w:eastAsia="Arial" w:hAnsi="Arial"/>
          <w:b/>
          <w:bCs/>
          <w:color w:val="2E75B6"/>
          <w:sz w:val="26"/>
          <w:szCs w:val="26"/>
        </w:rPr>
        <w:t xml:space="preserve">10.2 Points Transaction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5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transaction_id</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UUID</w:t>
            </w:r>
          </w:p>
        </w:tc>
        <w:tc>
          <w:tcPr>
            <w:tcW w:type="dxa" w:w="5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Auto-generated</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user_id</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FK: User ID</w:t>
            </w:r>
          </w:p>
        </w:tc>
        <w:tc>
          <w:tcPr>
            <w:tcW w:type="dxa" w:w="50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Beneficiary user</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lead_id</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FK: Lead ID</w:t>
            </w:r>
          </w:p>
        </w:tc>
        <w:tc>
          <w:tcPr>
            <w:tcW w:type="dxa" w:w="5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Associated lead</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points_awarded</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50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10 / 20 / 20 / 50 depending on milestone</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milestone</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Enum</w:t>
            </w:r>
          </w:p>
        </w:tc>
        <w:tc>
          <w:tcPr>
            <w:tcW w:type="dxa" w:w="5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Submitted / Approved / Identified / Won</w:t>
            </w:r>
          </w:p>
        </w:tc>
      </w:tr>
      <w:tr>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awarded_at</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Timestamp</w:t>
            </w:r>
          </w:p>
        </w:tc>
        <w:tc>
          <w:tcPr>
            <w:tcW w:type="dxa" w:w="50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Auto-generated</w:t>
            </w:r>
          </w:p>
        </w:tc>
      </w:tr>
    </w:tbl>
    <w:p>
      <w:r>
        <w:br w:type="page"/>
      </w:r>
    </w:p>
    <w:p>
      <w:pPr>
        <w:pStyle w:val="Heading1"/>
        <w:pBdr>
          <w:bottom w:val="single" w:color="2E75B6" w:sz="12" w:space="4"/>
        </w:pBdr>
        <w:spacing w:after="200" w:before="400"/>
      </w:pPr>
      <w:r>
        <w:rPr>
          <w:rFonts w:ascii="Arial" w:cs="Arial" w:eastAsia="Arial" w:hAnsi="Arial"/>
          <w:b/>
          <w:bCs/>
          <w:color w:val="1F4E79"/>
          <w:sz w:val="32"/>
          <w:szCs w:val="32"/>
        </w:rPr>
        <w:t xml:space="preserve">11. Acceptance Criteria</w:t>
      </w:r>
    </w:p>
    <w:p>
      <w:pPr>
        <w:spacing w:after="80" w:before="80"/>
      </w:pPr>
      <w:r>
        <w:rPr>
          <w:rFonts w:ascii="Arial" w:cs="Arial" w:eastAsia="Arial" w:hAnsi="Arial"/>
          <w:color w:val="1A1A1A"/>
          <w:sz w:val="22"/>
          <w:szCs w:val="22"/>
        </w:rPr>
        <w:t xml:space="preserve">The following criteria must be met before the system is considered ready for production release: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AC-01</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Submission</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can submit a lead with all mandatory fields. Form validation prevents submission if mandatory fields are empty.</w:t>
            </w:r>
          </w:p>
        </w:tc>
      </w:tr>
      <w:tr>
        <w:tc>
          <w:tcPr>
            <w:tcW w:type="dxa" w:w="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AC-02</w:t>
            </w:r>
          </w:p>
        </w:tc>
        <w:tc>
          <w:tcPr>
            <w:tcW w:type="dxa" w:w="2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Auto-Routing</w:t>
            </w:r>
          </w:p>
        </w:tc>
        <w:tc>
          <w:tcPr>
            <w:tcW w:type="dxa" w:w="61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On submission, lead is automatically routed to the correct reviewer based on practice area. New client leads route to Adeesh Jain.</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AC-03</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CC Notification</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Adeesh Jain receives an in-portal and email notification for every lead submitted.</w:t>
            </w:r>
          </w:p>
        </w:tc>
      </w:tr>
      <w:tr>
        <w:tc>
          <w:tcPr>
            <w:tcW w:type="dxa" w:w="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AC-04</w:t>
            </w:r>
          </w:p>
        </w:tc>
        <w:tc>
          <w:tcPr>
            <w:tcW w:type="dxa" w:w="2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Points on Submit</w:t>
            </w:r>
          </w:p>
        </w:tc>
        <w:tc>
          <w:tcPr>
            <w:tcW w:type="dxa" w:w="61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User receives exactly 10 points upon successful lead submission. Points appear on leaderboard within 60 seconds.</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AC-05</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Reviewer Approval</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Reviewer can approve a lead; status changes to Qualified; user notified; +20 points credited.</w:t>
            </w:r>
          </w:p>
        </w:tc>
      </w:tr>
      <w:tr>
        <w:tc>
          <w:tcPr>
            <w:tcW w:type="dxa" w:w="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AC-06</w:t>
            </w:r>
          </w:p>
        </w:tc>
        <w:tc>
          <w:tcPr>
            <w:tcW w:type="dxa" w:w="2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Reviewer Rejection</w:t>
            </w:r>
          </w:p>
        </w:tc>
        <w:tc>
          <w:tcPr>
            <w:tcW w:type="dxa" w:w="61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Reviewer can reject a lead with optional remarks; user notified; no points change.</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AC-07</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Points on Approval</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receives +20 points when reviewer approves. Points are cumulative.</w:t>
            </w:r>
          </w:p>
        </w:tc>
      </w:tr>
      <w:tr>
        <w:tc>
          <w:tcPr>
            <w:tcW w:type="dxa" w:w="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AC-08</w:t>
            </w:r>
          </w:p>
        </w:tc>
        <w:tc>
          <w:tcPr>
            <w:tcW w:type="dxa" w:w="2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Opportunity Identified</w:t>
            </w:r>
          </w:p>
        </w:tc>
        <w:tc>
          <w:tcPr>
            <w:tcW w:type="dxa" w:w="61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Reviewer can mark as Opportunity Identified; user notified; +20 points credited.</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AC-09</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Won/Lost Update</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Reviewer can mark Won or Lost; user notified; +50 points on Won, 0 on Lost.</w:t>
            </w:r>
          </w:p>
        </w:tc>
      </w:tr>
      <w:tr>
        <w:tc>
          <w:tcPr>
            <w:tcW w:type="dxa" w:w="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AC-10</w:t>
            </w:r>
          </w:p>
        </w:tc>
        <w:tc>
          <w:tcPr>
            <w:tcW w:type="dxa" w:w="2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My Lead Pipeline</w:t>
            </w:r>
          </w:p>
        </w:tc>
        <w:tc>
          <w:tcPr>
            <w:tcW w:type="dxa" w:w="61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Dashboard pipeline reflects accurate real-time counts per stage for the logged-in user.</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AC-11</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Leaderboard Accuracy</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Leaderboard ranks users by cumulative points. Top 3 receive medal icons. Correct across all users.</w:t>
            </w:r>
          </w:p>
        </w:tc>
      </w:tr>
      <w:tr>
        <w:tc>
          <w:tcPr>
            <w:tcW w:type="dxa" w:w="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AC-12</w:t>
            </w:r>
          </w:p>
        </w:tc>
        <w:tc>
          <w:tcPr>
            <w:tcW w:type="dxa" w:w="2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Email Notifications</w:t>
            </w:r>
          </w:p>
        </w:tc>
        <w:tc>
          <w:tcPr>
            <w:tcW w:type="dxa" w:w="61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Email is triggered within 5 minutes for all status change events as per the matrix in Section 5.7.2.</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AC-13</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Role-Based Access</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Users cannot view other users' leads. Reviewers see only their practice area leads. Admin sees all.</w:t>
            </w:r>
          </w:p>
        </w:tc>
      </w:tr>
      <w:tr>
        <w:tc>
          <w:tcPr>
            <w:tcW w:type="dxa" w:w="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AC-14</w:t>
            </w:r>
          </w:p>
        </w:tc>
        <w:tc>
          <w:tcPr>
            <w:tcW w:type="dxa" w:w="2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My Submissions</w:t>
            </w:r>
          </w:p>
        </w:tc>
        <w:tc>
          <w:tcPr>
            <w:tcW w:type="dxa" w:w="61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My Submissions page shows all leads by the user with accurate current status badges and counts.</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AC-15</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Audit Trail</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Every status change is logged with timestamp and actor ID in the backend.</w:t>
            </w:r>
          </w:p>
        </w:tc>
      </w:tr>
    </w:tbl>
    <w:p>
      <w:r>
        <w:br w:type="page"/>
      </w:r>
    </w:p>
    <w:p>
      <w:pPr>
        <w:pStyle w:val="Heading1"/>
        <w:pBdr>
          <w:bottom w:val="single" w:color="2E75B6" w:sz="12" w:space="4"/>
        </w:pBdr>
        <w:spacing w:after="200" w:before="400"/>
      </w:pPr>
      <w:r>
        <w:rPr>
          <w:rFonts w:ascii="Arial" w:cs="Arial" w:eastAsia="Arial" w:hAnsi="Arial"/>
          <w:b/>
          <w:bCs/>
          <w:color w:val="1F4E79"/>
          <w:sz w:val="32"/>
          <w:szCs w:val="32"/>
        </w:rPr>
        <w:t xml:space="preserve">12. Assumptions &amp; Constraints</w:t>
      </w:r>
    </w:p>
    <w:p>
      <w:pPr>
        <w:pStyle w:val="Heading2"/>
        <w:spacing w:after="160" w:before="320"/>
      </w:pPr>
      <w:r>
        <w:rPr>
          <w:rFonts w:ascii="Arial" w:cs="Arial" w:eastAsia="Arial" w:hAnsi="Arial"/>
          <w:b/>
          <w:bCs/>
          <w:color w:val="2E75B6"/>
          <w:sz w:val="26"/>
          <w:szCs w:val="26"/>
        </w:rPr>
        <w:t xml:space="preserve">12.1 Assumptions</w:t>
      </w:r>
    </w:p>
    <w:p>
      <w:pPr>
        <w:pStyle w:val="ListParagraph"/>
        <w:numPr>
          <w:ilvl w:val="0"/>
          <w:numId w:val="3"/>
        </w:numPr>
        <w:spacing w:after="60" w:before="60"/>
      </w:pPr>
      <w:r>
        <w:rPr>
          <w:rFonts w:ascii="Arial" w:cs="Arial" w:eastAsia="Arial" w:hAnsi="Arial"/>
          <w:color w:val="1A1A1A"/>
          <w:sz w:val="22"/>
          <w:szCs w:val="22"/>
        </w:rPr>
        <w:t xml:space="preserve">All users have a valid corporate email address for email notification delivery.</w:t>
      </w:r>
    </w:p>
    <w:p>
      <w:pPr>
        <w:pStyle w:val="ListParagraph"/>
        <w:numPr>
          <w:ilvl w:val="0"/>
          <w:numId w:val="3"/>
        </w:numPr>
        <w:spacing w:after="60" w:before="60"/>
      </w:pPr>
      <w:r>
        <w:rPr>
          <w:rFonts w:ascii="Arial" w:cs="Arial" w:eastAsia="Arial" w:hAnsi="Arial"/>
          <w:color w:val="1A1A1A"/>
          <w:sz w:val="22"/>
          <w:szCs w:val="22"/>
        </w:rPr>
        <w:t xml:space="preserve">The reviewer assignment (practice area to Delivery Head) will not change frequently; any changes require admin reconfiguration.</w:t>
      </w:r>
    </w:p>
    <w:p>
      <w:pPr>
        <w:pStyle w:val="ListParagraph"/>
        <w:numPr>
          <w:ilvl w:val="0"/>
          <w:numId w:val="3"/>
        </w:numPr>
        <w:spacing w:after="60" w:before="60"/>
      </w:pPr>
      <w:r>
        <w:rPr>
          <w:rFonts w:ascii="Arial" w:cs="Arial" w:eastAsia="Arial" w:hAnsi="Arial"/>
          <w:color w:val="1A1A1A"/>
          <w:sz w:val="22"/>
          <w:szCs w:val="22"/>
        </w:rPr>
        <w:t xml:space="preserve">Sales team receives leads manually from Reviewers and does not have portal access in Phase 1.</w:t>
      </w:r>
    </w:p>
    <w:p>
      <w:pPr>
        <w:pStyle w:val="ListParagraph"/>
        <w:numPr>
          <w:ilvl w:val="0"/>
          <w:numId w:val="3"/>
        </w:numPr>
        <w:spacing w:after="60" w:before="60"/>
      </w:pPr>
      <w:r>
        <w:rPr>
          <w:rFonts w:ascii="Arial" w:cs="Arial" w:eastAsia="Arial" w:hAnsi="Arial"/>
          <w:color w:val="1A1A1A"/>
          <w:sz w:val="22"/>
          <w:szCs w:val="22"/>
        </w:rPr>
        <w:t xml:space="preserve">The portal is an internal tool accessible on the corporate network or via VPN.</w:t>
      </w:r>
    </w:p>
    <w:p>
      <w:pPr>
        <w:pStyle w:val="ListParagraph"/>
        <w:numPr>
          <w:ilvl w:val="0"/>
          <w:numId w:val="3"/>
        </w:numPr>
        <w:spacing w:after="60" w:before="60"/>
      </w:pPr>
      <w:r>
        <w:rPr>
          <w:rFonts w:ascii="Arial" w:cs="Arial" w:eastAsia="Arial" w:hAnsi="Arial"/>
          <w:color w:val="1A1A1A"/>
          <w:sz w:val="22"/>
          <w:szCs w:val="22"/>
        </w:rPr>
        <w:t xml:space="preserve">Point accumulation is a running total and there is no seasonal reset unless configured by Admin.</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12.2 Constraints</w:t>
      </w:r>
    </w:p>
    <w:p>
      <w:pPr>
        <w:pStyle w:val="ListParagraph"/>
        <w:numPr>
          <w:ilvl w:val="0"/>
          <w:numId w:val="2"/>
        </w:numPr>
        <w:spacing w:after="60" w:before="60"/>
      </w:pPr>
      <w:r>
        <w:rPr>
          <w:rFonts w:ascii="Arial" w:cs="Arial" w:eastAsia="Arial" w:hAnsi="Arial"/>
          <w:color w:val="1A1A1A"/>
          <w:sz w:val="22"/>
          <w:szCs w:val="22"/>
        </w:rPr>
        <w:t xml:space="preserve">Phase 1 covers only the User and Reviewer login workflows as described. Admin features may be partially available.</w:t>
      </w:r>
    </w:p>
    <w:p>
      <w:pPr>
        <w:pStyle w:val="ListParagraph"/>
        <w:numPr>
          <w:ilvl w:val="0"/>
          <w:numId w:val="2"/>
        </w:numPr>
        <w:spacing w:after="60" w:before="60"/>
      </w:pPr>
      <w:r>
        <w:rPr>
          <w:rFonts w:ascii="Arial" w:cs="Arial" w:eastAsia="Arial" w:hAnsi="Arial"/>
          <w:color w:val="1A1A1A"/>
          <w:sz w:val="22"/>
          <w:szCs w:val="22"/>
        </w:rPr>
        <w:t xml:space="preserve">No CRM integration is in scope for Phase 1; Sales handoff is manual.</w:t>
      </w:r>
    </w:p>
    <w:p>
      <w:pPr>
        <w:pStyle w:val="ListParagraph"/>
        <w:numPr>
          <w:ilvl w:val="0"/>
          <w:numId w:val="2"/>
        </w:numPr>
        <w:spacing w:after="60" w:before="60"/>
      </w:pPr>
      <w:r>
        <w:rPr>
          <w:rFonts w:ascii="Arial" w:cs="Arial" w:eastAsia="Arial" w:hAnsi="Arial"/>
          <w:color w:val="1A1A1A"/>
          <w:sz w:val="22"/>
          <w:szCs w:val="22"/>
        </w:rPr>
        <w:t xml:space="preserve">The leaderboard resets or segments by time period only if Admin configures it explicitly.</w:t>
      </w:r>
    </w:p>
    <w:p>
      <w:pPr>
        <w:spacing w:after="0" w:before="80"/>
      </w:pPr>
      <w:r>
        <w:t xml:space="preserve"/>
      </w:r>
    </w:p>
    <w:p>
      <w:pPr>
        <w:pStyle w:val="Heading1"/>
        <w:pBdr>
          <w:bottom w:val="single" w:color="2E75B6" w:sz="12" w:space="4"/>
        </w:pBdr>
        <w:spacing w:after="200" w:before="400"/>
      </w:pPr>
      <w:r>
        <w:rPr>
          <w:rFonts w:ascii="Arial" w:cs="Arial" w:eastAsia="Arial" w:hAnsi="Arial"/>
          <w:b/>
          <w:bCs/>
          <w:color w:val="1F4E79"/>
          <w:sz w:val="32"/>
          <w:szCs w:val="32"/>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 business opportunity identified by a delivery team member with an existing or new client</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Reviewer</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A Delivery Head responsible for evaluating and actioning leads in their practice area</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Practice Area</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 business domain: Quality Engineering, Data Engineering, Digital Engineering &amp; AI, or Insurance</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Routing</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The automated assignment of a submitted lead to the appropriate Reviewer</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Value Points</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Gamification points awarded to users at each milestone of the lead lifecycle</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Pipeline</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Visual representation of all leads by their current lifecycle stage</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Opportunity Identified</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Status indicating that a qualified lead has been pushed to the Sales team</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Won / Lost</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Final status indicating whether a Sales opportunity was successfully closed or not</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CC Notification</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 copy notification always sent to Adeesh Jain for every lead submitted</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Tx-Catalyst</w:t>
            </w:r>
          </w:p>
        </w:tc>
        <w:tc>
          <w:tcPr>
            <w:tcW w:type="dxa" w:w="656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r>
              <w:rPr>
                <w:rFonts w:ascii="Arial" w:cs="Arial" w:eastAsia="Arial" w:hAnsi="Arial"/>
                <w:color w:val="1A1A1A"/>
                <w:sz w:val="20"/>
                <w:szCs w:val="20"/>
              </w:rPr>
              <w:t xml:space="preserve">The name of the lead management and opportunity tracking portal</w:t>
            </w:r>
          </w:p>
        </w:tc>
      </w:tr>
    </w:tbl>
    <w:p>
      <w:pPr>
        <w:spacing w:after="0" w:before="80"/>
      </w:pPr>
      <w:r>
        <w:t xml:space="preserve"/>
      </w:r>
    </w:p>
    <w:p>
      <w:pPr>
        <w:pBdr>
          <w:top w:val="single" w:color="2E75B6" w:sz="12" w:space="8"/>
        </w:pBdr>
        <w:spacing w:after="200" w:before="400"/>
        <w:jc w:val="center"/>
      </w:pPr>
      <w:r>
        <w:rPr>
          <w:rFonts w:ascii="Arial" w:cs="Arial" w:eastAsia="Arial" w:hAnsi="Arial"/>
          <w:i/>
          <w:iCs/>
          <w:color w:val="59595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160"/>
    </w:pPr>
    <w:r>
      <w:rPr>
        <w:rFonts w:ascii="Arial" w:cs="Arial" w:eastAsia="Arial" w:hAnsi="Arial"/>
        <w:color w:val="595959"/>
        <w:sz w:val="18"/>
        <w:szCs w:val="18"/>
      </w:rPr>
      <w:t xml:space="preserve">v1.0 | May 2025</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60" w:before="0"/>
    </w:pPr>
    <w:r>
      <w:rPr>
        <w:rFonts w:ascii="Arial" w:cs="Arial" w:eastAsia="Arial" w:hAnsi="Arial"/>
        <w:b/>
        <w:bCs/>
        <w:color w:val="1F4E79"/>
        <w:sz w:val="18"/>
        <w:szCs w:val="18"/>
      </w:rPr>
      <w:t xml:space="preserve">Tx-Catalyst | Business Requirements Document</w:t>
    </w:r>
    <w:r>
      <w:rPr>
        <w:rFonts w:ascii="Arial" w:cs="Arial" w:eastAsia="Arial" w:hAnsi="Arial"/>
        <w:color w:val="59595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2026-05-14T07:38:01.629Z</dcterms:created>
  <dcterms:modified xsi:type="dcterms:W3CDTF">2026-05-14T07:38:01.630Z</dcterms:modified>
</cp:coreProperties>
</file>

<file path=docProps/custom.xml><?xml version="1.0" encoding="utf-8"?>
<Properties xmlns="http://schemas.openxmlformats.org/officeDocument/2006/custom-properties" xmlns:vt="http://schemas.openxmlformats.org/officeDocument/2006/docPropsVTypes"/>
</file>