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1A3A5C"/>
          <w:sz w:val="72"/>
          <w:szCs w:val="72"/>
        </w:rPr>
        <w:t xml:space="preserve">TX-CATALYST</w:t>
      </w:r>
    </w:p>
    <w:p>
      <w:pPr>
        <w:spacing w:after="80" w:before="0"/>
        <w:jc w:val="center"/>
      </w:pPr>
      <w:r>
        <w:rPr>
          <w:rFonts w:ascii="Arial" w:cs="Arial" w:eastAsia="Arial" w:hAnsi="Arial"/>
          <w:color w:val="2E75B6"/>
          <w:sz w:val="32"/>
          <w:szCs w:val="32"/>
        </w:rPr>
        <w:t xml:space="preserve">Lead Management &amp; Opportunity Tracking Portal</w:t>
      </w:r>
    </w:p>
    <w:p>
      <w:pPr>
        <w:spacing w:after="240" w:before="0"/>
        <w:jc w:val="center"/>
      </w:pPr>
      <w:r>
        <w:rPr>
          <w:rFonts w:ascii="Arial" w:cs="Arial" w:eastAsia="Arial" w:hAnsi="Arial"/>
          <w:b/>
          <w:bCs/>
          <w:color w:val="7B1A1A"/>
          <w:sz w:val="28"/>
          <w:szCs w:val="28"/>
        </w:rPr>
        <w:t xml:space="preserve">Leadership (Reviewer) Login Module</w:t>
      </w:r>
    </w:p>
    <w:p>
      <w:pPr>
        <w:pBdr>
          <w:bottom w:val="single" w:color="1A3A5C" w:sz="12" w:space="4"/>
        </w:pBdr>
        <w:spacing w:after="320" w:before="0"/>
        <w:jc w:val="center"/>
      </w:pPr>
      <w:r>
        <w:t xml:space="preserve"/>
      </w:r>
    </w:p>
    <w:p>
      <w:pPr>
        <w:spacing w:after="0" w:before="80"/>
      </w:pPr>
      <w:r>
        <w:t xml:space="preserve"/>
      </w:r>
    </w:p>
    <w:p>
      <w:pPr>
        <w:spacing w:after="80" w:before="120"/>
        <w:jc w:val="center"/>
      </w:pPr>
      <w:r>
        <w:rPr>
          <w:rFonts w:ascii="Arial" w:cs="Arial" w:eastAsia="Arial" w:hAnsi="Arial"/>
          <w:b/>
          <w:bCs/>
          <w:color w:val="7B1A1A"/>
          <w:sz w:val="36"/>
          <w:szCs w:val="36"/>
        </w:rPr>
        <w:t xml:space="preserve">BUSINESS REQUIREMENTS DOCUMENT</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Document Version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v1.0</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Date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Module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Leadership (Reviewer) Login</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Prepared For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Development &amp; QA Teams</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Reference Doc</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Tx-Catalyst User Login BRD v1.0</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Status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Draft</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Product Name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Tx-Catalyst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Module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Leadership (Reviewer) Login</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Document Type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Business Requirements Document (BRD)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1.0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Prepared For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Development &amp; QA Teams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Reference Docs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Tx-Catalyst User Login BRD v1.0 | Tx-Catalyst Admin Login BRD v1.0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Date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Status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Draft</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8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May 2025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Leadership BRD draft</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2. Overview &amp; Purpose</w:t>
      </w:r>
    </w:p>
    <w:p>
      <w:pPr>
        <w:spacing w:after="80" w:before="80"/>
      </w:pPr>
      <w:r>
        <w:rPr>
          <w:rFonts w:ascii="Arial" w:cs="Arial" w:eastAsia="Arial" w:hAnsi="Arial"/>
          <w:color w:val="1A1A1A"/>
          <w:sz w:val="22"/>
          <w:szCs w:val="22"/>
        </w:rPr>
        <w:t xml:space="preserve">The Leadership login in Tx-Catalyst is the portal interface for Delivery Heads — the practice-area owners responsible for evaluating, qualifying, and converting the opportunities submitted by their delivery teams. In this document, 'Leadership' and 'Reviewer' are used interchangeably.</w:t>
      </w:r>
    </w:p>
    <w:p>
      <w:pPr>
        <w:spacing w:after="0" w:before="80"/>
      </w:pPr>
      <w:r>
        <w:t xml:space="preserve"/>
      </w:r>
    </w:p>
    <w:p>
      <w:pPr>
        <w:spacing w:after="80" w:before="80"/>
      </w:pPr>
      <w:r>
        <w:rPr>
          <w:rFonts w:ascii="Arial" w:cs="Arial" w:eastAsia="Arial" w:hAnsi="Arial"/>
          <w:color w:val="1A1A1A"/>
          <w:sz w:val="22"/>
          <w:szCs w:val="22"/>
        </w:rPr>
        <w:t xml:space="preserve">Each Delivery Head logs in with their own credentials and sees a dashboard, pipeline, and review queue scoped exclusively to their assigned practice area. Their primary responsibilities are:</w:t>
      </w:r>
    </w:p>
    <w:p>
      <w:pPr>
        <w:pStyle w:val="ListParagraph"/>
        <w:numPr>
          <w:ilvl w:val="0"/>
          <w:numId w:val="2"/>
        </w:numPr>
        <w:spacing w:after="60" w:before="60"/>
      </w:pPr>
      <w:r>
        <w:rPr>
          <w:rFonts w:ascii="Arial" w:cs="Arial" w:eastAsia="Arial" w:hAnsi="Arial"/>
          <w:color w:val="1A1A1A"/>
          <w:sz w:val="22"/>
          <w:szCs w:val="22"/>
        </w:rPr>
        <w:t xml:space="preserve">Review and action leads routed to their practice area</w:t>
      </w:r>
    </w:p>
    <w:p>
      <w:pPr>
        <w:pStyle w:val="ListParagraph"/>
        <w:numPr>
          <w:ilvl w:val="0"/>
          <w:numId w:val="2"/>
        </w:numPr>
        <w:spacing w:after="60" w:before="60"/>
      </w:pPr>
      <w:r>
        <w:rPr>
          <w:rFonts w:ascii="Arial" w:cs="Arial" w:eastAsia="Arial" w:hAnsi="Arial"/>
          <w:color w:val="1A1A1A"/>
          <w:sz w:val="22"/>
          <w:szCs w:val="22"/>
        </w:rPr>
        <w:t xml:space="preserve">Approve or reject submitted opportunities with clear reasoning</w:t>
      </w:r>
    </w:p>
    <w:p>
      <w:pPr>
        <w:pStyle w:val="ListParagraph"/>
        <w:numPr>
          <w:ilvl w:val="0"/>
          <w:numId w:val="2"/>
        </w:numPr>
        <w:spacing w:after="60" w:before="60"/>
      </w:pPr>
      <w:r>
        <w:rPr>
          <w:rFonts w:ascii="Arial" w:cs="Arial" w:eastAsia="Arial" w:hAnsi="Arial"/>
          <w:color w:val="1A1A1A"/>
          <w:sz w:val="22"/>
          <w:szCs w:val="22"/>
        </w:rPr>
        <w:t xml:space="preserve">Push qualified leads to the Sales team and update the portal accordingly</w:t>
      </w:r>
    </w:p>
    <w:p>
      <w:pPr>
        <w:pStyle w:val="ListParagraph"/>
        <w:numPr>
          <w:ilvl w:val="0"/>
          <w:numId w:val="2"/>
        </w:numPr>
        <w:spacing w:after="60" w:before="60"/>
      </w:pPr>
      <w:r>
        <w:rPr>
          <w:rFonts w:ascii="Arial" w:cs="Arial" w:eastAsia="Arial" w:hAnsi="Arial"/>
          <w:color w:val="1A1A1A"/>
          <w:sz w:val="22"/>
          <w:szCs w:val="22"/>
        </w:rPr>
        <w:t xml:space="preserve">Mark opportunities as Won or Lost after Sales closure</w:t>
      </w:r>
    </w:p>
    <w:p>
      <w:pPr>
        <w:pStyle w:val="ListParagraph"/>
        <w:numPr>
          <w:ilvl w:val="0"/>
          <w:numId w:val="2"/>
        </w:numPr>
        <w:spacing w:after="60" w:before="60"/>
      </w:pPr>
      <w:r>
        <w:rPr>
          <w:rFonts w:ascii="Arial" w:cs="Arial" w:eastAsia="Arial" w:hAnsi="Arial"/>
          <w:color w:val="1A1A1A"/>
          <w:sz w:val="22"/>
          <w:szCs w:val="22"/>
        </w:rPr>
        <w:t xml:space="preserve">Track practice-area pipeline performance via the Leadership Dashboard</w:t>
      </w:r>
    </w:p>
    <w:p>
      <w:pPr>
        <w:pStyle w:val="ListParagraph"/>
        <w:numPr>
          <w:ilvl w:val="0"/>
          <w:numId w:val="2"/>
        </w:numPr>
        <w:spacing w:after="60" w:before="60"/>
      </w:pPr>
      <w:r>
        <w:rPr>
          <w:rFonts w:ascii="Arial" w:cs="Arial" w:eastAsia="Arial" w:hAnsi="Arial"/>
          <w:color w:val="1A1A1A"/>
          <w:sz w:val="22"/>
          <w:szCs w:val="22"/>
        </w:rPr>
        <w:t xml:space="preserve">Submit new leads themselves when they identify opportunities directly</w:t>
      </w:r>
    </w:p>
    <w:p>
      <w:pPr>
        <w:pStyle w:val="ListParagraph"/>
        <w:numPr>
          <w:ilvl w:val="0"/>
          <w:numId w:val="2"/>
        </w:numPr>
        <w:spacing w:after="60" w:before="60"/>
      </w:pPr>
      <w:r>
        <w:rPr>
          <w:rFonts w:ascii="Arial" w:cs="Arial" w:eastAsia="Arial" w:hAnsi="Arial"/>
          <w:color w:val="1A1A1A"/>
          <w:sz w:val="22"/>
          <w:szCs w:val="22"/>
        </w:rPr>
        <w:t xml:space="preserve">Monitor team contribution and individual performance via the Leaderboard</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2.1 Leadership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Head</w:t>
            </w:r>
          </w:p>
        </w:tc>
        <w:tc>
          <w:tcPr>
            <w:tcW w:type="dxa" w:w="3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Practice Area</w:t>
            </w:r>
          </w:p>
        </w:tc>
        <w:tc>
          <w:tcPr>
            <w:tcW w:type="dxa" w:w="41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Leads Routed To</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Manjeet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Quality Engineering (QE)</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QE leads from existing clients</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Rajiv Diwan</w:t>
            </w:r>
          </w:p>
        </w:tc>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Data Engineering</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All Data Engineering leads from existing clients</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Vivek Gupta</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Digital Engineering &amp; AI</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Digital Engineering &amp; AI leads from existing clients</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Yurvaj Singh</w:t>
            </w:r>
          </w:p>
        </w:tc>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Insurance</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All Insurance leads from existing clients</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Clients (all practices)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Handled via Admin module — out of scope for this document</w:t>
            </w:r>
          </w:p>
        </w:tc>
      </w:tr>
    </w:tbl>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Each Leader sees only leads assigned to their practice area. New-client leads route to Adeesh Jain via the Admin module and are out of scope here.</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3. Navigation Menu</w:t>
      </w:r>
    </w:p>
    <w:p>
      <w:pPr>
        <w:spacing w:after="80" w:before="80"/>
      </w:pPr>
      <w:r>
        <w:rPr>
          <w:rFonts w:ascii="Arial" w:cs="Arial" w:eastAsia="Arial" w:hAnsi="Arial"/>
          <w:color w:val="1A1A1A"/>
          <w:sz w:val="22"/>
          <w:szCs w:val="22"/>
        </w:rPr>
        <w:t xml:space="preserve">The Leadership sidebar is divided into three sections. The 'Reviews' menu item has been removed from the Leadership login per product decision — all lead review activity is handled through My Assignments.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660"/>
      </w:tblGrid>
      <w:tr>
        <w:trPr>
          <w:tblHeader/>
        </w:trPr>
        <w:tc>
          <w:tcPr>
            <w:tcW w:type="dxa" w:w="16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1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56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Leadership Dashboard — practice-scoped pipeline metrics, funnel, charts, and insights</w:t>
            </w:r>
          </w:p>
        </w:tc>
      </w:tr>
      <w:tr>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 New Lead</w:t>
            </w:r>
          </w:p>
        </w:tc>
        <w:tc>
          <w:tcPr>
            <w:tcW w:type="dxa" w:w="56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Form to log a new opportunity (same form as User, with routing logic applied)</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leads assigned to this Leader for review and actioning</w:t>
            </w:r>
          </w:p>
        </w:tc>
      </w:tr>
      <w:tr>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INSIGHTS</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Leaderboard</w:t>
            </w:r>
          </w:p>
        </w:tc>
        <w:tc>
          <w:tcPr>
            <w:tcW w:type="dxa" w:w="56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Portal-wide leaderboard of all users ranked by value points</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Notifications</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in-portal notifications relevant to the logged-in Leader</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4. Leadership Dashboard</w:t>
      </w:r>
    </w:p>
    <w:p>
      <w:pPr>
        <w:spacing w:after="80" w:before="80"/>
      </w:pPr>
      <w:r>
        <w:rPr>
          <w:rFonts w:ascii="Arial" w:cs="Arial" w:eastAsia="Arial" w:hAnsi="Arial"/>
          <w:color w:val="1A1A1A"/>
          <w:sz w:val="22"/>
          <w:szCs w:val="22"/>
        </w:rPr>
        <w:t xml:space="preserve">The Leadership Dashboard is the landing screen on login. The page title reads 'Leadership Dashboard' with a personalised welcome subtitle — for example: 'We believe best value cases accelerate team performance &amp; aid high-level reviews. Welcome, Vivek.'</w:t>
      </w:r>
    </w:p>
    <w:p>
      <w:pPr>
        <w:spacing w:after="0" w:before="80"/>
      </w:pPr>
      <w:r>
        <w:t xml:space="preserve"/>
      </w:r>
    </w:p>
    <w:p>
      <w:pPr>
        <w:spacing w:after="80" w:before="80"/>
      </w:pPr>
      <w:r>
        <w:rPr>
          <w:rFonts w:ascii="Arial" w:cs="Arial" w:eastAsia="Arial" w:hAnsi="Arial"/>
          <w:color w:val="1A1A1A"/>
          <w:sz w:val="22"/>
          <w:szCs w:val="22"/>
        </w:rPr>
        <w:t xml:space="preserve">All data on the dashboard is scoped to the Leader's assigned practice area only. A QE reviewer sees only QE leads; a Data Engineering reviewer sees only Data Engineering leads, and so on.</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4.1 KPI Summary Cards</w:t>
      </w:r>
    </w:p>
    <w:p>
      <w:pPr>
        <w:spacing w:after="80" w:before="80"/>
      </w:pPr>
      <w:r>
        <w:rPr>
          <w:rFonts w:ascii="Arial" w:cs="Arial" w:eastAsia="Arial" w:hAnsi="Arial"/>
          <w:color w:val="1A1A1A"/>
          <w:sz w:val="22"/>
          <w:szCs w:val="22"/>
        </w:rPr>
        <w:t xml:space="preserve">Four KPI cards at the top of the dashboard, each with a coloured top border: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 Card</w:t>
            </w:r>
          </w:p>
        </w:tc>
        <w:tc>
          <w:tcPr>
            <w:tcW w:type="dxa" w:w="2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Metric</w:t>
            </w:r>
          </w:p>
        </w:tc>
        <w:tc>
          <w:tcPr>
            <w:tcW w:type="dxa" w:w="26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Sub-text / Detail Shown</w:t>
            </w:r>
          </w:p>
        </w:tc>
        <w:tc>
          <w:tcPr>
            <w:tcW w:type="dxa" w:w="17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Border Colour</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Pipeline Value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estimated USD value of all active leads in pipeline</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$X,XX,XXX won to date</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Red</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Qualified Leads</w:t>
            </w:r>
          </w:p>
        </w:tc>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of leads qualified or currently in-progress</w:t>
            </w:r>
          </w:p>
        </w:tc>
        <w:tc>
          <w:tcPr>
            <w:tcW w:type="dxa" w:w="2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X in progress · X won</w:t>
            </w:r>
          </w:p>
        </w:tc>
        <w:tc>
          <w:tcPr>
            <w:tcW w:type="dxa" w:w="1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Blue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Win Rate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 of closed leads that were Won</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XW / XL closed (e.g., 4W / 1L)</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Green</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Conversion Rate</w:t>
            </w:r>
          </w:p>
        </w:tc>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 of submitted leads that reached Qualified or beyond</w:t>
            </w:r>
          </w:p>
        </w:tc>
        <w:tc>
          <w:tcPr>
            <w:tcW w:type="dxa" w:w="2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Leads reaching qualified+</w:t>
            </w:r>
          </w:p>
        </w:tc>
        <w:tc>
          <w:tcPr>
            <w:tcW w:type="dxa" w:w="1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Dark Navy</w:t>
            </w:r>
          </w:p>
        </w:tc>
      </w:tr>
    </w:tbl>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KPI cards are real-time. 'Won to date' in Pipeline Value is the cumulative USD value of all Won opportunities, not just the current active pipeline value.</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4.2 Opportunity Funnel</w:t>
      </w:r>
    </w:p>
    <w:p>
      <w:pPr>
        <w:spacing w:after="80" w:before="80"/>
      </w:pPr>
      <w:r>
        <w:rPr>
          <w:rFonts w:ascii="Arial" w:cs="Arial" w:eastAsia="Arial" w:hAnsi="Arial"/>
          <w:color w:val="1A1A1A"/>
          <w:sz w:val="22"/>
          <w:szCs w:val="22"/>
        </w:rPr>
        <w:t xml:space="preserve">A visual funnel widget in the left half of the mid-dashboard. Shows the Submitted-to-Won conversion for the Leader's practice area: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Funnel Row</w:t>
            </w:r>
          </w:p>
        </w:tc>
        <w:tc>
          <w:tcPr>
            <w:tcW w:type="dxa" w:w="36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Shown</w:t>
            </w:r>
          </w:p>
        </w:tc>
        <w:tc>
          <w:tcPr>
            <w:tcW w:type="dxa" w:w="35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Treatment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leads submitted + % of total</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 bar labelled '% of total'; downward arrow connects to Won</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Won</w:t>
            </w:r>
          </w:p>
        </w:tc>
        <w:tc>
          <w:tcPr>
            <w:tcW w:type="dxa" w:w="3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of Won leads + conversion % + count</w:t>
            </w:r>
          </w:p>
        </w:tc>
        <w:tc>
          <w:tcPr>
            <w:tcW w:type="dxa" w:w="3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Green bar labelled '% of total'</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Lost (footer)</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leads marked Lost</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Grey dot with count — shown below the funnel bars</w:t>
            </w:r>
          </w:p>
        </w:tc>
      </w:tr>
      <w:tr>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Rejected (footer)</w:t>
            </w:r>
          </w:p>
        </w:tc>
        <w:tc>
          <w:tcPr>
            <w:tcW w:type="dxa" w:w="3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of leads marked Rejected</w:t>
            </w:r>
          </w:p>
        </w:tc>
        <w:tc>
          <w:tcPr>
            <w:tcW w:type="dxa" w:w="3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Light dot with count — shown below the funnel bars</w:t>
            </w:r>
          </w:p>
        </w:tc>
      </w:tr>
    </w:tbl>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Lost and Rejected are footer counters below the funnel, not pipeline stages. The funnel represents the Submitted-to-Won path only.</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4.3 Monthly Value Realization Chart</w:t>
      </w:r>
    </w:p>
    <w:p>
      <w:pPr>
        <w:spacing w:after="80" w:before="80"/>
      </w:pPr>
      <w:r>
        <w:rPr>
          <w:rFonts w:ascii="Arial" w:cs="Arial" w:eastAsia="Arial" w:hAnsi="Arial"/>
          <w:color w:val="1A1A1A"/>
          <w:sz w:val="22"/>
          <w:szCs w:val="22"/>
        </w:rPr>
        <w:t xml:space="preserve">A dual-line chart in the right half of the mid-dashboard showing pipeline vs won value trends over the last 12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8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Chart Type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Dual-line chart</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Line 1</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Pipeline Value — red solid line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Line 2</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Won Value — green dashed line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X-Axis</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Calendar months — last 12 months (e.g., Jun 25 to May 26)</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Y-Axis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USD value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Live Badge</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'Live' label in top-right corner indicating real-time data</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Summary Tiles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Three tiles below the chart: Total Pipeline (USD) | Total Won (USD) | Submissions (count)</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4.4 Monthly Submission Volume Chart</w:t>
      </w:r>
    </w:p>
    <w:p>
      <w:pPr>
        <w:spacing w:after="80" w:before="80"/>
      </w:pPr>
      <w:r>
        <w:rPr>
          <w:rFonts w:ascii="Arial" w:cs="Arial" w:eastAsia="Arial" w:hAnsi="Arial"/>
          <w:color w:val="1A1A1A"/>
          <w:sz w:val="22"/>
          <w:szCs w:val="22"/>
        </w:rPr>
        <w:t xml:space="preserve">A vertical bar chart showing leads submitted per month over the last 12 months, scoped to the Leader's practice area: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8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Chart Type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Vertical bar chart</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X-Axis</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Calendar months — last 12 months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Y-Axis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leads submitted</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Footer Left</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Peak month — e.g., 'Peak month: May 26'</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Footer Right</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Average per month — e.g., 'Avg/month: 1'</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4.5 Top Opportunities Needing Attention</w:t>
      </w:r>
    </w:p>
    <w:p>
      <w:pPr>
        <w:spacing w:after="80" w:before="80"/>
      </w:pPr>
      <w:r>
        <w:rPr>
          <w:rFonts w:ascii="Arial" w:cs="Arial" w:eastAsia="Arial" w:hAnsi="Arial"/>
          <w:color w:val="1A1A1A"/>
          <w:sz w:val="22"/>
          <w:szCs w:val="22"/>
        </w:rPr>
        <w:t xml:space="preserve">A table widget showing the most recent leads in the Leader's queue. A 'View all &gt;' link navigates to the full My Assignments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1800"/>
        <w:gridCol w:w="1360"/>
      </w:tblGrid>
      <w:tr>
        <w:trPr>
          <w:tblHeader/>
        </w:trPr>
        <w:tc>
          <w:tcPr>
            <w:tcW w:type="dxa" w:w="1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Row number</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 to 5 rows in dashboard widget</w:t>
            </w:r>
          </w:p>
        </w:tc>
      </w:tr>
      <w:tr>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title</w:t>
            </w:r>
          </w:p>
        </w:tc>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Clickable — opens full lead detail view</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Priority</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Priority badge: High (red) / Medium (blue) / Low (light blue)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Set at submission or editable by Leader</w:t>
            </w:r>
          </w:p>
        </w:tc>
      </w:tr>
      <w:tr>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Updated</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Relative time since last status change — e.g., '9d ago'</w:t>
            </w:r>
          </w:p>
        </w:tc>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Helps identify stale leads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status badge with colour coding: Won (green) / Rejected (grey) / etc.</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Reflects live status</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4.6 Regional &amp; Vertical Breakdown</w:t>
      </w:r>
    </w:p>
    <w:p>
      <w:pPr>
        <w:spacing w:after="80" w:before="80"/>
      </w:pPr>
      <w:r>
        <w:rPr>
          <w:rFonts w:ascii="Arial" w:cs="Arial" w:eastAsia="Arial" w:hAnsi="Arial"/>
          <w:color w:val="1A1A1A"/>
          <w:sz w:val="22"/>
          <w:szCs w:val="22"/>
        </w:rPr>
        <w:t xml:space="preserve">Two side-by-side horizontal bar charts in the 'Regional &amp; Vertical Breakdown' dashboard section:</w:t>
      </w:r>
    </w:p>
    <w:p>
      <w:pPr>
        <w:spacing w:after="0" w:before="80"/>
      </w:pPr>
      <w:r>
        <w:t xml:space="preserve"/>
      </w:r>
    </w:p>
    <w:p>
      <w:pPr>
        <w:pStyle w:val="Heading3"/>
        <w:spacing w:after="120" w:before="240"/>
      </w:pPr>
      <w:r>
        <w:rPr>
          <w:rFonts w:ascii="Arial" w:cs="Arial" w:eastAsia="Arial" w:hAnsi="Arial"/>
          <w:b/>
          <w:bCs/>
          <w:color w:val="7B1A1A"/>
          <w:sz w:val="24"/>
          <w:szCs w:val="24"/>
        </w:rPr>
        <w:t xml:space="preserve">4.6.1 Leads by Region</w:t>
      </w:r>
    </w:p>
    <w:p>
      <w:pPr>
        <w:spacing w:after="80" w:before="80"/>
      </w:pPr>
      <w:r>
        <w:rPr>
          <w:rFonts w:ascii="Arial" w:cs="Arial" w:eastAsia="Arial" w:hAnsi="Arial"/>
          <w:color w:val="1A1A1A"/>
          <w:sz w:val="22"/>
          <w:szCs w:val="22"/>
        </w:rPr>
        <w:t xml:space="preserve">Shows lead counts per client geography. Regions tracked:</w:t>
      </w:r>
    </w:p>
    <w:p>
      <w:pPr>
        <w:pStyle w:val="ListParagraph"/>
        <w:numPr>
          <w:ilvl w:val="0"/>
          <w:numId w:val="2"/>
        </w:numPr>
        <w:spacing w:after="60" w:before="60"/>
      </w:pPr>
      <w:r>
        <w:rPr>
          <w:rFonts w:ascii="Arial" w:cs="Arial" w:eastAsia="Arial" w:hAnsi="Arial"/>
          <w:color w:val="1A1A1A"/>
          <w:sz w:val="22"/>
          <w:szCs w:val="22"/>
        </w:rPr>
        <w:t xml:space="preserve">UK / Europe</w:t>
      </w:r>
    </w:p>
    <w:p>
      <w:pPr>
        <w:pStyle w:val="ListParagraph"/>
        <w:numPr>
          <w:ilvl w:val="0"/>
          <w:numId w:val="2"/>
        </w:numPr>
        <w:spacing w:after="60" w:before="60"/>
      </w:pPr>
      <w:r>
        <w:rPr>
          <w:rFonts w:ascii="Arial" w:cs="Arial" w:eastAsia="Arial" w:hAnsi="Arial"/>
          <w:color w:val="1A1A1A"/>
          <w:sz w:val="22"/>
          <w:szCs w:val="22"/>
        </w:rPr>
        <w:t xml:space="preserve">US / CA</w:t>
      </w:r>
    </w:p>
    <w:p>
      <w:pPr>
        <w:pStyle w:val="ListParagraph"/>
        <w:numPr>
          <w:ilvl w:val="0"/>
          <w:numId w:val="2"/>
        </w:numPr>
        <w:spacing w:after="60" w:before="60"/>
      </w:pPr>
      <w:r>
        <w:rPr>
          <w:rFonts w:ascii="Arial" w:cs="Arial" w:eastAsia="Arial" w:hAnsi="Arial"/>
          <w:color w:val="1A1A1A"/>
          <w:sz w:val="22"/>
          <w:szCs w:val="22"/>
        </w:rPr>
        <w:t xml:space="preserve">EMEA</w:t>
      </w:r>
    </w:p>
    <w:p>
      <w:pPr>
        <w:pStyle w:val="ListParagraph"/>
        <w:numPr>
          <w:ilvl w:val="0"/>
          <w:numId w:val="2"/>
        </w:numPr>
        <w:spacing w:after="60" w:before="60"/>
      </w:pPr>
      <w:r>
        <w:rPr>
          <w:rFonts w:ascii="Arial" w:cs="Arial" w:eastAsia="Arial" w:hAnsi="Arial"/>
          <w:color w:val="1A1A1A"/>
          <w:sz w:val="22"/>
          <w:szCs w:val="22"/>
        </w:rPr>
        <w:t xml:space="preserve">Singapore</w:t>
      </w:r>
    </w:p>
    <w:p>
      <w:pPr>
        <w:pStyle w:val="ListParagraph"/>
        <w:numPr>
          <w:ilvl w:val="0"/>
          <w:numId w:val="2"/>
        </w:numPr>
        <w:spacing w:after="60" w:before="60"/>
      </w:pPr>
      <w:r>
        <w:rPr>
          <w:rFonts w:ascii="Arial" w:cs="Arial" w:eastAsia="Arial" w:hAnsi="Arial"/>
          <w:color w:val="1A1A1A"/>
          <w:sz w:val="22"/>
          <w:szCs w:val="22"/>
        </w:rPr>
        <w:t xml:space="preserve">United States</w:t>
      </w:r>
    </w:p>
    <w:p>
      <w:pPr>
        <w:pStyle w:val="ListParagraph"/>
        <w:numPr>
          <w:ilvl w:val="0"/>
          <w:numId w:val="2"/>
        </w:numPr>
        <w:spacing w:after="60" w:before="60"/>
      </w:pPr>
      <w:r>
        <w:rPr>
          <w:rFonts w:ascii="Arial" w:cs="Arial" w:eastAsia="Arial" w:hAnsi="Arial"/>
          <w:color w:val="1A1A1A"/>
          <w:sz w:val="22"/>
          <w:szCs w:val="22"/>
        </w:rPr>
        <w:t xml:space="preserve">Netherlands</w:t>
      </w:r>
    </w:p>
    <w:p>
      <w:pPr>
        <w:pStyle w:val="ListParagraph"/>
        <w:numPr>
          <w:ilvl w:val="0"/>
          <w:numId w:val="2"/>
        </w:numPr>
        <w:spacing w:after="60" w:before="60"/>
      </w:pPr>
      <w:r>
        <w:rPr>
          <w:rFonts w:ascii="Arial" w:cs="Arial" w:eastAsia="Arial" w:hAnsi="Arial"/>
          <w:color w:val="1A1A1A"/>
          <w:sz w:val="22"/>
          <w:szCs w:val="22"/>
        </w:rPr>
        <w:t xml:space="preserve">Others</w:t>
      </w:r>
    </w:p>
    <w:p>
      <w:pPr>
        <w:spacing w:after="0" w:before="80"/>
      </w:pPr>
      <w:r>
        <w:t xml:space="preserve"/>
      </w:r>
    </w:p>
    <w:p>
      <w:pPr>
        <w:pStyle w:val="Heading3"/>
        <w:spacing w:after="120" w:before="240"/>
      </w:pPr>
      <w:r>
        <w:rPr>
          <w:rFonts w:ascii="Arial" w:cs="Arial" w:eastAsia="Arial" w:hAnsi="Arial"/>
          <w:b/>
          <w:bCs/>
          <w:color w:val="7B1A1A"/>
          <w:sz w:val="24"/>
          <w:szCs w:val="24"/>
        </w:rPr>
        <w:t xml:space="preserve">4.6.2 Leads by Vertical</w:t>
      </w:r>
    </w:p>
    <w:p>
      <w:pPr>
        <w:spacing w:after="80" w:before="80"/>
      </w:pPr>
      <w:r>
        <w:rPr>
          <w:rFonts w:ascii="Arial" w:cs="Arial" w:eastAsia="Arial" w:hAnsi="Arial"/>
          <w:color w:val="1A1A1A"/>
          <w:sz w:val="22"/>
          <w:szCs w:val="22"/>
        </w:rPr>
        <w:t xml:space="preserve">Shows lead counts per client industry vertical. Verticals tracked:</w:t>
      </w:r>
    </w:p>
    <w:p>
      <w:pPr>
        <w:pStyle w:val="ListParagraph"/>
        <w:numPr>
          <w:ilvl w:val="0"/>
          <w:numId w:val="2"/>
        </w:numPr>
        <w:spacing w:after="60" w:before="60"/>
      </w:pPr>
      <w:r>
        <w:rPr>
          <w:rFonts w:ascii="Arial" w:cs="Arial" w:eastAsia="Arial" w:hAnsi="Arial"/>
          <w:color w:val="1A1A1A"/>
          <w:sz w:val="22"/>
          <w:szCs w:val="22"/>
        </w:rPr>
        <w:t xml:space="preserve">Banking &amp; Financial Services</w:t>
      </w:r>
    </w:p>
    <w:p>
      <w:pPr>
        <w:pStyle w:val="ListParagraph"/>
        <w:numPr>
          <w:ilvl w:val="0"/>
          <w:numId w:val="2"/>
        </w:numPr>
        <w:spacing w:after="60" w:before="60"/>
      </w:pPr>
      <w:r>
        <w:rPr>
          <w:rFonts w:ascii="Arial" w:cs="Arial" w:eastAsia="Arial" w:hAnsi="Arial"/>
          <w:color w:val="1A1A1A"/>
          <w:sz w:val="22"/>
          <w:szCs w:val="22"/>
        </w:rPr>
        <w:t xml:space="preserve">Manufacturing &amp; Logistics</w:t>
      </w:r>
    </w:p>
    <w:p>
      <w:pPr>
        <w:pStyle w:val="ListParagraph"/>
        <w:numPr>
          <w:ilvl w:val="0"/>
          <w:numId w:val="2"/>
        </w:numPr>
        <w:spacing w:after="60" w:before="60"/>
      </w:pPr>
      <w:r>
        <w:rPr>
          <w:rFonts w:ascii="Arial" w:cs="Arial" w:eastAsia="Arial" w:hAnsi="Arial"/>
          <w:color w:val="1A1A1A"/>
          <w:sz w:val="22"/>
          <w:szCs w:val="22"/>
        </w:rPr>
        <w:t xml:space="preserve">Financial Services</w:t>
      </w:r>
    </w:p>
    <w:p>
      <w:pPr>
        <w:pStyle w:val="ListParagraph"/>
        <w:numPr>
          <w:ilvl w:val="0"/>
          <w:numId w:val="2"/>
        </w:numPr>
        <w:spacing w:after="60" w:before="60"/>
      </w:pPr>
      <w:r>
        <w:rPr>
          <w:rFonts w:ascii="Arial" w:cs="Arial" w:eastAsia="Arial" w:hAnsi="Arial"/>
          <w:color w:val="1A1A1A"/>
          <w:sz w:val="22"/>
          <w:szCs w:val="22"/>
        </w:rPr>
        <w:t xml:space="preserve">Non-Profit &amp; Public Sector</w:t>
      </w:r>
    </w:p>
    <w:p>
      <w:pPr>
        <w:pStyle w:val="ListParagraph"/>
        <w:numPr>
          <w:ilvl w:val="0"/>
          <w:numId w:val="2"/>
        </w:numPr>
        <w:spacing w:after="60" w:before="60"/>
      </w:pPr>
      <w:r>
        <w:rPr>
          <w:rFonts w:ascii="Arial" w:cs="Arial" w:eastAsia="Arial" w:hAnsi="Arial"/>
          <w:color w:val="1A1A1A"/>
          <w:sz w:val="22"/>
          <w:szCs w:val="22"/>
        </w:rPr>
        <w:t xml:space="preserve">Online Education</w:t>
      </w:r>
    </w:p>
    <w:p>
      <w:pPr>
        <w:pStyle w:val="ListParagraph"/>
        <w:numPr>
          <w:ilvl w:val="0"/>
          <w:numId w:val="2"/>
        </w:numPr>
        <w:spacing w:after="60" w:before="60"/>
      </w:pPr>
      <w:r>
        <w:rPr>
          <w:rFonts w:ascii="Arial" w:cs="Arial" w:eastAsia="Arial" w:hAnsi="Arial"/>
          <w:color w:val="1A1A1A"/>
          <w:sz w:val="22"/>
          <w:szCs w:val="22"/>
        </w:rPr>
        <w:t xml:space="preserve">QSR (Quick Service Restaurants)</w:t>
      </w:r>
    </w:p>
    <w:p>
      <w:pPr>
        <w:pStyle w:val="ListParagraph"/>
        <w:numPr>
          <w:ilvl w:val="0"/>
          <w:numId w:val="2"/>
        </w:numPr>
        <w:spacing w:after="60" w:before="60"/>
      </w:pPr>
      <w:r>
        <w:rPr>
          <w:rFonts w:ascii="Arial" w:cs="Arial" w:eastAsia="Arial" w:hAnsi="Arial"/>
          <w:color w:val="1A1A1A"/>
          <w:sz w:val="22"/>
          <w:szCs w:val="22"/>
        </w:rPr>
        <w:t xml:space="preserve">Others</w:t>
      </w:r>
    </w:p>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Region and Vertical data are sourced from the lead submission form. Client Region and Client Vertical fields must be added to the form for both User and Leader logins to populate these charts.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4.7 Operations &amp; Engagement — Routing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2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Leader Action</w:t>
            </w:r>
          </w:p>
        </w:tc>
        <w:tc>
          <w:tcPr>
            <w:tcW w:type="dxa" w:w="23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Path</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Routing Exceptions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leads pending routing in this practice area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Read-only — view count only</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notifies Admin to resolve via the Exception Queue</w:t>
            </w:r>
          </w:p>
        </w:tc>
      </w:tr>
    </w:tbl>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The Routing Exceptions widget is read-only for Leaders. Actual resolution is performed by the Admin.</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4.8 Leaderboard Widget (Dashboard)</w:t>
      </w:r>
    </w:p>
    <w:p>
      <w:pPr>
        <w:spacing w:after="80" w:before="80"/>
      </w:pPr>
      <w:r>
        <w:rPr>
          <w:rFonts w:ascii="Arial" w:cs="Arial" w:eastAsia="Arial" w:hAnsi="Arial"/>
          <w:color w:val="1A1A1A"/>
          <w:sz w:val="22"/>
          <w:szCs w:val="22"/>
        </w:rPr>
        <w:t xml:space="preserve">A compact leaderboard widget showing the top contributors by value points portal-wide (not scoped to practice area). Displays up to 9 users with rank, name, and points. A 'View all &gt;' link opens the full Leaderboard page.</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4.9 Strategic Highlights</w:t>
      </w:r>
    </w:p>
    <w:p>
      <w:pPr>
        <w:spacing w:after="80" w:before="80"/>
      </w:pPr>
      <w:r>
        <w:rPr>
          <w:rFonts w:ascii="Arial" w:cs="Arial" w:eastAsia="Arial" w:hAnsi="Arial"/>
          <w:color w:val="1A1A1A"/>
          <w:sz w:val="22"/>
          <w:szCs w:val="22"/>
        </w:rPr>
        <w:t xml:space="preserve">A section at the bottom of the dashboard surfacing key strategic observations for the Leader — such as major pipeline milestones, recently won high-value deals, or practice-area performance trends. Content is dynamically generated from live data.</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5. Submit New Lead</w:t>
      </w:r>
    </w:p>
    <w:p>
      <w:pPr>
        <w:spacing w:after="80" w:before="80"/>
      </w:pPr>
      <w:r>
        <w:rPr>
          <w:rFonts w:ascii="Arial" w:cs="Arial" w:eastAsia="Arial" w:hAnsi="Arial"/>
          <w:color w:val="1A1A1A"/>
          <w:sz w:val="22"/>
          <w:szCs w:val="22"/>
        </w:rPr>
        <w:t xml:space="preserve">Leaders can submit leads directly using the 'Submit New Lead' menu item — the same capability available to standard Users, allowing Delivery Heads to log opportunities they personally identify.</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5.1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1300"/>
        <w:gridCol w:w="3960"/>
      </w:tblGrid>
      <w:tr>
        <w:trPr>
          <w:tblHeader/>
        </w:trPr>
        <w:tc>
          <w:tcPr>
            <w:tcW w:type="dxa" w:w="4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39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 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Select from existing clients or enter new client name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Type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Existing Client / New Client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QE / Data Engineering / Digital Engineering &amp; AI / Insurance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Title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Brief title of the opportunity</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Description</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Area</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Detailed description of the identified opportunity</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Estimated Value (USD)</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Number</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Approximate deal value in USD</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Priority</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 Medium / Low — Leaders can set priority at submission</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Region</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geography — feeds Leads by Region chart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Vertical</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Industry sector — feeds Leads by Vertical chart</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Expected Close Date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Date Picker</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Tentative timeline for closure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Key Contact at Client</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 and designation of client contact</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Additional Notes</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Text Area</w:t>
            </w:r>
          </w:p>
        </w:tc>
        <w:tc>
          <w:tcPr>
            <w:tcW w:type="dxa" w:w="1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Supporting context or observations</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5.2 Routing Behaviour for Leader-Submitted Leads</w:t>
      </w:r>
    </w:p>
    <w:p>
      <w:pPr>
        <w:pStyle w:val="ListParagraph"/>
        <w:numPr>
          <w:ilvl w:val="0"/>
          <w:numId w:val="2"/>
        </w:numPr>
        <w:spacing w:after="60" w:before="60"/>
      </w:pPr>
      <w:r>
        <w:rPr>
          <w:rFonts w:ascii="Arial" w:cs="Arial" w:eastAsia="Arial" w:hAnsi="Arial"/>
          <w:color w:val="1A1A1A"/>
          <w:sz w:val="22"/>
          <w:szCs w:val="22"/>
        </w:rPr>
        <w:t xml:space="preserve">Existing Client lead — routed to the Reviewer for the selected practice area (may be the Leader themselves if the practice matches their own)</w:t>
      </w:r>
    </w:p>
    <w:p>
      <w:pPr>
        <w:pStyle w:val="ListParagraph"/>
        <w:numPr>
          <w:ilvl w:val="0"/>
          <w:numId w:val="2"/>
        </w:numPr>
        <w:spacing w:after="60" w:before="60"/>
      </w:pPr>
      <w:r>
        <w:rPr>
          <w:rFonts w:ascii="Arial" w:cs="Arial" w:eastAsia="Arial" w:hAnsi="Arial"/>
          <w:color w:val="1A1A1A"/>
          <w:sz w:val="22"/>
          <w:szCs w:val="22"/>
        </w:rPr>
        <w:t xml:space="preserve">New Client lead — routed to Adeesh Jain (Admin) regardless of submitter</w:t>
      </w:r>
    </w:p>
    <w:p>
      <w:pPr>
        <w:pStyle w:val="ListParagraph"/>
        <w:numPr>
          <w:ilvl w:val="0"/>
          <w:numId w:val="2"/>
        </w:numPr>
        <w:spacing w:after="60" w:before="60"/>
      </w:pPr>
      <w:r>
        <w:rPr>
          <w:rFonts w:ascii="Arial" w:cs="Arial" w:eastAsia="Arial" w:hAnsi="Arial"/>
          <w:color w:val="1A1A1A"/>
          <w:sz w:val="22"/>
          <w:szCs w:val="22"/>
        </w:rPr>
        <w:t xml:space="preserve">Leader submits for own practice — lead appears in their own My Assignments queue</w:t>
      </w:r>
    </w:p>
    <w:p>
      <w:pPr>
        <w:pStyle w:val="ListParagraph"/>
        <w:numPr>
          <w:ilvl w:val="0"/>
          <w:numId w:val="2"/>
        </w:numPr>
        <w:spacing w:after="60" w:before="60"/>
      </w:pPr>
      <w:r>
        <w:rPr>
          <w:rFonts w:ascii="Arial" w:cs="Arial" w:eastAsia="Arial" w:hAnsi="Arial"/>
          <w:color w:val="1A1A1A"/>
          <w:sz w:val="22"/>
          <w:szCs w:val="22"/>
        </w:rPr>
        <w:t xml:space="preserve">In all cases, Adeesh Jain receives a CC notification</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5.3 Points for Leader-Submitted Leads</w:t>
      </w:r>
    </w:p>
    <w:p>
      <w:pPr>
        <w:pStyle w:val="ListParagraph"/>
        <w:numPr>
          <w:ilvl w:val="0"/>
          <w:numId w:val="2"/>
        </w:numPr>
        <w:spacing w:after="60" w:before="60"/>
      </w:pPr>
      <w:r>
        <w:rPr>
          <w:rFonts w:ascii="Arial" w:cs="Arial" w:eastAsia="Arial" w:hAnsi="Arial"/>
          <w:color w:val="1A1A1A"/>
          <w:sz w:val="22"/>
          <w:szCs w:val="22"/>
        </w:rPr>
        <w:t xml:space="preserve">Leaders earn the same points as Users: +10 on submission, +20 on approval, +20 on Opportunity Identified, +50 on Won</w:t>
      </w:r>
    </w:p>
    <w:p>
      <w:pPr>
        <w:pStyle w:val="ListParagraph"/>
        <w:numPr>
          <w:ilvl w:val="0"/>
          <w:numId w:val="2"/>
        </w:numPr>
        <w:spacing w:after="60" w:before="60"/>
      </w:pPr>
      <w:r>
        <w:rPr>
          <w:rFonts w:ascii="Arial" w:cs="Arial" w:eastAsia="Arial" w:hAnsi="Arial"/>
          <w:color w:val="1A1A1A"/>
          <w:sz w:val="22"/>
          <w:szCs w:val="22"/>
        </w:rPr>
        <w:t xml:space="preserve">Points are credited to the Leader as the submitter, regardless of who reviews the lead</w:t>
      </w:r>
    </w:p>
    <w:p>
      <w:pPr>
        <w:pStyle w:val="ListParagraph"/>
        <w:numPr>
          <w:ilvl w:val="0"/>
          <w:numId w:val="2"/>
        </w:numPr>
        <w:spacing w:after="60" w:before="60"/>
      </w:pPr>
      <w:r>
        <w:rPr>
          <w:rFonts w:ascii="Arial" w:cs="Arial" w:eastAsia="Arial" w:hAnsi="Arial"/>
          <w:color w:val="1A1A1A"/>
          <w:sz w:val="22"/>
          <w:szCs w:val="22"/>
        </w:rPr>
        <w:t xml:space="preserve">Leader-submitted leads appear on the portal-wide Leaderboard under the Leader's name</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6. My Assignments</w:t>
      </w:r>
    </w:p>
    <w:p>
      <w:pPr>
        <w:spacing w:after="80" w:before="80"/>
      </w:pPr>
      <w:r>
        <w:rPr>
          <w:rFonts w:ascii="Arial" w:cs="Arial" w:eastAsia="Arial" w:hAnsi="Arial"/>
          <w:color w:val="1A1A1A"/>
          <w:sz w:val="22"/>
          <w:szCs w:val="22"/>
        </w:rPr>
        <w:t xml:space="preserve">My Assignments is the Leader's primary working queue — all leads routed to them for review and action. This is where the full review lifecycle takes place.</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6.1 List View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8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Title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Title of the opportunity — clickable to open the full lead detail view</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Submitted By</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Name of the User who submitted the lead</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associated with the lead</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Always the Leader's own practice area for auto-routed leads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Priority</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 Medium / Low badge — editable by the Leader</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Estimated Value</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USD value as submitted</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Submitted</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Submission date and time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Last Updated</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Timestamp of the most recent status change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Status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Colour-coded badge: Awaiting Review / Under Review / Qualified / Rejected / Opportunity Identified / Won / Lost</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 | Approve | Reject | Mark Opportunity Identified | Mark Won | Mark Lost</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6.2 Filter &amp; Search</w:t>
      </w:r>
    </w:p>
    <w:p>
      <w:pPr>
        <w:pStyle w:val="ListParagraph"/>
        <w:numPr>
          <w:ilvl w:val="0"/>
          <w:numId w:val="2"/>
        </w:numPr>
        <w:spacing w:after="60" w:before="60"/>
      </w:pPr>
      <w:r>
        <w:rPr>
          <w:rFonts w:ascii="Arial" w:cs="Arial" w:eastAsia="Arial" w:hAnsi="Arial"/>
          <w:color w:val="1A1A1A"/>
          <w:sz w:val="22"/>
          <w:szCs w:val="22"/>
        </w:rPr>
        <w:t xml:space="preserve">Filter by Status — Awaiting Review / Under Review / Qualified / Rejected / Opportunity Identified / Won / Lost</w:t>
      </w:r>
    </w:p>
    <w:p>
      <w:pPr>
        <w:pStyle w:val="ListParagraph"/>
        <w:numPr>
          <w:ilvl w:val="0"/>
          <w:numId w:val="2"/>
        </w:numPr>
        <w:spacing w:after="60" w:before="60"/>
      </w:pPr>
      <w:r>
        <w:rPr>
          <w:rFonts w:ascii="Arial" w:cs="Arial" w:eastAsia="Arial" w:hAnsi="Arial"/>
          <w:color w:val="1A1A1A"/>
          <w:sz w:val="22"/>
          <w:szCs w:val="22"/>
        </w:rPr>
        <w:t xml:space="preserve">Filter by Priority — High / Medium / Low</w:t>
      </w:r>
    </w:p>
    <w:p>
      <w:pPr>
        <w:pStyle w:val="ListParagraph"/>
        <w:numPr>
          <w:ilvl w:val="0"/>
          <w:numId w:val="2"/>
        </w:numPr>
        <w:spacing w:after="60" w:before="60"/>
      </w:pPr>
      <w:r>
        <w:rPr>
          <w:rFonts w:ascii="Arial" w:cs="Arial" w:eastAsia="Arial" w:hAnsi="Arial"/>
          <w:color w:val="1A1A1A"/>
          <w:sz w:val="22"/>
          <w:szCs w:val="22"/>
        </w:rPr>
        <w:t xml:space="preserve">Filter by Date Range — Submitted date or Last Updated</w:t>
      </w:r>
    </w:p>
    <w:p>
      <w:pPr>
        <w:pStyle w:val="ListParagraph"/>
        <w:numPr>
          <w:ilvl w:val="0"/>
          <w:numId w:val="2"/>
        </w:numPr>
        <w:spacing w:after="60" w:before="60"/>
      </w:pPr>
      <w:r>
        <w:rPr>
          <w:rFonts w:ascii="Arial" w:cs="Arial" w:eastAsia="Arial" w:hAnsi="Arial"/>
          <w:color w:val="1A1A1A"/>
          <w:sz w:val="22"/>
          <w:szCs w:val="22"/>
        </w:rPr>
        <w:t xml:space="preserve">Search by Lead Title or Client Name</w:t>
      </w:r>
    </w:p>
    <w:p>
      <w:pPr>
        <w:pStyle w:val="ListParagraph"/>
        <w:numPr>
          <w:ilvl w:val="0"/>
          <w:numId w:val="2"/>
        </w:numPr>
        <w:spacing w:after="60" w:before="60"/>
      </w:pPr>
      <w:r>
        <w:rPr>
          <w:rFonts w:ascii="Arial" w:cs="Arial" w:eastAsia="Arial" w:hAnsi="Arial"/>
          <w:color w:val="1A1A1A"/>
          <w:sz w:val="22"/>
          <w:szCs w:val="22"/>
        </w:rPr>
        <w:t xml:space="preserve">Sort by Date Submitted, Estimated Value, or Priority</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6.3 Lead Detail View</w:t>
      </w:r>
    </w:p>
    <w:p>
      <w:pPr>
        <w:spacing w:after="80" w:before="80"/>
      </w:pPr>
      <w:r>
        <w:rPr>
          <w:rFonts w:ascii="Arial" w:cs="Arial" w:eastAsia="Arial" w:hAnsi="Arial"/>
          <w:color w:val="1A1A1A"/>
          <w:sz w:val="22"/>
          <w:szCs w:val="22"/>
        </w:rPr>
        <w:t xml:space="preserve">Clicking a lead title opens the full detail panel showing:</w:t>
      </w:r>
    </w:p>
    <w:p>
      <w:pPr>
        <w:pStyle w:val="ListParagraph"/>
        <w:numPr>
          <w:ilvl w:val="0"/>
          <w:numId w:val="2"/>
        </w:numPr>
        <w:spacing w:after="60" w:before="60"/>
      </w:pPr>
      <w:r>
        <w:rPr>
          <w:rFonts w:ascii="Arial" w:cs="Arial" w:eastAsia="Arial" w:hAnsi="Arial"/>
          <w:color w:val="1A1A1A"/>
          <w:sz w:val="22"/>
          <w:szCs w:val="22"/>
        </w:rPr>
        <w:t xml:space="preserve">All fields submitted by the User — client name, type, practice, description, estimated value, region, vertical, etc.</w:t>
      </w:r>
    </w:p>
    <w:p>
      <w:pPr>
        <w:pStyle w:val="ListParagraph"/>
        <w:numPr>
          <w:ilvl w:val="0"/>
          <w:numId w:val="2"/>
        </w:numPr>
        <w:spacing w:after="60" w:before="60"/>
      </w:pPr>
      <w:r>
        <w:rPr>
          <w:rFonts w:ascii="Arial" w:cs="Arial" w:eastAsia="Arial" w:hAnsi="Arial"/>
          <w:color w:val="1A1A1A"/>
          <w:sz w:val="22"/>
          <w:szCs w:val="22"/>
        </w:rPr>
        <w:t xml:space="preserve">Full status history timeline — every status change with actor name and timestamp</w:t>
      </w:r>
    </w:p>
    <w:p>
      <w:pPr>
        <w:pStyle w:val="ListParagraph"/>
        <w:numPr>
          <w:ilvl w:val="0"/>
          <w:numId w:val="2"/>
        </w:numPr>
        <w:spacing w:after="60" w:before="60"/>
      </w:pPr>
      <w:r>
        <w:rPr>
          <w:rFonts w:ascii="Arial" w:cs="Arial" w:eastAsia="Arial" w:hAnsi="Arial"/>
          <w:color w:val="1A1A1A"/>
          <w:sz w:val="22"/>
          <w:szCs w:val="22"/>
        </w:rPr>
        <w:t xml:space="preserve">Current status badge</w:t>
      </w:r>
    </w:p>
    <w:p>
      <w:pPr>
        <w:pStyle w:val="ListParagraph"/>
        <w:numPr>
          <w:ilvl w:val="0"/>
          <w:numId w:val="2"/>
        </w:numPr>
        <w:spacing w:after="60" w:before="60"/>
      </w:pPr>
      <w:r>
        <w:rPr>
          <w:rFonts w:ascii="Arial" w:cs="Arial" w:eastAsia="Arial" w:hAnsi="Arial"/>
          <w:color w:val="1A1A1A"/>
          <w:sz w:val="22"/>
          <w:szCs w:val="22"/>
        </w:rPr>
        <w:t xml:space="preserve">Reviewer action area — Approve / Reject / Update Status controls</w:t>
      </w:r>
    </w:p>
    <w:p>
      <w:pPr>
        <w:pStyle w:val="ListParagraph"/>
        <w:numPr>
          <w:ilvl w:val="0"/>
          <w:numId w:val="2"/>
        </w:numPr>
        <w:spacing w:after="60" w:before="60"/>
      </w:pPr>
      <w:r>
        <w:rPr>
          <w:rFonts w:ascii="Arial" w:cs="Arial" w:eastAsia="Arial" w:hAnsi="Arial"/>
          <w:color w:val="1A1A1A"/>
          <w:sz w:val="22"/>
          <w:szCs w:val="22"/>
        </w:rPr>
        <w:t xml:space="preserve">Internal Review Notes field — visible to Admin but not to the submitting User</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7. Review Workflow &amp; Actions</w:t>
      </w:r>
    </w:p>
    <w:p>
      <w:pPr>
        <w:spacing w:after="80" w:before="80"/>
      </w:pPr>
      <w:r>
        <w:rPr>
          <w:rFonts w:ascii="Arial" w:cs="Arial" w:eastAsia="Arial" w:hAnsi="Arial"/>
          <w:color w:val="1A1A1A"/>
          <w:sz w:val="22"/>
          <w:szCs w:val="22"/>
        </w:rPr>
        <w:t xml:space="preserve">This section documents every action a Leader can take on a lead, the resulting system behaviour, and the notifications triggered.</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7.1 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900"/>
        <w:gridCol w:w="1500"/>
        <w:gridCol w:w="1560"/>
      </w:tblGrid>
      <w:tr>
        <w:trPr>
          <w:tblHeader/>
        </w:trPr>
        <w:tc>
          <w:tcPr>
            <w:tcW w:type="dxa" w:w="23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1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w:t>
            </w:r>
          </w:p>
        </w:tc>
        <w:tc>
          <w:tcPr>
            <w:tcW w:type="dxa" w:w="19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After</w:t>
            </w:r>
          </w:p>
        </w:tc>
        <w:tc>
          <w:tcPr>
            <w:tcW w:type="dxa" w:w="1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to Submitter</w:t>
            </w:r>
          </w:p>
        </w:tc>
        <w:tc>
          <w:tcPr>
            <w:tcW w:type="dxa" w:w="15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Notifications Triggered</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Approve (Qualify)</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is Awaiting Review or Under Review</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Portal + Email | Leader: Portal confirmation | Adeesh Jain: Portal</w:t>
            </w:r>
          </w:p>
        </w:tc>
      </w:tr>
      <w:tr>
        <w:tc>
          <w:tcPr>
            <w:tcW w:type="dxa" w:w="2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is Awaiting Review or Under Review</w:t>
            </w:r>
          </w:p>
        </w:tc>
        <w:tc>
          <w:tcPr>
            <w:tcW w:type="dxa" w:w="1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Rejected</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0 pts</w:t>
            </w:r>
          </w:p>
        </w:tc>
        <w:tc>
          <w:tcPr>
            <w:tcW w:type="dxa" w:w="1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Portal + Email (with rejection remarks) | Leader: Portal confirmation</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Mark as Opportunity Identified</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is in Qualified status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Portal + Email | Leader: Portal confirmation | Adeesh Jain: Portal</w:t>
            </w:r>
          </w:p>
        </w:tc>
      </w:tr>
      <w:tr>
        <w:tc>
          <w:tcPr>
            <w:tcW w:type="dxa" w:w="2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Mark as Won</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is in Opportunity Identified status</w:t>
            </w:r>
          </w:p>
        </w:tc>
        <w:tc>
          <w:tcPr>
            <w:tcW w:type="dxa" w:w="1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Won</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+50 pts</w:t>
            </w:r>
          </w:p>
        </w:tc>
        <w:tc>
          <w:tcPr>
            <w:tcW w:type="dxa" w:w="1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Portal + Email | Leader: Portal confirmation</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Mark as Lost</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is in Opportunity Identified status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Lost</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0 pts</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Portal + Email | Leader: Portal confirmation</w:t>
            </w:r>
          </w:p>
        </w:tc>
      </w:tr>
      <w:tr>
        <w:tc>
          <w:tcPr>
            <w:tcW w:type="dxa" w:w="23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Edit Priority</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Any status</w:t>
            </w:r>
          </w:p>
        </w:tc>
        <w:tc>
          <w:tcPr>
            <w:tcW w:type="dxa" w:w="1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 change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0 pts</w:t>
            </w:r>
          </w:p>
        </w:tc>
        <w:tc>
          <w:tcPr>
            <w:tcW w:type="dxa" w:w="1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 notification triggered</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Review Note</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Any status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 change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0 pts</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 notification triggered</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7.2 Reject — Additional Detail</w:t>
      </w:r>
    </w:p>
    <w:p>
      <w:pPr>
        <w:pStyle w:val="ListParagraph"/>
        <w:numPr>
          <w:ilvl w:val="0"/>
          <w:numId w:val="3"/>
        </w:numPr>
        <w:spacing w:after="60" w:before="60"/>
      </w:pPr>
      <w:r>
        <w:rPr>
          <w:rFonts w:ascii="Arial" w:cs="Arial" w:eastAsia="Arial" w:hAnsi="Arial"/>
          <w:color w:val="1A1A1A"/>
          <w:sz w:val="22"/>
          <w:szCs w:val="22"/>
        </w:rPr>
        <w:t xml:space="preserve">Leader selects Reject from the Actions menu or lead detail view</w:t>
      </w:r>
    </w:p>
    <w:p>
      <w:pPr>
        <w:pStyle w:val="ListParagraph"/>
        <w:numPr>
          <w:ilvl w:val="0"/>
          <w:numId w:val="3"/>
        </w:numPr>
        <w:spacing w:after="60" w:before="60"/>
      </w:pPr>
      <w:r>
        <w:rPr>
          <w:rFonts w:ascii="Arial" w:cs="Arial" w:eastAsia="Arial" w:hAnsi="Arial"/>
          <w:color w:val="1A1A1A"/>
          <w:sz w:val="22"/>
          <w:szCs w:val="22"/>
        </w:rPr>
        <w:t xml:space="preserve">A modal appears prompting for optional rejection remarks</w:t>
      </w:r>
    </w:p>
    <w:p>
      <w:pPr>
        <w:pStyle w:val="ListParagraph"/>
        <w:numPr>
          <w:ilvl w:val="0"/>
          <w:numId w:val="3"/>
        </w:numPr>
        <w:spacing w:after="60" w:before="60"/>
      </w:pPr>
      <w:r>
        <w:rPr>
          <w:rFonts w:ascii="Arial" w:cs="Arial" w:eastAsia="Arial" w:hAnsi="Arial"/>
          <w:color w:val="1A1A1A"/>
          <w:sz w:val="22"/>
          <w:szCs w:val="22"/>
        </w:rPr>
        <w:t xml:space="preserve">On confirmation, status changes to Rejected</w:t>
      </w:r>
    </w:p>
    <w:p>
      <w:pPr>
        <w:pStyle w:val="ListParagraph"/>
        <w:numPr>
          <w:ilvl w:val="0"/>
          <w:numId w:val="3"/>
        </w:numPr>
        <w:spacing w:after="60" w:before="60"/>
      </w:pPr>
      <w:r>
        <w:rPr>
          <w:rFonts w:ascii="Arial" w:cs="Arial" w:eastAsia="Arial" w:hAnsi="Arial"/>
          <w:color w:val="1A1A1A"/>
          <w:sz w:val="22"/>
          <w:szCs w:val="22"/>
        </w:rPr>
        <w:t xml:space="preserve">User receives Portal + Email notification including rejection remarks (if provided)</w:t>
      </w:r>
    </w:p>
    <w:p>
      <w:pPr>
        <w:pStyle w:val="ListParagraph"/>
        <w:numPr>
          <w:ilvl w:val="0"/>
          <w:numId w:val="3"/>
        </w:numPr>
        <w:spacing w:after="60" w:before="60"/>
      </w:pPr>
      <w:r>
        <w:rPr>
          <w:rFonts w:ascii="Arial" w:cs="Arial" w:eastAsia="Arial" w:hAnsi="Arial"/>
          <w:color w:val="1A1A1A"/>
          <w:sz w:val="22"/>
          <w:szCs w:val="22"/>
        </w:rPr>
        <w:t xml:space="preserve">Rejected leads remain in My Assignments with a Rejected badge — they are not deleted</w:t>
      </w:r>
    </w:p>
    <w:p>
      <w:pPr>
        <w:pStyle w:val="ListParagraph"/>
        <w:numPr>
          <w:ilvl w:val="0"/>
          <w:numId w:val="3"/>
        </w:numPr>
        <w:spacing w:after="60" w:before="60"/>
      </w:pPr>
      <w:r>
        <w:rPr>
          <w:rFonts w:ascii="Arial" w:cs="Arial" w:eastAsia="Arial" w:hAnsi="Arial"/>
          <w:color w:val="1A1A1A"/>
          <w:sz w:val="22"/>
          <w:szCs w:val="22"/>
        </w:rPr>
        <w:t xml:space="preserve">In Phase 1, a rejected lead cannot be re-opened — the User must submit a fresh lead</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7.3 Mark as Opportunity Identified — Additional Detail</w:t>
      </w:r>
    </w:p>
    <w:p>
      <w:pPr>
        <w:spacing w:after="80" w:before="80"/>
      </w:pPr>
      <w:r>
        <w:rPr>
          <w:rFonts w:ascii="Arial" w:cs="Arial" w:eastAsia="Arial" w:hAnsi="Arial"/>
          <w:color w:val="1A1A1A"/>
          <w:sz w:val="22"/>
          <w:szCs w:val="22"/>
        </w:rPr>
        <w:t xml:space="preserve">This action marks the point at which the Leader manually hands off the qualified lead to the Sales team. The portal does not integrate with CRM in Phase 1 — Sales handoff is performed externally:</w:t>
      </w:r>
    </w:p>
    <w:p>
      <w:pPr>
        <w:pStyle w:val="ListParagraph"/>
        <w:numPr>
          <w:ilvl w:val="0"/>
          <w:numId w:val="3"/>
        </w:numPr>
        <w:spacing w:after="60" w:before="60"/>
      </w:pPr>
      <w:r>
        <w:rPr>
          <w:rFonts w:ascii="Arial" w:cs="Arial" w:eastAsia="Arial" w:hAnsi="Arial"/>
          <w:color w:val="1A1A1A"/>
          <w:sz w:val="22"/>
          <w:szCs w:val="22"/>
        </w:rPr>
        <w:t xml:space="preserve">Leader selects 'Mark as Opportunity Identified' on a Qualified lead</w:t>
      </w:r>
    </w:p>
    <w:p>
      <w:pPr>
        <w:pStyle w:val="ListParagraph"/>
        <w:numPr>
          <w:ilvl w:val="0"/>
          <w:numId w:val="3"/>
        </w:numPr>
        <w:spacing w:after="60" w:before="60"/>
      </w:pPr>
      <w:r>
        <w:rPr>
          <w:rFonts w:ascii="Arial" w:cs="Arial" w:eastAsia="Arial" w:hAnsi="Arial"/>
          <w:color w:val="1A1A1A"/>
          <w:sz w:val="22"/>
          <w:szCs w:val="22"/>
        </w:rPr>
        <w:t xml:space="preserve">Status updates to Opportunity Identified; User notified; +20 pts credited</w:t>
      </w:r>
    </w:p>
    <w:p>
      <w:pPr>
        <w:pStyle w:val="ListParagraph"/>
        <w:numPr>
          <w:ilvl w:val="0"/>
          <w:numId w:val="3"/>
        </w:numPr>
        <w:spacing w:after="60" w:before="60"/>
      </w:pPr>
      <w:r>
        <w:rPr>
          <w:rFonts w:ascii="Arial" w:cs="Arial" w:eastAsia="Arial" w:hAnsi="Arial"/>
          <w:color w:val="1A1A1A"/>
          <w:sz w:val="22"/>
          <w:szCs w:val="22"/>
        </w:rPr>
        <w:t xml:space="preserve">Leader pursues the Sales process externally</w:t>
      </w:r>
    </w:p>
    <w:p>
      <w:pPr>
        <w:pStyle w:val="ListParagraph"/>
        <w:numPr>
          <w:ilvl w:val="0"/>
          <w:numId w:val="3"/>
        </w:numPr>
        <w:spacing w:after="60" w:before="60"/>
      </w:pPr>
      <w:r>
        <w:rPr>
          <w:rFonts w:ascii="Arial" w:cs="Arial" w:eastAsia="Arial" w:hAnsi="Arial"/>
          <w:color w:val="1A1A1A"/>
          <w:sz w:val="22"/>
          <w:szCs w:val="22"/>
        </w:rPr>
        <w:t xml:space="preserve">Once the Sales outcome is known, Leader returns to the portal and marks Won or Lost</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7.4 Status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c>
          <w:tcPr>
            <w:tcW w:type="dxa" w:w="43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Leader Action Required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Awaiting Review</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 (on submission)</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and review the lead</w:t>
            </w:r>
          </w:p>
        </w:tc>
      </w:tr>
      <w:tr>
        <w:tc>
          <w:tcPr>
            <w:tcW w:type="dxa" w:w="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Under Review</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System (auto on open) or Leader</w:t>
            </w:r>
          </w:p>
        </w:tc>
        <w:tc>
          <w:tcPr>
            <w:tcW w:type="dxa" w:w="4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Evaluate; decide Approve or Reject</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 Approve action</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 off to Sales; then Mark as Opportunity Identified</w:t>
            </w:r>
          </w:p>
        </w:tc>
      </w:tr>
      <w:tr>
        <w:tc>
          <w:tcPr>
            <w:tcW w:type="dxa" w:w="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3b</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Rejected</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 Reject action</w:t>
            </w:r>
          </w:p>
        </w:tc>
        <w:tc>
          <w:tcPr>
            <w:tcW w:type="dxa" w:w="4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Optionally provide rejection remarks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Follow up with Sales; update Won or Lost after outcome</w:t>
            </w:r>
          </w:p>
        </w:tc>
      </w:tr>
      <w:tr>
        <w:tc>
          <w:tcPr>
            <w:tcW w:type="dxa" w:w="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5a</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Won</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w:t>
            </w:r>
          </w:p>
        </w:tc>
        <w:tc>
          <w:tcPr>
            <w:tcW w:type="dxa" w:w="4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 further portal action required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5b</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Lost</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 further portal action required</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8. Leaderboard</w:t>
      </w:r>
    </w:p>
    <w:p>
      <w:pPr>
        <w:spacing w:after="80" w:before="80"/>
      </w:pPr>
      <w:r>
        <w:rPr>
          <w:rFonts w:ascii="Arial" w:cs="Arial" w:eastAsia="Arial" w:hAnsi="Arial"/>
          <w:color w:val="1A1A1A"/>
          <w:sz w:val="22"/>
          <w:szCs w:val="22"/>
        </w:rPr>
        <w:t xml:space="preserve">The Leaderboard page is accessible from INSIGHTS &gt; Leaderboard. It displays a portal-wide ranking of all users — including Leaders — by cumulative value points.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8.1 Leaderboard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73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Rank</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Portal-wide ranking with gold / silver / bronze medal icons for top 3</w:t>
            </w:r>
          </w:p>
        </w:tc>
      </w:tr>
      <w:tr>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Name</w:t>
            </w:r>
          </w:p>
        </w:tc>
        <w:tc>
          <w:tcPr>
            <w:tcW w:type="dxa" w:w="7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Name of the contributor</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Points</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Cumulative value points earned across all leads</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8.2 Leader's Personal Stats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Your Rank</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portal-wide ranking</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Total Points</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Cumulative points earned from submitted leads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leads submitted by the Leader</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Deals Won</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of Won opportunities in the Leader's practice area</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8.3 Points System (Leader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2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Awarded</w:t>
            </w:r>
          </w:p>
        </w:tc>
        <w:tc>
          <w:tcPr>
            <w:tcW w:type="dxa" w:w="38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Earns</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submits a lead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 pts</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(as submitter)</w:t>
            </w:r>
          </w:p>
        </w:tc>
      </w:tr>
      <w:tr>
        <w:tc>
          <w:tcPr>
            <w:tcW w:type="dxa" w:w="3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Leader's submitted lead is Approved</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3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(as submitter)</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 submitted lead — Opportunity Identified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(as submitter)</w:t>
            </w:r>
          </w:p>
        </w:tc>
      </w:tr>
      <w:tr>
        <w:tc>
          <w:tcPr>
            <w:tcW w:type="dxa" w:w="3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Leader's submitted lead is Won</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+50 pts</w:t>
            </w:r>
          </w:p>
        </w:tc>
        <w:tc>
          <w:tcPr>
            <w:tcW w:type="dxa" w:w="3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(as submitter)</w:t>
            </w:r>
          </w:p>
        </w:tc>
      </w:tr>
    </w:tbl>
    <w:p>
      <w:pPr>
        <w:spacing w:after="80" w:before="120"/>
      </w:pPr>
      <w:r>
        <w:rPr>
          <w:rFonts w:ascii="Arial" w:cs="Arial" w:eastAsia="Arial" w:hAnsi="Arial"/>
          <w:b/>
          <w:bCs/>
          <w:color w:val="7B1A1A"/>
          <w:sz w:val="20"/>
          <w:szCs w:val="20"/>
        </w:rPr>
        <w:t xml:space="preserve">Note: </w:t>
      </w:r>
      <w:r>
        <w:rPr>
          <w:rFonts w:ascii="Arial" w:cs="Arial" w:eastAsia="Arial" w:hAnsi="Arial"/>
          <w:i/>
          <w:iCs/>
          <w:color w:val="1A1A1A"/>
          <w:sz w:val="20"/>
          <w:szCs w:val="20"/>
        </w:rPr>
        <w:t xml:space="preserve">Leaders do NOT earn points for approving other users' leads. Points are awarded only to the original submitter.</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9. Notifications</w:t>
      </w:r>
    </w:p>
    <w:p>
      <w:pPr>
        <w:spacing w:after="80" w:before="80"/>
      </w:pPr>
      <w:r>
        <w:rPr>
          <w:rFonts w:ascii="Arial" w:cs="Arial" w:eastAsia="Arial" w:hAnsi="Arial"/>
          <w:color w:val="1A1A1A"/>
          <w:sz w:val="22"/>
          <w:szCs w:val="22"/>
        </w:rPr>
        <w:t xml:space="preserve">The Notifications section (SYSTEM &gt; Notifications) shows all events relevant to the logged-in Leader in reverse chronological order.</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9.1 Events That Trigger Leader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200"/>
        <w:gridCol w:w="3360"/>
      </w:tblGrid>
      <w:tr>
        <w:trPr>
          <w:tblHeader/>
        </w:trPr>
        <w:tc>
          <w:tcPr>
            <w:tcW w:type="dxa" w:w="34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4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In-Portal</w:t>
            </w:r>
          </w:p>
        </w:tc>
        <w:tc>
          <w:tcPr>
            <w:tcW w:type="dxa" w:w="12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33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lead routed to this Leader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 — auto-routing on submission</w:t>
            </w:r>
          </w:p>
        </w:tc>
      </w:tr>
      <w:tr>
        <w:tc>
          <w:tcPr>
            <w:tcW w:type="dxa" w:w="3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re-assigned to this Leader by Admin</w:t>
            </w:r>
          </w:p>
        </w:tc>
        <w:tc>
          <w:tcPr>
            <w:tcW w:type="dxa" w:w="1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Admin action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approves a lead (self-confirmation)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 own action</w:t>
            </w:r>
          </w:p>
        </w:tc>
      </w:tr>
      <w:tr>
        <w:tc>
          <w:tcPr>
            <w:tcW w:type="dxa" w:w="3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rejects a lead (self-confirmation)</w:t>
            </w:r>
          </w:p>
        </w:tc>
        <w:tc>
          <w:tcPr>
            <w:tcW w:type="dxa" w:w="1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Leader's own action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marks Opportunity Identified (confirm)</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 own action</w:t>
            </w:r>
          </w:p>
        </w:tc>
      </w:tr>
      <w:tr>
        <w:tc>
          <w:tcPr>
            <w:tcW w:type="dxa" w:w="3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marks Won (self-confirmation)</w:t>
            </w:r>
          </w:p>
        </w:tc>
        <w:tc>
          <w:tcPr>
            <w:tcW w:type="dxa" w:w="1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Leader's own action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marks Lost (self-confirmation)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 own action</w:t>
            </w:r>
          </w:p>
        </w:tc>
      </w:tr>
      <w:tr>
        <w:tc>
          <w:tcPr>
            <w:tcW w:type="dxa" w:w="3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Routing exception flagged in practice area</w:t>
            </w:r>
          </w:p>
        </w:tc>
        <w:tc>
          <w:tcPr>
            <w:tcW w:type="dxa" w:w="1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System — routing failure</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overrides status on Leader's lead</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action</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9.2 Notification Display</w:t>
      </w:r>
    </w:p>
    <w:p>
      <w:pPr>
        <w:pStyle w:val="ListParagraph"/>
        <w:numPr>
          <w:ilvl w:val="0"/>
          <w:numId w:val="2"/>
        </w:numPr>
        <w:spacing w:after="60" w:before="60"/>
      </w:pPr>
      <w:r>
        <w:rPr>
          <w:rFonts w:ascii="Arial" w:cs="Arial" w:eastAsia="Arial" w:hAnsi="Arial"/>
          <w:color w:val="1A1A1A"/>
          <w:sz w:val="22"/>
          <w:szCs w:val="22"/>
        </w:rPr>
        <w:t xml:space="preserve">Each notification shows: event description, related lead title, timestamp, and a direct link to the relevant section</w:t>
      </w:r>
    </w:p>
    <w:p>
      <w:pPr>
        <w:pStyle w:val="ListParagraph"/>
        <w:numPr>
          <w:ilvl w:val="0"/>
          <w:numId w:val="2"/>
        </w:numPr>
        <w:spacing w:after="60" w:before="60"/>
      </w:pPr>
      <w:r>
        <w:rPr>
          <w:rFonts w:ascii="Arial" w:cs="Arial" w:eastAsia="Arial" w:hAnsi="Arial"/>
          <w:color w:val="1A1A1A"/>
          <w:sz w:val="22"/>
          <w:szCs w:val="22"/>
        </w:rPr>
        <w:t xml:space="preserve">Unread notifications appear with a badge count on the Notifications sidebar item</w:t>
      </w:r>
    </w:p>
    <w:p>
      <w:pPr>
        <w:pStyle w:val="ListParagraph"/>
        <w:numPr>
          <w:ilvl w:val="0"/>
          <w:numId w:val="2"/>
        </w:numPr>
        <w:spacing w:after="60" w:before="60"/>
      </w:pPr>
      <w:r>
        <w:rPr>
          <w:rFonts w:ascii="Arial" w:cs="Arial" w:eastAsia="Arial" w:hAnsi="Arial"/>
          <w:color w:val="1A1A1A"/>
          <w:sz w:val="22"/>
          <w:szCs w:val="22"/>
        </w:rPr>
        <w:t xml:space="preserve">Leader can mark individual notifications as read, or clear all</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10. Data Scoping &amp; Access Control</w:t>
      </w:r>
    </w:p>
    <w:p>
      <w:pPr>
        <w:spacing w:after="80" w:before="80"/>
      </w:pPr>
      <w:r>
        <w:rPr>
          <w:rFonts w:ascii="Arial" w:cs="Arial" w:eastAsia="Arial" w:hAnsi="Arial"/>
          <w:color w:val="1A1A1A"/>
          <w:sz w:val="22"/>
          <w:szCs w:val="22"/>
        </w:rPr>
        <w:t xml:space="preserve">The Leadership login enforces strict practice-area data scoping. The rules below govern what a Leader can access and act upon: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 Section</w:t>
            </w:r>
          </w:p>
        </w:tc>
        <w:tc>
          <w:tcPr>
            <w:tcW w:type="dxa" w:w="1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Leader Can See</w:t>
            </w:r>
          </w:p>
        </w:tc>
        <w:tc>
          <w:tcPr>
            <w:tcW w:type="dxa" w:w="1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Leader Can Act On</w:t>
            </w:r>
          </w:p>
        </w:tc>
        <w:tc>
          <w:tcPr>
            <w:tcW w:type="dxa" w:w="27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 in own practice area</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full detail</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full review workflow</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working data</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Leads in other practice areas</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HTTP 403 returned if attempted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client leads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Handled by Admin only</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Portal-wide leaderboard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 — read-only</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Points are portal-wide, not practice-scoped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sections (Routing, Accounts, Exception Queue full)</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Admin-only; not visible in Leader sidebar</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Exception Queue</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only (dashboard widget)</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Resolution is Admin-only</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Other Leaders' dashboards and assignments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Strictly scoped per practice area</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Audit Log</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7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Admin-only</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11. Acceptance Criteria</w:t>
      </w:r>
    </w:p>
    <w:p>
      <w:pPr>
        <w:spacing w:after="80" w:before="80"/>
      </w:pPr>
      <w:r>
        <w:rPr>
          <w:rFonts w:ascii="Arial" w:cs="Arial" w:eastAsia="Arial" w:hAnsi="Arial"/>
          <w:color w:val="1A1A1A"/>
          <w:sz w:val="22"/>
          <w:szCs w:val="22"/>
        </w:rPr>
        <w:t xml:space="preserve">The following criteria must be met before the Leadership module is considered production-ready: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9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AC-L01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 KPI Cards</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four KPI cards display accurate metrics scoped to the Leader's practice area only. Data refreshes in real-time on status change.</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AC-L02</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 Opportunity Funnel</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Funnel shows correct Submitted and Won counts with accurate % of total. Lost and Rejected appear as footer counters below the funnel, not as pipeline stages.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AC-L03</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 Monthly Value Realization</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Dual-line chart shows Pipeline vs Won Value for last 12 months. 'Live' badge visible. Summary tiles (Total Pipeline, Total Won, Submissions) match actual data.</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AC-L04</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 Submission Volume</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Bar chart shows correct monthly submission counts for last 12 months, scoped to practice area. Peak month and Avg/month footer values are accurate.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AC-L05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 Top Opportunities</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Table shows 5 most recent leads with correct Priority badge, relative 'Lead Updated' time, and Status badge. Clicking a row opens the lead detail view.</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AC-L06</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 Leads by Region</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Horizontal bar chart shows accurate lead counts per region, scoped to Leader's practice area, sourced from Client Region field.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AC-L07</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 Leads by Vertical</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Horizontal bar chart shows accurate lead counts per vertical, scoped to Leader's practice area, sourced from Client Vertical field.</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AC-L08</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 Routing Exceptions</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Widget shows correct count of unresolved exceptions in practice area. No action buttons visible for Leader — read-only.</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AC-L09</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 Leaderboard Widget</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Shows top contributors portal-wide (not practice-scoped). 'View all &gt;' navigates to full Leaderboard page.</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AC-L10</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 New Lead</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can submit a lead. Priority, Client Region, and Client Vertical fields are present. All mandatory fields validated on submit.</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AC-L11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 — Routing</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Existing client lead routes correctly. New client lead routes to Adeesh Jain. Own-practice submission appears in Leader's My Assignments.</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AC-L12</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 — Points</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earns +10 pts on submission. Points appear on Leaderboard within 60 seconds.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AC-L13</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 — Scoping</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Shows only leads in the Leader's practice area. Leads from other practices not visible.</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AC-L14</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Assignments — Approve</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approves a lead. Status changes to Qualified. User gets Portal + Email. +20 pts credited to submitting user. Adeesh Jain gets portal notification.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AC-L15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 — Reject</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rejects with optional remarks. Status changes to Rejected. User gets Portal + Email including remarks. No points change.</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AC-L16</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Assignments — Opportunity Identified</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marks Qualified lead as Opportunity Identified. User notified (Portal + Email). +20 pts credited to submitting user.</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AC-L17</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 — Won</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marks Won. User notified (Portal + Email). +50 pts credited to submitting user.</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AC-L18</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Assignments — Lost</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marks Lost. User notified (Portal + Email). No points change.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AC-L19</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 — Lead Detail</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detail shows all submitted fields, full status history timeline, and Review Notes field. Notes visible to Admin, not to submitting User.</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AC-L20</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Leaderboard</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Portal-wide ranking. Leader's personal stats card (Rank, Total Points, Leads, Deals Won) is accurate.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AC-L21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Notifications — New Lead</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receives portal + email notification within 5 minutes of a lead being routed to them.</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AC-L22</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Notifications — Confirmation</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receives in-portal confirmation for every review action. No email for self-triggered actions.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AC-L23</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Access Control — Cross-Practice</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Accessing leads or data from another practice area returns HTTP 403. No cross-practice data leak.</w:t>
            </w:r>
          </w:p>
        </w:tc>
      </w:tr>
      <w:tr>
        <w:tc>
          <w:tcPr>
            <w:tcW w:type="dxa" w:w="9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AC-L24</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Access Control — Admin Sections</w:t>
            </w:r>
          </w:p>
        </w:tc>
        <w:tc>
          <w:tcPr>
            <w:tcW w:type="dxa" w:w="59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Admin-only menu items (Accounts, Exception Queue full view, Stakeholder Mapping, Routing Config, Admin Settings) are not visible in Leader's sidebar.</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AC-L25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Scoping — Dashboard</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dashboard widget shows data scoped to the Leader's practice area exclusively.</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3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Performance</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Leadership Dashboard with all charts and widgets loads within 3 seconds. Charts render progressively without blocking the page.</w:t>
            </w:r>
          </w:p>
        </w:tc>
      </w:tr>
      <w:tr>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Security</w:t>
            </w:r>
          </w:p>
        </w:tc>
        <w:tc>
          <w:tcPr>
            <w:tcW w:type="dxa" w:w="7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sessions expire after 60 minutes of inactivity. Practice-area scoping enforced server-side — direct API calls with a Leader token must not return cross-practice data.</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Access Control</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RBAC enforced at the API level. HTTP 403 returned for any unauthorised data request regardless of UI state.</w:t>
            </w:r>
          </w:p>
        </w:tc>
      </w:tr>
      <w:tr>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Real-time Data</w:t>
            </w:r>
          </w:p>
        </w:tc>
        <w:tc>
          <w:tcPr>
            <w:tcW w:type="dxa" w:w="7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KPI cards and the 'Live' chart badge reflect status changes within 60 seconds of the change occurring.</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Delivery</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 notification emails (new lead routed, Admin override) delivered within 5 minutes of the triggering event.</w:t>
            </w:r>
          </w:p>
        </w:tc>
      </w:tr>
      <w:tr>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Availability</w:t>
            </w:r>
          </w:p>
        </w:tc>
        <w:tc>
          <w:tcPr>
            <w:tcW w:type="dxa" w:w="7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Leadership module available 99.5% of business hours. Planned maintenance communicated 24 hours in advance.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Audit Trail</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Leader review actions (Approve, Reject, Opportunity Identified, Won, Lost, Add Note) logged in backend audit trail with actor ID, timestamp, and lead reference.</w:t>
            </w:r>
          </w:p>
        </w:tc>
      </w:tr>
      <w:tr>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Chart Performance</w:t>
            </w:r>
          </w:p>
        </w:tc>
        <w:tc>
          <w:tcPr>
            <w:tcW w:type="dxa" w:w="7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Monthly charts render correctly for up to 500 leads per month without performance degradation.</w:t>
            </w:r>
          </w:p>
        </w:tc>
      </w:tr>
    </w:tbl>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13. Assumptions &amp; Constraints</w:t>
      </w:r>
    </w:p>
    <w:p>
      <w:pPr>
        <w:pStyle w:val="Heading2"/>
        <w:spacing w:after="160" w:before="320"/>
      </w:pPr>
      <w:r>
        <w:rPr>
          <w:rFonts w:ascii="Arial" w:cs="Arial" w:eastAsia="Arial" w:hAnsi="Arial"/>
          <w:b/>
          <w:bCs/>
          <w:color w:val="2E75B6"/>
          <w:sz w:val="26"/>
          <w:szCs w:val="26"/>
        </w:rPr>
        <w:t xml:space="preserve">13.1 Assumptions</w:t>
      </w:r>
    </w:p>
    <w:p>
      <w:pPr>
        <w:pStyle w:val="ListParagraph"/>
        <w:numPr>
          <w:ilvl w:val="0"/>
          <w:numId w:val="3"/>
        </w:numPr>
        <w:spacing w:after="60" w:before="60"/>
      </w:pPr>
      <w:r>
        <w:rPr>
          <w:rFonts w:ascii="Arial" w:cs="Arial" w:eastAsia="Arial" w:hAnsi="Arial"/>
          <w:color w:val="1A1A1A"/>
          <w:sz w:val="22"/>
          <w:szCs w:val="22"/>
        </w:rPr>
        <w:t xml:space="preserve">Each Delivery Head is assigned exactly one practice area. Multi-practice leadership is out of scope for Phase 1.</w:t>
      </w:r>
    </w:p>
    <w:p>
      <w:pPr>
        <w:pStyle w:val="ListParagraph"/>
        <w:numPr>
          <w:ilvl w:val="0"/>
          <w:numId w:val="3"/>
        </w:numPr>
        <w:spacing w:after="60" w:before="60"/>
      </w:pPr>
      <w:r>
        <w:rPr>
          <w:rFonts w:ascii="Arial" w:cs="Arial" w:eastAsia="Arial" w:hAnsi="Arial"/>
          <w:color w:val="1A1A1A"/>
          <w:sz w:val="22"/>
          <w:szCs w:val="22"/>
        </w:rPr>
        <w:t xml:space="preserve">Client Region and Client Vertical fields are added to the lead submission form (for both User and Leader logins) to power the Regional &amp; Vertical Breakdown charts.</w:t>
      </w:r>
    </w:p>
    <w:p>
      <w:pPr>
        <w:pStyle w:val="ListParagraph"/>
        <w:numPr>
          <w:ilvl w:val="0"/>
          <w:numId w:val="3"/>
        </w:numPr>
        <w:spacing w:after="60" w:before="60"/>
      </w:pPr>
      <w:r>
        <w:rPr>
          <w:rFonts w:ascii="Arial" w:cs="Arial" w:eastAsia="Arial" w:hAnsi="Arial"/>
          <w:color w:val="1A1A1A"/>
          <w:sz w:val="22"/>
          <w:szCs w:val="22"/>
        </w:rPr>
        <w:t xml:space="preserve">Priority field (High / Medium / Low) is available on the Leader's submission form and editable from within My Assignments.</w:t>
      </w:r>
    </w:p>
    <w:p>
      <w:pPr>
        <w:pStyle w:val="ListParagraph"/>
        <w:numPr>
          <w:ilvl w:val="0"/>
          <w:numId w:val="3"/>
        </w:numPr>
        <w:spacing w:after="60" w:before="60"/>
      </w:pPr>
      <w:r>
        <w:rPr>
          <w:rFonts w:ascii="Arial" w:cs="Arial" w:eastAsia="Arial" w:hAnsi="Arial"/>
          <w:color w:val="1A1A1A"/>
          <w:sz w:val="22"/>
          <w:szCs w:val="22"/>
        </w:rPr>
        <w:t xml:space="preserve">The 'Under Review' status is automatically set when the Leader first opens a lead, or manually by the Leader when they begin evaluation.</w:t>
      </w:r>
    </w:p>
    <w:p>
      <w:pPr>
        <w:pStyle w:val="ListParagraph"/>
        <w:numPr>
          <w:ilvl w:val="0"/>
          <w:numId w:val="3"/>
        </w:numPr>
        <w:spacing w:after="60" w:before="60"/>
      </w:pPr>
      <w:r>
        <w:rPr>
          <w:rFonts w:ascii="Arial" w:cs="Arial" w:eastAsia="Arial" w:hAnsi="Arial"/>
          <w:color w:val="1A1A1A"/>
          <w:sz w:val="22"/>
          <w:szCs w:val="22"/>
        </w:rPr>
        <w:t xml:space="preserve">The Routing Exceptions widget on the Leadership Dashboard is read-only. Leaders notify the Admin to resolve exceptions.</w:t>
      </w:r>
    </w:p>
    <w:p>
      <w:pPr>
        <w:pStyle w:val="ListParagraph"/>
        <w:numPr>
          <w:ilvl w:val="0"/>
          <w:numId w:val="3"/>
        </w:numPr>
        <w:spacing w:after="60" w:before="60"/>
      </w:pPr>
      <w:r>
        <w:rPr>
          <w:rFonts w:ascii="Arial" w:cs="Arial" w:eastAsia="Arial" w:hAnsi="Arial"/>
          <w:color w:val="1A1A1A"/>
          <w:sz w:val="22"/>
          <w:szCs w:val="22"/>
        </w:rPr>
        <w:t xml:space="preserve">All Leaders use corporate email addresses for notification delivery.</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13.2 Constraints</w:t>
      </w:r>
    </w:p>
    <w:p>
      <w:pPr>
        <w:pStyle w:val="ListParagraph"/>
        <w:numPr>
          <w:ilvl w:val="0"/>
          <w:numId w:val="2"/>
        </w:numPr>
        <w:spacing w:after="60" w:before="60"/>
      </w:pPr>
      <w:r>
        <w:rPr>
          <w:rFonts w:ascii="Arial" w:cs="Arial" w:eastAsia="Arial" w:hAnsi="Arial"/>
          <w:color w:val="1A1A1A"/>
          <w:sz w:val="22"/>
          <w:szCs w:val="22"/>
        </w:rPr>
        <w:t xml:space="preserve">Reviews menu item is confirmed removed from the Leadership sidebar — all review activity is in My Assignments.</w:t>
      </w:r>
    </w:p>
    <w:p>
      <w:pPr>
        <w:pStyle w:val="ListParagraph"/>
        <w:numPr>
          <w:ilvl w:val="0"/>
          <w:numId w:val="2"/>
        </w:numPr>
        <w:spacing w:after="60" w:before="60"/>
      </w:pPr>
      <w:r>
        <w:rPr>
          <w:rFonts w:ascii="Arial" w:cs="Arial" w:eastAsia="Arial" w:hAnsi="Arial"/>
          <w:color w:val="1A1A1A"/>
          <w:sz w:val="22"/>
          <w:szCs w:val="22"/>
        </w:rPr>
        <w:t xml:space="preserve">Phase 1: No bulk actions for Leaders — leads must be reviewed and actioned individually.</w:t>
      </w:r>
    </w:p>
    <w:p>
      <w:pPr>
        <w:pStyle w:val="ListParagraph"/>
        <w:numPr>
          <w:ilvl w:val="0"/>
          <w:numId w:val="2"/>
        </w:numPr>
        <w:spacing w:after="60" w:before="60"/>
      </w:pPr>
      <w:r>
        <w:rPr>
          <w:rFonts w:ascii="Arial" w:cs="Arial" w:eastAsia="Arial" w:hAnsi="Arial"/>
          <w:color w:val="1A1A1A"/>
          <w:sz w:val="22"/>
          <w:szCs w:val="22"/>
        </w:rPr>
        <w:t xml:space="preserve">Phase 1: A rejected lead cannot be re-opened by the Leader — the User must submit a fresh lead.</w:t>
      </w:r>
    </w:p>
    <w:p>
      <w:pPr>
        <w:pStyle w:val="ListParagraph"/>
        <w:numPr>
          <w:ilvl w:val="0"/>
          <w:numId w:val="2"/>
        </w:numPr>
        <w:spacing w:after="60" w:before="60"/>
      </w:pPr>
      <w:r>
        <w:rPr>
          <w:rFonts w:ascii="Arial" w:cs="Arial" w:eastAsia="Arial" w:hAnsi="Arial"/>
          <w:color w:val="1A1A1A"/>
          <w:sz w:val="22"/>
          <w:szCs w:val="22"/>
        </w:rPr>
        <w:t xml:space="preserve">Phase 1: Leaders cannot re-assign leads to another Reviewer — this is an Admin-only action.</w:t>
      </w:r>
    </w:p>
    <w:p>
      <w:pPr>
        <w:pStyle w:val="ListParagraph"/>
        <w:numPr>
          <w:ilvl w:val="0"/>
          <w:numId w:val="2"/>
        </w:numPr>
        <w:spacing w:after="60" w:before="60"/>
      </w:pPr>
      <w:r>
        <w:rPr>
          <w:rFonts w:ascii="Arial" w:cs="Arial" w:eastAsia="Arial" w:hAnsi="Arial"/>
          <w:color w:val="1A1A1A"/>
          <w:sz w:val="22"/>
          <w:szCs w:val="22"/>
        </w:rPr>
        <w:t xml:space="preserve">Phase 1: No CRM integration — Sales handoff is manual; Leader updates portal manually after receiving the Sales outcome externally.</w:t>
      </w:r>
    </w:p>
    <w:p>
      <w:pPr>
        <w:pStyle w:val="ListParagraph"/>
        <w:numPr>
          <w:ilvl w:val="0"/>
          <w:numId w:val="2"/>
        </w:numPr>
        <w:spacing w:after="60" w:before="60"/>
      </w:pPr>
      <w:r>
        <w:rPr>
          <w:rFonts w:ascii="Arial" w:cs="Arial" w:eastAsia="Arial" w:hAnsi="Arial"/>
          <w:color w:val="1A1A1A"/>
          <w:sz w:val="22"/>
          <w:szCs w:val="22"/>
        </w:rPr>
        <w:t xml:space="preserve">Phase 1: Audit Log is accessible to Admin only.</w:t>
      </w:r>
    </w:p>
    <w:p>
      <w:r>
        <w:br w:type="page"/>
      </w:r>
    </w:p>
    <w:p>
      <w:pPr>
        <w:pStyle w:val="Heading1"/>
        <w:pBdr>
          <w:bottom w:val="single" w:color="2E75B6" w:sz="12" w:space="4"/>
        </w:pBdr>
        <w:spacing w:after="200" w:before="400"/>
      </w:pPr>
      <w:r>
        <w:rPr>
          <w:rFonts w:ascii="Arial" w:cs="Arial" w:eastAsia="Arial" w:hAnsi="Arial"/>
          <w:b/>
          <w:bCs/>
          <w:color w:val="1A3A5C"/>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BFBFBF" w:sz="4"/>
              <w:left w:val="single" w:color="BFBFBF" w:sz="4"/>
              <w:bottom w:val="single" w:color="BFBFBF" w:sz="4"/>
              <w:right w:val="single" w:color="BFBFBF"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Leadership Login</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portal login type for Delivery Heads who review and action leads in their practice area</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 / Reviewer</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Used interchangeably — the Delivery Head responsible for a specific practice area</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Leader's working queue of all leads routed to their practice area for review</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The business domain the Leader is responsible for: QE, Data Engineering, Digital Engineering &amp; AI, or Insurance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Funnel</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chart showing the Submitted-to-Won conversion funnel for the Leader's practice area</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Monthly Value Realization</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Dual-line chart comparing Pipeline Value vs Won Value over the last 12 months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Monthly Submission Volume</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Bar chart showing the number of leads submitted per month over the last 12 months</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Top Opportunities</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table widget showing the most recent leads requiring the Leader's attention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 by Region</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chart breaking down leads by client geographic region</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Leads by Vertical</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chart breaking down leads by client industry sector</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Regional &amp; Vertical Breakdown</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section containing the Leads by Region and Leads by Vertical charts</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Routing Exception</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 lead that could not be auto-routed; shown as a count on the Leader's dashboard; resolved by Admin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Pipeline Value</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estimated USD value of all active leads in the Leader's practice pipeline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Win Rate</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 of closed leads (Won + Lost) that were marked Won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Conversion Rate</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 of submitted leads that reached Qualified status or beyond</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Status indicating the Leader has handed off the qualified lead to the Sales team</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Priority</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lead urgency classification: High / Medium / Low — set at submission, editable by Leader</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Strategic Highlights</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Dynamic dashboard section surfacing key practice-area performance observations</w:t>
            </w:r>
          </w:p>
        </w:tc>
      </w:tr>
    </w:tbl>
    <w:p>
      <w:pPr>
        <w:spacing w:after="0" w:before="80"/>
      </w:pPr>
      <w:r>
        <w:t xml:space="preserve"/>
      </w:r>
    </w:p>
    <w:p>
      <w:pPr>
        <w:pBdr>
          <w:top w:val="single" w:color="2E75B6" w:sz="12" w:space="8"/>
        </w:pBdr>
        <w:spacing w:after="200" w:before="400"/>
        <w:jc w:val="center"/>
      </w:pPr>
      <w:r>
        <w:rPr>
          <w:rFonts w:ascii="Arial" w:cs="Arial" w:eastAsia="Arial" w:hAnsi="Arial"/>
          <w:i/>
          <w:iCs/>
          <w:color w:val="59595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60"/>
    </w:pPr>
    <w:r>
      <w:rPr>
        <w:rFonts w:ascii="Arial" w:cs="Arial" w:eastAsia="Arial" w:hAnsi="Arial"/>
        <w:color w:val="595959"/>
        <w:sz w:val="18"/>
        <w:szCs w:val="18"/>
      </w:rPr>
      <w:t xml:space="preserve">v1.0 | May 2025</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60" w:before="0"/>
    </w:pPr>
    <w:r>
      <w:rPr>
        <w:rFonts w:ascii="Arial" w:cs="Arial" w:eastAsia="Arial" w:hAnsi="Arial"/>
        <w:b/>
        <w:bCs/>
        <w:color w:val="1A3A5C"/>
        <w:sz w:val="18"/>
        <w:szCs w:val="18"/>
      </w:rPr>
      <w:t xml:space="preserve">Tx-Catalyst | Leadership Login BRD</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2026-05-14T10:52:03.971Z</dcterms:created>
  <dcterms:modified xsi:type="dcterms:W3CDTF">2026-05-14T10:52:03.971Z</dcterms:modified>
</cp:coreProperties>
</file>

<file path=docProps/custom.xml><?xml version="1.0" encoding="utf-8"?>
<Properties xmlns="http://schemas.openxmlformats.org/officeDocument/2006/custom-properties" xmlns:vt="http://schemas.openxmlformats.org/officeDocument/2006/docPropsVTypes"/>
</file>